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54"/>
        <w:gridCol w:w="7042"/>
      </w:tblGrid>
      <w:tr>
        <w:trPr>
          <w:trHeight w:val="468" w:hRule="auto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Test Case Name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binary version - Local Fabric  - unsupported</w:t>
            </w:r>
          </w:p>
        </w:tc>
      </w:tr>
      <w:tr>
        <w:trPr>
          <w:trHeight w:val="1" w:hRule="atLeast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Method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./byfn.sh up</w:t>
            </w:r>
          </w:p>
        </w:tc>
      </w:tr>
      <w:tr>
        <w:trPr>
          <w:trHeight w:val="1" w:hRule="atLeast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Actual Response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LOCAL_VERSION=1.1.0-alpha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DOCKER_IMAGE_VERSION=1.1.0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========= WARNING ===================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Local fabric binaries and docker images are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  out of  sync. This may cause problems.     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===============================================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    ERROR! Local Fabric binary version of 1.1.0-alpha does not match this newer version of BYFN and is unsupported. Either move to a later version of Fabric or checkout an earlier version of fabric-samples</w:t>
            </w:r>
          </w:p>
        </w:tc>
      </w:tr>
      <w:tr>
        <w:trPr>
          <w:trHeight w:val="1" w:hRule="atLeast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Expected Response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Network need to up</w:t>
            </w:r>
          </w:p>
        </w:tc>
      </w:tr>
      <w:tr>
        <w:trPr>
          <w:trHeight w:val="480" w:hRule="auto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State 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Failed</w:t>
            </w:r>
          </w:p>
        </w:tc>
      </w:tr>
      <w:tr>
        <w:trPr>
          <w:trHeight w:val="444" w:hRule="auto"/>
          <w:jc w:val="left"/>
        </w:trPr>
        <w:tc>
          <w:tcPr>
            <w:tcW w:w="2654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u w:val="single"/>
                <w:shd w:fill="auto" w:val="clear"/>
              </w:rPr>
              <w:t xml:space="preserve">Description</w:t>
            </w:r>
          </w:p>
        </w:tc>
        <w:tc>
          <w:tcPr>
            <w:tcW w:w="7042" w:type="dxa"/>
            <w:tcBorders>
              <w:top w:val="single" w:color="8dc1d7" w:sz="4"/>
              <w:left w:val="single" w:color="8dc1d7" w:sz="4"/>
              <w:bottom w:val="single" w:color="8dc1d7" w:sz="4"/>
              <w:right w:val="single" w:color="8dc1d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8"/>
                <w:shd w:fill="auto" w:val="clear"/>
              </w:rPr>
              <w:t xml:space="preserve">The issue is that you have the alpha version of the binaries used by the sample. So suggest deleting the "fabric-samples/bin" directory 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