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29AC5C8B" w14:textId="2E01E601" w:rsidR="000E57B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04188" w:history="1">
            <w:r w:rsidR="000E57B3" w:rsidRPr="00D01ECF">
              <w:rPr>
                <w:rStyle w:val="Hyperlink"/>
                <w:b/>
                <w:noProof/>
              </w:rPr>
              <w:t>1.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Março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_Toc516004188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466FB9D" w14:textId="6D66F60F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89" w:history="1">
            <w:r w:rsidR="000E57B3" w:rsidRPr="00D01ECF">
              <w:rPr>
                <w:rStyle w:val="Hyperlink"/>
                <w:b/>
                <w:noProof/>
              </w:rPr>
              <w:t>2.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Abril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_Toc516004189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DCF9BF1" w14:textId="234BA65A" w:rsidR="000E57B3" w:rsidRDefault="000A5A8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0" w:history="1">
            <w:r w:rsidR="000E57B3" w:rsidRPr="00D01ECF">
              <w:rPr>
                <w:rStyle w:val="Hyperlink"/>
                <w:noProof/>
              </w:rPr>
              <w:t>Tabela 1 – Modelos de baterias preliminar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_Toc516004190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09E2139" w14:textId="407951DB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1" w:history="1">
            <w:r w:rsidR="000E57B3" w:rsidRPr="00D01ECF">
              <w:rPr>
                <w:rStyle w:val="Hyperlink"/>
                <w:b/>
                <w:noProof/>
              </w:rPr>
              <w:t>3.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Maio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_Toc516004191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3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D6D7C24" w14:textId="6011BF03" w:rsidR="000E57B3" w:rsidRDefault="000A5A8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2" w:history="1">
            <w:r w:rsidR="000E57B3" w:rsidRPr="00D01ECF">
              <w:rPr>
                <w:rStyle w:val="Hyperlink"/>
                <w:noProof/>
              </w:rPr>
              <w:t>Tabela 2 – Modelos de baterias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_Toc516004192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3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C407BC5" w14:textId="725BA254" w:rsidR="000E57B3" w:rsidRDefault="000A5A8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3" w:history="1">
            <w:r w:rsidR="000E57B3" w:rsidRPr="00D01ECF">
              <w:rPr>
                <w:rStyle w:val="Hyperlink"/>
                <w:noProof/>
              </w:rPr>
              <w:t>Processo de escolha dos modelos das baterias preliminar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_Toc516004193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4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0D916CD" w14:textId="0A8C9F53" w:rsidR="000E57B3" w:rsidRDefault="000A5A8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4" w:history="1">
            <w:r w:rsidR="000E57B3" w:rsidRPr="00D01ECF">
              <w:rPr>
                <w:rStyle w:val="Hyperlink"/>
                <w:noProof/>
              </w:rPr>
              <w:t>Escolha da bateria ideal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_Toc516004194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4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234C6F0C" w14:textId="6C667C13" w:rsidR="000E57B3" w:rsidRDefault="000A5A8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5" w:history="1">
            <w:r w:rsidR="000E57B3" w:rsidRPr="00D01ECF">
              <w:rPr>
                <w:rStyle w:val="Hyperlink"/>
                <w:noProof/>
              </w:rPr>
              <w:t>Consumo da placa ESP8266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_Toc516004195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5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64CD828" w14:textId="1425ED52" w:rsidR="000E57B3" w:rsidRDefault="000A5A8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6" w:history="1">
            <w:r w:rsidR="000E57B3" w:rsidRPr="00D01ECF">
              <w:rPr>
                <w:rStyle w:val="Hyperlink"/>
                <w:noProof/>
              </w:rPr>
              <w:t>Equação da média ponderada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_Toc516004196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5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D0D4FBD" w14:textId="4D989EF4" w:rsidR="000E57B3" w:rsidRDefault="000A5A8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7" w:history="1">
            <w:r w:rsidR="000E57B3" w:rsidRPr="00D01ECF">
              <w:rPr>
                <w:rStyle w:val="Hyperlink"/>
                <w:noProof/>
              </w:rPr>
              <w:t xml:space="preserve">Placa </w:t>
            </w:r>
            <w:r w:rsidR="000E57B3" w:rsidRPr="00D01ECF">
              <w:rPr>
                <w:rStyle w:val="Hyperlink"/>
                <w:i/>
                <w:noProof/>
              </w:rPr>
              <w:t>shield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_Toc516004197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2B8AF52" w14:textId="4C2C3D29" w:rsidR="000E57B3" w:rsidRDefault="000A5A8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8" w:history="1">
            <w:r w:rsidR="000E57B3" w:rsidRPr="00D01ECF">
              <w:rPr>
                <w:rStyle w:val="Hyperlink"/>
                <w:noProof/>
              </w:rPr>
              <w:t>Resultado final – Modelo de bateria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122AB655" w14:textId="3B6041CD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9" w:history="1">
            <w:r w:rsidR="000E57B3" w:rsidRPr="00D01ECF">
              <w:rPr>
                <w:rStyle w:val="Hyperlink"/>
                <w:b/>
                <w:noProof/>
              </w:rPr>
              <w:t>4.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Junho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BA190AE" w14:textId="1CEFBB58" w:rsidR="000E57B3" w:rsidRDefault="000A5A8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0" w:history="1">
            <w:r w:rsidR="000E57B3" w:rsidRPr="00D01ECF">
              <w:rPr>
                <w:rStyle w:val="Hyperlink"/>
                <w:noProof/>
              </w:rPr>
              <w:t>Quadro técnico de placas e seus protocolos de comunicação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_Toc516004200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03826B8" w14:textId="06FBA005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1" w:history="1">
            <w:r w:rsidR="000E57B3" w:rsidRPr="00D01ECF">
              <w:rPr>
                <w:rStyle w:val="Hyperlink"/>
                <w:b/>
                <w:noProof/>
              </w:rPr>
              <w:t>5.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Julho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_Toc516004201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153253F0" w14:textId="0DA3C298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2" w:history="1">
            <w:r w:rsidR="000E57B3" w:rsidRPr="00D01ECF">
              <w:rPr>
                <w:rStyle w:val="Hyperlink"/>
                <w:b/>
                <w:noProof/>
              </w:rPr>
              <w:t>6.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Agosto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_Toc516004202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6CAD1AA" w14:textId="17EB0032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3" w:history="1">
            <w:r w:rsidR="000E57B3" w:rsidRPr="00D01ECF">
              <w:rPr>
                <w:rStyle w:val="Hyperlink"/>
                <w:b/>
                <w:noProof/>
              </w:rPr>
              <w:t>7.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Setembro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_Toc516004203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DDA386D" w14:textId="3AE1C89C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4" w:history="1">
            <w:r w:rsidR="000E57B3" w:rsidRPr="00D01ECF">
              <w:rPr>
                <w:rStyle w:val="Hyperlink"/>
                <w:b/>
                <w:noProof/>
              </w:rPr>
              <w:t>8.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Outubro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_Toc516004204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7B3AD59" w14:textId="785E3517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5" w:history="1">
            <w:r w:rsidR="000E57B3" w:rsidRPr="00D01ECF">
              <w:rPr>
                <w:rStyle w:val="Hyperlink"/>
                <w:b/>
                <w:noProof/>
              </w:rPr>
              <w:t>9.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Novembro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_Toc516004205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30E23FE" w14:textId="7B8D98B5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6" w:history="1">
            <w:r w:rsidR="000E57B3" w:rsidRPr="00D01ECF">
              <w:rPr>
                <w:rStyle w:val="Hyperlink"/>
                <w:b/>
                <w:noProof/>
              </w:rPr>
              <w:t>10.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Dezembro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_Toc516004206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087C05D" w14:textId="5EDD59AE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7" w:history="1">
            <w:r w:rsidR="000E57B3" w:rsidRPr="00D01ECF">
              <w:rPr>
                <w:rStyle w:val="Hyperlink"/>
                <w:b/>
                <w:noProof/>
              </w:rPr>
              <w:t>11.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Janeiro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_Toc516004207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2EB5146" w14:textId="0FC953E8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8" w:history="1">
            <w:r w:rsidR="000E57B3" w:rsidRPr="00D01ECF">
              <w:rPr>
                <w:rStyle w:val="Hyperlink"/>
                <w:b/>
                <w:noProof/>
              </w:rPr>
              <w:t>12.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Fevereiro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899F20D" w14:textId="7B03CECD" w:rsidR="000E57B3" w:rsidRDefault="000A5A8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9" w:history="1">
            <w:r w:rsidR="000E57B3" w:rsidRPr="00D01ECF">
              <w:rPr>
                <w:rStyle w:val="Hyperlink"/>
                <w:b/>
                <w:noProof/>
              </w:rPr>
              <w:t>REFERÊNCIAS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27058DF2" w14:textId="16613148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004188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04189"/>
      <w:r w:rsidRPr="00D95E73">
        <w:rPr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77777777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construído, também, 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004190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proofErr w:type="spellStart"/>
            <w:r w:rsidRPr="00D95E73">
              <w:rPr>
                <w:sz w:val="28"/>
              </w:rPr>
              <w:t>mAh</w:t>
            </w:r>
            <w:proofErr w:type="spellEnd"/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0A5A86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0A5A86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0A5A86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Cd</w:t>
            </w:r>
            <w:proofErr w:type="spellEnd"/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0A5A86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0A5A86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0A5A86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0A5A86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0A5A86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0A5A86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0A5A86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0A5A86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0A5A86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004191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004192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5191AAE" w:rsidR="00E331A7" w:rsidRPr="00474CFF" w:rsidRDefault="00E331A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62FFB405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4D68C16D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314DD887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44269A5B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5C0DF7A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5ADA27EF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5D52783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1DD0EE5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1496E14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4F0DCDE8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2C4B3FD5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1FF91446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703F85A2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2FCA41A0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0498876F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0D319A4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F14C0B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45BD193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11DD1A1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004193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proofErr w:type="spellStart"/>
      <w:r w:rsidRPr="00161627">
        <w:t>WeMos</w:t>
      </w:r>
      <w:proofErr w:type="spellEnd"/>
      <w:r w:rsidRPr="00161627">
        <w:t xml:space="preserve">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proofErr w:type="spellStart"/>
        <w:r w:rsidR="00B65802" w:rsidRPr="0088440A">
          <w:rPr>
            <w:rStyle w:val="Hyperlink"/>
            <w:i/>
          </w:rPr>
          <w:t>Datasheet</w:t>
        </w:r>
        <w:proofErr w:type="spellEnd"/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</w:t>
      </w:r>
      <w:proofErr w:type="spellStart"/>
      <w:r w:rsidR="00D43480">
        <w:t>WeMos</w:t>
      </w:r>
      <w:proofErr w:type="spellEnd"/>
      <w:r w:rsidR="00D43480">
        <w:t>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</w:t>
      </w:r>
      <w:proofErr w:type="spellStart"/>
      <w:r w:rsidRPr="0051086F">
        <w:rPr>
          <w:color w:val="000000" w:themeColor="text1"/>
        </w:rPr>
        <w:t>mAh</w:t>
      </w:r>
      <w:proofErr w:type="spellEnd"/>
      <w:r w:rsidRPr="0051086F">
        <w:rPr>
          <w:color w:val="000000" w:themeColor="text1"/>
        </w:rPr>
        <w:t xml:space="preserve">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4" w:name="_Toc516004194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4"/>
    </w:p>
    <w:p w14:paraId="5F7EE803" w14:textId="77777777" w:rsidR="00D34C5D" w:rsidRDefault="00D34C5D" w:rsidP="00CD184D"/>
    <w:p w14:paraId="2297B3CD" w14:textId="366C0A2A" w:rsidR="00D11DAB" w:rsidRPr="00822662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</w:t>
      </w:r>
      <w:r w:rsidR="00D85037" w:rsidRPr="00822662">
        <w:t>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</w:p>
    <w:p w14:paraId="30D98ADA" w14:textId="7355EC73" w:rsidR="00CD184D" w:rsidRDefault="00D11DAB" w:rsidP="00C32716">
      <w:pPr>
        <w:jc w:val="both"/>
      </w:pPr>
      <w:r w:rsidRPr="00EE4E31">
        <w:t xml:space="preserve">Inicialmente foi realizado o estudo de consumo da placa ESP8266,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utilizando 2 equipamentos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5" w:name="_Toc516004195"/>
      <w:r>
        <w:rPr>
          <w:rFonts w:ascii="Times New Roman" w:hAnsi="Times New Roman" w:cs="Times New Roman"/>
        </w:rPr>
        <w:lastRenderedPageBreak/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5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</w:t>
      </w:r>
      <w:proofErr w:type="spellStart"/>
      <w:r w:rsidRPr="001C427D">
        <w:t>mode</w:t>
      </w:r>
      <w:proofErr w:type="spellEnd"/>
      <w:r w:rsidRPr="001C427D">
        <w:t xml:space="preserve">, </w:t>
      </w:r>
      <w:proofErr w:type="spellStart"/>
      <w:r w:rsidRPr="001C427D">
        <w:t>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 </w:t>
      </w:r>
      <w:proofErr w:type="spellStart"/>
      <w:r w:rsidRPr="001C427D">
        <w:t>and</w:t>
      </w:r>
      <w:proofErr w:type="spellEnd"/>
      <w:r w:rsidRPr="001C427D">
        <w:t xml:space="preserve"> </w:t>
      </w:r>
      <w:proofErr w:type="spellStart"/>
      <w:r w:rsidRPr="001C427D">
        <w:t>Deep-sleep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. Em modo de </w:t>
      </w:r>
      <w:proofErr w:type="spellStart"/>
      <w:r w:rsidRPr="001C427D">
        <w:t>Deep-sleep</w:t>
      </w:r>
      <w:proofErr w:type="spellEnd"/>
      <w:r w:rsidRPr="001C427D">
        <w:t xml:space="preserve">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vertAlign w:val="superscript"/>
        </w:rPr>
      </w:pPr>
      <w:r w:rsidRPr="001C427D">
        <w:t xml:space="preserve">Em modo </w:t>
      </w:r>
      <w:proofErr w:type="spellStart"/>
      <w:r w:rsidR="007B1042">
        <w:t>S</w:t>
      </w:r>
      <w:r w:rsidRPr="001C427D">
        <w:t>leep</w:t>
      </w:r>
      <w:proofErr w:type="spellEnd"/>
      <w:r w:rsidRPr="001C427D">
        <w:t>, o Wi-Fi switch é desativado, impedindo a transmissão de dados, seu consumo se aproxima de 0,9</w:t>
      </w:r>
      <w:r>
        <w:t xml:space="preserve"> </w:t>
      </w:r>
      <w:proofErr w:type="spellStart"/>
      <w:r w:rsidRPr="001C427D">
        <w:t>mA.</w:t>
      </w:r>
      <w:proofErr w:type="spellEnd"/>
      <w:r w:rsidRPr="001C427D">
        <w:t xml:space="preserve"> Por fim, há o Active </w:t>
      </w:r>
      <w:proofErr w:type="spellStart"/>
      <w:r w:rsidRPr="001C427D">
        <w:t>mode</w:t>
      </w:r>
      <w:proofErr w:type="spellEnd"/>
      <w:r w:rsidRPr="001C427D">
        <w:t>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477A60A3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61514E">
        <w:rPr>
          <w:rStyle w:val="Refdenotaderodap"/>
        </w:rPr>
        <w:footnoteReference w:id="1"/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proofErr w:type="spellStart"/>
      <w:r w:rsidR="00822662" w:rsidRPr="00161627">
        <w:t>WeMos</w:t>
      </w:r>
      <w:proofErr w:type="spellEnd"/>
      <w:r w:rsidR="00822662" w:rsidRPr="00161627">
        <w:t xml:space="preserve"> D1 mini</w:t>
      </w:r>
    </w:p>
    <w:tbl>
      <w:tblPr>
        <w:tblStyle w:val="Tabelacomgrade"/>
        <w:tblW w:w="2711" w:type="pct"/>
        <w:tblInd w:w="497" w:type="dxa"/>
        <w:tblLook w:val="04A0" w:firstRow="1" w:lastRow="0" w:firstColumn="1" w:lastColumn="0" w:noHBand="0" w:noVBand="1"/>
      </w:tblPr>
      <w:tblGrid>
        <w:gridCol w:w="3260"/>
        <w:gridCol w:w="2409"/>
      </w:tblGrid>
      <w:tr w:rsidR="00B06E16" w:rsidRPr="00370723" w14:paraId="09C9BCDF" w14:textId="77777777" w:rsidTr="000E57B3">
        <w:trPr>
          <w:trHeight w:val="340"/>
        </w:trPr>
        <w:tc>
          <w:tcPr>
            <w:tcW w:w="2875" w:type="pct"/>
            <w:vMerge w:val="restart"/>
            <w:vAlign w:val="center"/>
          </w:tcPr>
          <w:p w14:paraId="1C340277" w14:textId="77777777" w:rsidR="00B06E16" w:rsidRPr="00CF4A1B" w:rsidRDefault="00B06E16" w:rsidP="00CF4A1B">
            <w:pPr>
              <w:jc w:val="center"/>
            </w:pPr>
            <w:r w:rsidRPr="00CF4A1B">
              <w:t>Função em teste</w:t>
            </w:r>
          </w:p>
        </w:tc>
        <w:tc>
          <w:tcPr>
            <w:tcW w:w="2125" w:type="pct"/>
            <w:vMerge w:val="restart"/>
            <w:vAlign w:val="center"/>
          </w:tcPr>
          <w:p w14:paraId="124F5DAF" w14:textId="77777777" w:rsidR="00B06E16" w:rsidRPr="00CF4A1B" w:rsidRDefault="00B06E16" w:rsidP="00C76B61">
            <w:pPr>
              <w:jc w:val="center"/>
            </w:pPr>
            <w:r w:rsidRPr="00CF4A1B">
              <w:t>Resultado (</w:t>
            </w:r>
            <w:proofErr w:type="spellStart"/>
            <w:r w:rsidRPr="00CF4A1B">
              <w:t>mA</w:t>
            </w:r>
            <w:proofErr w:type="spellEnd"/>
            <w:r w:rsidRPr="00CF4A1B">
              <w:t>)</w:t>
            </w:r>
          </w:p>
        </w:tc>
      </w:tr>
      <w:tr w:rsidR="007F7574" w:rsidRPr="00370723" w14:paraId="722F744E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1B5F76A1" w14:textId="77777777" w:rsidR="007F7574" w:rsidRPr="00CF4A1B" w:rsidRDefault="007F7574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3856BA22" w14:textId="77777777" w:rsidR="007F7574" w:rsidRPr="00CF4A1B" w:rsidRDefault="007F7574" w:rsidP="00C76B61">
            <w:pPr>
              <w:jc w:val="center"/>
            </w:pPr>
          </w:p>
        </w:tc>
      </w:tr>
      <w:tr w:rsidR="00B06E16" w:rsidRPr="00370723" w14:paraId="35976D50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218DB8E4" w14:textId="77777777" w:rsidR="00B06E16" w:rsidRPr="00CF4A1B" w:rsidRDefault="00B06E16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54FAD3AD" w14:textId="77777777" w:rsidR="00B06E16" w:rsidRPr="00CF4A1B" w:rsidRDefault="00B06E16" w:rsidP="00C76B61">
            <w:pPr>
              <w:jc w:val="center"/>
            </w:pPr>
          </w:p>
        </w:tc>
      </w:tr>
      <w:tr w:rsidR="00B06E16" w:rsidRPr="00370723" w14:paraId="47664F06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D496B42" w14:textId="77777777" w:rsidR="00B06E16" w:rsidRPr="00CF4A1B" w:rsidRDefault="007F7574" w:rsidP="00B06E16">
            <w:pPr>
              <w:jc w:val="center"/>
            </w:pPr>
            <w:proofErr w:type="spellStart"/>
            <w:r w:rsidRPr="00CF4A1B">
              <w:t>Deep-sleep</w:t>
            </w:r>
            <w:proofErr w:type="spellEnd"/>
          </w:p>
        </w:tc>
        <w:tc>
          <w:tcPr>
            <w:tcW w:w="2125" w:type="pct"/>
            <w:vAlign w:val="center"/>
          </w:tcPr>
          <w:p w14:paraId="54A48A9B" w14:textId="77777777" w:rsidR="00B06E16" w:rsidRPr="00CF4A1B" w:rsidRDefault="00B06E16" w:rsidP="00B06E16"/>
        </w:tc>
      </w:tr>
      <w:tr w:rsidR="007F7574" w:rsidRPr="00370723" w14:paraId="45C3FDA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3AF2768A" w14:textId="77777777" w:rsidR="007F7574" w:rsidRPr="00CF4A1B" w:rsidRDefault="007F7574" w:rsidP="00B06E16">
            <w:pPr>
              <w:jc w:val="center"/>
            </w:pPr>
            <w:proofErr w:type="spellStart"/>
            <w:r w:rsidRPr="00CF4A1B">
              <w:t>Sleep</w:t>
            </w:r>
            <w:proofErr w:type="spellEnd"/>
          </w:p>
        </w:tc>
        <w:tc>
          <w:tcPr>
            <w:tcW w:w="2125" w:type="pct"/>
            <w:vAlign w:val="center"/>
          </w:tcPr>
          <w:p w14:paraId="02BA726A" w14:textId="77777777" w:rsidR="007F7574" w:rsidRPr="00CF4A1B" w:rsidRDefault="007F7574" w:rsidP="00B06E16"/>
        </w:tc>
      </w:tr>
      <w:tr w:rsidR="007F7574" w:rsidRPr="00370723" w14:paraId="3CE6DD8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AE71C3C" w14:textId="77777777" w:rsidR="007F7574" w:rsidRPr="00CF4A1B" w:rsidRDefault="007F7574" w:rsidP="00B06E16">
            <w:pPr>
              <w:jc w:val="center"/>
            </w:pPr>
            <w:proofErr w:type="spellStart"/>
            <w:r w:rsidRPr="00CF4A1B">
              <w:t>Leds</w:t>
            </w:r>
            <w:proofErr w:type="spellEnd"/>
            <w:r w:rsidRPr="00CF4A1B">
              <w:t xml:space="preserve"> ligados</w:t>
            </w:r>
          </w:p>
        </w:tc>
        <w:tc>
          <w:tcPr>
            <w:tcW w:w="2125" w:type="pct"/>
            <w:vAlign w:val="center"/>
          </w:tcPr>
          <w:p w14:paraId="5F32DA20" w14:textId="77777777" w:rsidR="007F7574" w:rsidRPr="00CF4A1B" w:rsidRDefault="007F7574" w:rsidP="00B06E16"/>
        </w:tc>
      </w:tr>
      <w:tr w:rsidR="00B06E16" w:rsidRPr="00370723" w14:paraId="153EC980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7FCD976C" w14:textId="77777777" w:rsidR="00B06E16" w:rsidRPr="00CF4A1B" w:rsidRDefault="00B06E16" w:rsidP="00B06E16">
            <w:pPr>
              <w:jc w:val="center"/>
            </w:pPr>
            <w:r w:rsidRPr="00CF4A1B">
              <w:t>100% uso do CPU</w:t>
            </w:r>
          </w:p>
        </w:tc>
        <w:tc>
          <w:tcPr>
            <w:tcW w:w="2125" w:type="pct"/>
            <w:vAlign w:val="center"/>
          </w:tcPr>
          <w:p w14:paraId="0D371574" w14:textId="77777777" w:rsidR="00B06E16" w:rsidRPr="00CF4A1B" w:rsidRDefault="00B06E16" w:rsidP="00B06E16"/>
        </w:tc>
      </w:tr>
      <w:tr w:rsidR="00B06E16" w:rsidRPr="00370723" w14:paraId="6A6B2FC8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24C4FC7B" w14:textId="77777777" w:rsidR="00B06E16" w:rsidRPr="00CF4A1B" w:rsidRDefault="00B06E16" w:rsidP="00B06E16">
            <w:pPr>
              <w:jc w:val="center"/>
            </w:pPr>
            <w:proofErr w:type="spellStart"/>
            <w:r w:rsidRPr="00CF4A1B">
              <w:t>Leds</w:t>
            </w:r>
            <w:proofErr w:type="spellEnd"/>
            <w:r w:rsidRPr="00CF4A1B">
              <w:t xml:space="preserve"> e processador</w:t>
            </w:r>
          </w:p>
        </w:tc>
        <w:tc>
          <w:tcPr>
            <w:tcW w:w="2125" w:type="pct"/>
            <w:vAlign w:val="center"/>
          </w:tcPr>
          <w:p w14:paraId="3416D160" w14:textId="77777777" w:rsidR="00B06E16" w:rsidRPr="00CF4A1B" w:rsidRDefault="00B06E16" w:rsidP="00B06E16"/>
        </w:tc>
      </w:tr>
      <w:tr w:rsidR="00822662" w:rsidRPr="00370723" w14:paraId="2C76D3AC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1A84999B" w14:textId="0C48DBDF" w:rsidR="00822662" w:rsidRPr="00281A15" w:rsidRDefault="00822662" w:rsidP="00B06E16">
            <w:pPr>
              <w:jc w:val="center"/>
            </w:pPr>
            <w:r w:rsidRPr="00CF4A1B">
              <w:t xml:space="preserve">Transmissão de dados </w:t>
            </w:r>
            <w:r w:rsidRPr="00CF4A1B">
              <w:rPr>
                <w:i/>
              </w:rPr>
              <w:t>WIFI</w:t>
            </w:r>
            <w:r w:rsidR="00281A15">
              <w:rPr>
                <w:i/>
              </w:rPr>
              <w:t xml:space="preserve"> </w:t>
            </w:r>
            <w:r w:rsidR="00281A15" w:rsidRPr="00281A15">
              <w:rPr>
                <w:vertAlign w:val="superscript"/>
              </w:rPr>
              <w:t>(1)</w:t>
            </w:r>
          </w:p>
        </w:tc>
        <w:tc>
          <w:tcPr>
            <w:tcW w:w="2125" w:type="pct"/>
            <w:vAlign w:val="center"/>
          </w:tcPr>
          <w:p w14:paraId="6C05901F" w14:textId="77777777" w:rsidR="00822662" w:rsidRPr="00CF4A1B" w:rsidRDefault="00822662" w:rsidP="00B06E16"/>
        </w:tc>
      </w:tr>
    </w:tbl>
    <w:p w14:paraId="1894E9B4" w14:textId="323FF2A4" w:rsidR="00C54045" w:rsidRPr="000E57B3" w:rsidRDefault="000E57B3" w:rsidP="000E57B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0E57B3">
        <w:rPr>
          <w:sz w:val="20"/>
          <w:szCs w:val="20"/>
        </w:rPr>
        <w:t>Existem dois códigos distintos, para que seja feita uma análise mais bem elaborada. O primeiro código tem como objetivo testar os modos práticos de operação do ESP, já o segundo, possui como única finalidade testar os diferentes modos de transmissão de dados.</w:t>
      </w:r>
    </w:p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6" w:name="_Toc516004196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6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</w:t>
      </w:r>
      <w:proofErr w:type="spellStart"/>
      <w:r w:rsidR="00607408" w:rsidRPr="00822662">
        <w:t>mAh</w:t>
      </w:r>
      <w:proofErr w:type="spellEnd"/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822662" w:rsidRDefault="00CF0025" w:rsidP="00CF0025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822662" w:rsidRDefault="00535CC8" w:rsidP="00B0713D">
      <w:pPr>
        <w:rPr>
          <w:sz w:val="20"/>
          <w:szCs w:val="20"/>
        </w:rPr>
        <w:sectPr w:rsidR="00867043" w:rsidRPr="00822662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22662">
        <w:rPr>
          <w:sz w:val="20"/>
          <w:szCs w:val="20"/>
        </w:rPr>
        <w:t>Em que:</w:t>
      </w:r>
    </w:p>
    <w:p w14:paraId="4E8B9B3D" w14:textId="538D389E" w:rsidR="00AC7F43" w:rsidRPr="00822662" w:rsidRDefault="00535CC8" w:rsidP="00B0713D">
      <w:pPr>
        <w:rPr>
          <w:rFonts w:eastAsiaTheme="minorEastAsia"/>
          <w:sz w:val="20"/>
          <w:szCs w:val="20"/>
        </w:rPr>
      </w:pPr>
      <w:r w:rsidRPr="00822662">
        <w:rPr>
          <w:sz w:val="20"/>
          <w:szCs w:val="20"/>
        </w:rPr>
        <w:lastRenderedPageBreak/>
        <w:t xml:space="preserve">Tamanho = comprimento </w:t>
      </w:r>
      <m:oMath>
        <m:r>
          <w:rPr>
            <w:rFonts w:ascii="Cambria Math"/>
            <w:sz w:val="20"/>
            <w:szCs w:val="20"/>
          </w:rPr>
          <m:t>×</m:t>
        </m:r>
      </m:oMath>
      <w:r w:rsidRPr="00822662">
        <w:rPr>
          <w:rFonts w:eastAsiaTheme="minorEastAsia"/>
          <w:sz w:val="20"/>
          <w:szCs w:val="20"/>
        </w:rPr>
        <w:t xml:space="preserve"> Largura </w:t>
      </w:r>
      <m:oMath>
        <m:r>
          <w:rPr>
            <w:rFonts w:ascii="Cambria Math"/>
            <w:sz w:val="20"/>
            <w:szCs w:val="20"/>
          </w:rPr>
          <m:t>×</m:t>
        </m:r>
        <m:r>
          <w:rPr>
            <w:rFonts w:ascii="Cambria Math"/>
            <w:sz w:val="20"/>
            <w:szCs w:val="20"/>
          </w:rPr>
          <m:t xml:space="preserve"> </m:t>
        </m:r>
      </m:oMath>
      <w:r w:rsidRPr="00822662">
        <w:rPr>
          <w:rFonts w:eastAsiaTheme="minorEastAsia"/>
          <w:sz w:val="20"/>
          <w:szCs w:val="20"/>
        </w:rPr>
        <w:t>altura da bateria</w:t>
      </w:r>
    </w:p>
    <w:p w14:paraId="5CCF61C1" w14:textId="77777777" w:rsidR="00535CC8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t>peso</w:t>
      </w:r>
      <w:proofErr w:type="gramEnd"/>
      <w:r w:rsidRPr="00822662">
        <w:rPr>
          <w:sz w:val="20"/>
          <w:szCs w:val="20"/>
        </w:rPr>
        <w:t>1 = valor do peso1 aplicado ao tamanho</w:t>
      </w:r>
    </w:p>
    <w:p w14:paraId="1AE606DA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Custo = Valor unitário de custo</w:t>
      </w:r>
    </w:p>
    <w:p w14:paraId="05A19597" w14:textId="77777777" w:rsidR="00535CC8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lastRenderedPageBreak/>
        <w:t>peso</w:t>
      </w:r>
      <w:proofErr w:type="gramEnd"/>
      <w:r w:rsidRPr="00822662">
        <w:rPr>
          <w:sz w:val="20"/>
          <w:szCs w:val="20"/>
        </w:rPr>
        <w:t>2 = valor do peso2 aplicado ao Custo</w:t>
      </w:r>
    </w:p>
    <w:p w14:paraId="22F484C5" w14:textId="77777777" w:rsidR="00535CC8" w:rsidRPr="00822662" w:rsidRDefault="00535CC8" w:rsidP="00B0713D">
      <w:pPr>
        <w:rPr>
          <w:sz w:val="20"/>
          <w:szCs w:val="20"/>
        </w:rPr>
      </w:pPr>
      <w:proofErr w:type="spellStart"/>
      <w:proofErr w:type="gramStart"/>
      <w:r w:rsidRPr="00822662">
        <w:rPr>
          <w:sz w:val="20"/>
          <w:szCs w:val="20"/>
        </w:rPr>
        <w:t>mAh</w:t>
      </w:r>
      <w:proofErr w:type="spellEnd"/>
      <w:proofErr w:type="gramEnd"/>
      <w:r w:rsidRPr="00822662">
        <w:rPr>
          <w:sz w:val="20"/>
          <w:szCs w:val="20"/>
        </w:rPr>
        <w:t xml:space="preserve"> = Corrente fornecida em 1 hora de uso pela bateria</w:t>
      </w:r>
    </w:p>
    <w:p w14:paraId="199634EA" w14:textId="3485D230" w:rsidR="009037C0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t>peso</w:t>
      </w:r>
      <w:proofErr w:type="gramEnd"/>
      <w:r w:rsidRPr="00822662">
        <w:rPr>
          <w:sz w:val="20"/>
          <w:szCs w:val="20"/>
        </w:rPr>
        <w:t xml:space="preserve">3 = valor do peso3 aplicado ao </w:t>
      </w:r>
      <w:proofErr w:type="spellStart"/>
      <w:r w:rsidRPr="00822662">
        <w:rPr>
          <w:sz w:val="20"/>
          <w:szCs w:val="20"/>
        </w:rPr>
        <w:t>mAh</w:t>
      </w:r>
      <w:proofErr w:type="spellEnd"/>
    </w:p>
    <w:p w14:paraId="661F740C" w14:textId="77777777" w:rsidR="00867043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E94C628" w14:textId="4EC984BB" w:rsidR="00CF4A1B" w:rsidRDefault="0061514E" w:rsidP="0061514E">
      <w:pPr>
        <w:pStyle w:val="Ttulo2"/>
        <w:ind w:firstLine="360"/>
        <w:rPr>
          <w:rFonts w:ascii="Times New Roman" w:hAnsi="Times New Roman" w:cs="Times New Roman"/>
          <w:i/>
        </w:rPr>
      </w:pPr>
      <w:bookmarkStart w:id="27" w:name="_Toc51600419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7"/>
    </w:p>
    <w:p w14:paraId="23F5D92B" w14:textId="6CB46EB0" w:rsidR="0061514E" w:rsidRDefault="0061514E" w:rsidP="0061514E"/>
    <w:p w14:paraId="6E24E1F3" w14:textId="3D2D5DFE" w:rsidR="00DD1A76" w:rsidRDefault="0061514E" w:rsidP="0061514E">
      <w:r>
        <w:t>Para a realização d</w:t>
      </w:r>
      <w:r w:rsidR="00DD1A76">
        <w:t>os</w:t>
      </w:r>
      <w:r>
        <w:t xml:space="preserve"> vários testes experimentais </w:t>
      </w:r>
      <w:r w:rsidR="00DD1A76">
        <w:t xml:space="preserve">realizados </w:t>
      </w:r>
      <w:r>
        <w:t xml:space="preserve">com relação ao ESP8266, foi projetado um circuito </w:t>
      </w:r>
      <w:r w:rsidR="009C7F20">
        <w:t xml:space="preserve">tal como um </w:t>
      </w:r>
      <w:r w:rsidR="009C7F20" w:rsidRPr="009C7F20">
        <w:rPr>
          <w:i/>
        </w:rPr>
        <w:t>shield</w:t>
      </w:r>
      <w:r w:rsidR="00DD1A76">
        <w:rPr>
          <w:i/>
        </w:rPr>
        <w:t>,</w:t>
      </w:r>
      <w:r w:rsidR="00DD1A76">
        <w:t xml:space="preserve"> cujo seu esquemático feito no </w:t>
      </w:r>
      <w:r w:rsidR="00DD1A76" w:rsidRPr="00DD1A76">
        <w:rPr>
          <w:i/>
        </w:rPr>
        <w:t>software</w:t>
      </w:r>
      <w:r w:rsidR="00DD1A76">
        <w:t xml:space="preserve"> </w:t>
      </w:r>
      <w:r w:rsidR="00DD1A76" w:rsidRPr="00DD1A76">
        <w:rPr>
          <w:i/>
        </w:rPr>
        <w:t>Proteus</w:t>
      </w:r>
      <w:r w:rsidR="00DD1A76">
        <w:t xml:space="preserve"> segue logo em seguida. O shield possui 8 </w:t>
      </w:r>
      <w:proofErr w:type="spellStart"/>
      <w:r w:rsidR="00DD1A76">
        <w:t>leds</w:t>
      </w:r>
      <w:proofErr w:type="spellEnd"/>
      <w:r w:rsidR="00DD1A76">
        <w:t xml:space="preserve"> que estão ligados em </w:t>
      </w:r>
      <w:proofErr w:type="spellStart"/>
      <w:r w:rsidR="00DD1A76">
        <w:rPr>
          <w:i/>
        </w:rPr>
        <w:t>current</w:t>
      </w:r>
      <w:proofErr w:type="spellEnd"/>
      <w:r w:rsidR="00DD1A76">
        <w:rPr>
          <w:i/>
        </w:rPr>
        <w:t xml:space="preserve"> </w:t>
      </w:r>
      <w:proofErr w:type="spellStart"/>
      <w:r w:rsidR="00DD1A76">
        <w:rPr>
          <w:i/>
        </w:rPr>
        <w:t>source</w:t>
      </w:r>
      <w:proofErr w:type="spellEnd"/>
      <w:r w:rsidR="00DD1A76">
        <w:t xml:space="preserve"> com alguns pinos digitais da placa </w:t>
      </w:r>
      <w:proofErr w:type="spellStart"/>
      <w:r w:rsidR="00DD1A76">
        <w:t>WeMos</w:t>
      </w:r>
      <w:proofErr w:type="spellEnd"/>
      <w:r w:rsidR="00DD1A76">
        <w:t>.</w:t>
      </w:r>
    </w:p>
    <w:p w14:paraId="61073B04" w14:textId="765B11E4" w:rsidR="0061514E" w:rsidRPr="00DD1A76" w:rsidRDefault="00E236EE" w:rsidP="0061514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28B96D" wp14:editId="0E2D3534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23260" cy="3148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76">
        <w:t xml:space="preserve"> </w:t>
      </w:r>
    </w:p>
    <w:p w14:paraId="0040A2AE" w14:textId="69C34219" w:rsidR="00CF4A1B" w:rsidRDefault="00CF4A1B" w:rsidP="00CF4A1B"/>
    <w:p w14:paraId="02CBAE80" w14:textId="6D3C885D" w:rsidR="00E236EE" w:rsidRDefault="00E236EE" w:rsidP="00CF4A1B"/>
    <w:p w14:paraId="46485524" w14:textId="1DC974A3" w:rsidR="00E236EE" w:rsidRDefault="00E236EE" w:rsidP="00CF4A1B"/>
    <w:p w14:paraId="548C4E21" w14:textId="50504FDA" w:rsidR="00E236EE" w:rsidRDefault="00E236EE" w:rsidP="00CF4A1B"/>
    <w:p w14:paraId="34144E4A" w14:textId="4E1AE262" w:rsidR="00E236EE" w:rsidRDefault="00E236EE" w:rsidP="00CF4A1B"/>
    <w:p w14:paraId="786BB08D" w14:textId="0B01C335" w:rsidR="00E236EE" w:rsidRDefault="00E236EE" w:rsidP="00CF4A1B"/>
    <w:p w14:paraId="5DAA7C2D" w14:textId="6D8CF6DB" w:rsidR="00E236EE" w:rsidRDefault="00E236EE" w:rsidP="00CF4A1B"/>
    <w:p w14:paraId="53E71636" w14:textId="0634C273" w:rsidR="00E236EE" w:rsidRDefault="00E236EE" w:rsidP="00CF4A1B"/>
    <w:p w14:paraId="31146D13" w14:textId="0E9591AA" w:rsidR="00E236EE" w:rsidRDefault="00E236EE" w:rsidP="00CF4A1B"/>
    <w:p w14:paraId="1B01EE9E" w14:textId="1508447F" w:rsidR="00E236EE" w:rsidRDefault="00E236EE" w:rsidP="00CF4A1B"/>
    <w:p w14:paraId="79386BDD" w14:textId="50429A42" w:rsidR="00E236EE" w:rsidRPr="00E236EE" w:rsidRDefault="00E236EE" w:rsidP="00CF4A1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(Figura 1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0CDD5C8C" w14:textId="1AB5E3BF" w:rsidR="00236732" w:rsidRPr="00370723" w:rsidRDefault="00236732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  <w:bookmarkStart w:id="28" w:name="_Toc516004198"/>
      <w:r>
        <w:rPr>
          <w:rFonts w:ascii="Times New Roman" w:hAnsi="Times New Roman" w:cs="Times New Roman"/>
          <w:sz w:val="24"/>
          <w:szCs w:val="24"/>
        </w:rPr>
        <w:t>Resultado final – Modelo de bateria</w:t>
      </w:r>
      <w:bookmarkEnd w:id="28"/>
    </w:p>
    <w:p w14:paraId="3278A317" w14:textId="6BC05787" w:rsidR="00F252F2" w:rsidRDefault="00F252F2" w:rsidP="00AA269F">
      <w:pPr>
        <w:jc w:val="both"/>
        <w:rPr>
          <w:b/>
          <w:sz w:val="28"/>
        </w:rPr>
      </w:pPr>
    </w:p>
    <w:p w14:paraId="4CEAB6B3" w14:textId="636FD727" w:rsidR="00236732" w:rsidRDefault="00236732" w:rsidP="00AA269F">
      <w:pPr>
        <w:jc w:val="both"/>
        <w:rPr>
          <w:b/>
          <w:sz w:val="28"/>
        </w:rPr>
      </w:pPr>
    </w:p>
    <w:p w14:paraId="549DE31C" w14:textId="77777777" w:rsidR="00236732" w:rsidRPr="00D95E73" w:rsidRDefault="00236732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9" w:name="_Toc516004199"/>
      <w:r w:rsidRPr="00D95E73">
        <w:rPr>
          <w:b/>
          <w:sz w:val="28"/>
        </w:rPr>
        <w:t>Junho</w:t>
      </w:r>
      <w:bookmarkEnd w:id="29"/>
    </w:p>
    <w:p w14:paraId="27AA9A1B" w14:textId="7453CBA0" w:rsidR="006645DA" w:rsidRDefault="006645DA" w:rsidP="00AA269F">
      <w:pPr>
        <w:jc w:val="both"/>
        <w:rPr>
          <w:sz w:val="28"/>
        </w:rPr>
      </w:pPr>
    </w:p>
    <w:p w14:paraId="4DB7B4C2" w14:textId="14549113" w:rsidR="00CA7823" w:rsidRDefault="00CA7823" w:rsidP="0031681E">
      <w:pPr>
        <w:pStyle w:val="Ttulo2"/>
        <w:rPr>
          <w:sz w:val="28"/>
        </w:rPr>
      </w:pPr>
      <w:bookmarkStart w:id="30" w:name="_Toc516004200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0"/>
    </w:p>
    <w:p w14:paraId="4D872045" w14:textId="6A593F3B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64FD8604" w:rsidR="00867043" w:rsidRDefault="00867043" w:rsidP="00607408">
      <w:pPr>
        <w:jc w:val="both"/>
        <w:outlineLvl w:val="0"/>
        <w:rPr>
          <w:b/>
          <w:sz w:val="28"/>
        </w:rPr>
      </w:pPr>
    </w:p>
    <w:p w14:paraId="1BC0732C" w14:textId="3E1D7FBE" w:rsidR="00F1580D" w:rsidRDefault="00F1580D" w:rsidP="00607408">
      <w:pPr>
        <w:jc w:val="both"/>
        <w:outlineLvl w:val="0"/>
        <w:rPr>
          <w:b/>
          <w:sz w:val="28"/>
        </w:rPr>
      </w:pPr>
      <w:bookmarkStart w:id="31" w:name="_GoBack"/>
      <w:bookmarkEnd w:id="31"/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Toc516004209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REFERÊNCIAS</w:t>
      </w:r>
      <w:bookmarkEnd w:id="32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33" w:name="modelo_1"/>
            <w:r w:rsidR="00EF0B7F" w:rsidRPr="00D95E73">
              <w:t>1</w:t>
            </w:r>
            <w:bookmarkEnd w:id="33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34" w:name="modelo_2"/>
            <w:r w:rsidR="00EF0B7F" w:rsidRPr="00D95E73">
              <w:t>2</w:t>
            </w:r>
            <w:bookmarkEnd w:id="34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35" w:name="modelo_3"/>
            <w:r w:rsidRPr="00D95E73">
              <w:t>3</w:t>
            </w:r>
            <w:bookmarkEnd w:id="35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36" w:name="modelo_4"/>
            <w:r w:rsidRPr="00D95E73">
              <w:t>4</w:t>
            </w:r>
            <w:bookmarkEnd w:id="36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37" w:name="modelo_5"/>
            <w:r w:rsidRPr="00D95E73">
              <w:t>5</w:t>
            </w:r>
            <w:bookmarkEnd w:id="37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38" w:name="modelo_6"/>
            <w:r w:rsidRPr="00D95E73">
              <w:t>6</w:t>
            </w:r>
            <w:bookmarkEnd w:id="38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39" w:name="modelo_7"/>
            <w:r w:rsidRPr="00D95E73">
              <w:t>7</w:t>
            </w:r>
            <w:bookmarkEnd w:id="39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>FLEXGOLD. Flex X-</w:t>
            </w:r>
            <w:proofErr w:type="spellStart"/>
            <w:r w:rsidRPr="00D95E73">
              <w:t>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40" w:name="modelo_8"/>
            <w:r w:rsidRPr="00D95E73">
              <w:t>8</w:t>
            </w:r>
            <w:bookmarkEnd w:id="40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1" w:name="modelo_9"/>
            <w:r w:rsidRPr="00D95E73">
              <w:t>9</w:t>
            </w:r>
            <w:bookmarkEnd w:id="41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2" w:name="modelo_10"/>
            <w:r w:rsidRPr="00D95E73">
              <w:t>10</w:t>
            </w:r>
            <w:bookmarkEnd w:id="42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3" w:name="modelo_11"/>
            <w:r w:rsidRPr="00D95E73">
              <w:t>11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44" w:name="modelo_12"/>
            <w:r w:rsidRPr="00D95E73">
              <w:t>12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45" w:name="modelo_13"/>
            <w:r>
              <w:t>13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46" w:name="modelo_14"/>
            <w:r w:rsidR="009D7168">
              <w:t>1</w:t>
            </w:r>
            <w:r w:rsidR="00CF42A7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47" w:name="modelo_15"/>
            <w:r>
              <w:t>15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48" w:name="modelo_16_2"/>
            <w:r>
              <w:t>16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49" w:name="esquemático_wemos_D1_mini"/>
            <w:r>
              <w:t>17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0" w:name="datasheet_ME6211"/>
            <w:r>
              <w:t>18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51" w:name="modelo_17"/>
            <w:r>
              <w:t>19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52" w:name="datasheet_ESP8266"/>
            <w:r>
              <w:t>20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21</w:t>
            </w:r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lastRenderedPageBreak/>
              <w:t>[</w:t>
            </w:r>
            <w:r>
              <w:t>22</w:t>
            </w:r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23</w:t>
            </w:r>
            <w:r w:rsidRPr="00D95E73">
              <w:t>]</w:t>
            </w:r>
          </w:p>
        </w:tc>
        <w:tc>
          <w:tcPr>
            <w:tcW w:w="10072" w:type="dxa"/>
          </w:tcPr>
          <w:p w14:paraId="060BB372" w14:textId="690FF4AB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</w:t>
            </w:r>
            <w:proofErr w:type="spellStart"/>
            <w:r>
              <w:t>Lithium</w:t>
            </w:r>
            <w:proofErr w:type="spellEnd"/>
            <w:r>
              <w:t xml:space="preserve"> </w:t>
            </w:r>
            <w:proofErr w:type="spellStart"/>
            <w:r>
              <w:t>Polymer</w:t>
            </w:r>
            <w:proofErr w:type="spellEnd"/>
            <w:r>
              <w:t xml:space="preserve"> – Standard </w:t>
            </w:r>
            <w:proofErr w:type="spellStart"/>
            <w:r>
              <w:t>Type</w:t>
            </w:r>
            <w:proofErr w:type="spellEnd"/>
            <w:r>
              <w:t xml:space="preserve"> MODELS. 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68D6C" w14:textId="77777777" w:rsidR="000A5A86" w:rsidRDefault="000A5A86" w:rsidP="00933DE6">
      <w:pPr>
        <w:spacing w:after="0" w:line="240" w:lineRule="auto"/>
      </w:pPr>
      <w:r>
        <w:separator/>
      </w:r>
    </w:p>
  </w:endnote>
  <w:endnote w:type="continuationSeparator" w:id="0">
    <w:p w14:paraId="674EBC5E" w14:textId="77777777" w:rsidR="000A5A86" w:rsidRDefault="000A5A86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14:paraId="2F07C011" w14:textId="48A89553" w:rsidR="000E57B3" w:rsidRDefault="000E57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80D">
          <w:rPr>
            <w:noProof/>
          </w:rPr>
          <w:t>7</w:t>
        </w:r>
        <w:r>
          <w:fldChar w:fldCharType="end"/>
        </w:r>
      </w:p>
    </w:sdtContent>
  </w:sdt>
  <w:p w14:paraId="6C332901" w14:textId="77777777" w:rsidR="000E57B3" w:rsidRDefault="000E57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20C12" w14:textId="77777777" w:rsidR="000A5A86" w:rsidRDefault="000A5A86" w:rsidP="00933DE6">
      <w:pPr>
        <w:spacing w:after="0" w:line="240" w:lineRule="auto"/>
      </w:pPr>
      <w:r>
        <w:separator/>
      </w:r>
    </w:p>
  </w:footnote>
  <w:footnote w:type="continuationSeparator" w:id="0">
    <w:p w14:paraId="49444BC7" w14:textId="77777777" w:rsidR="000A5A86" w:rsidRDefault="000A5A86" w:rsidP="00933DE6">
      <w:pPr>
        <w:spacing w:after="0" w:line="240" w:lineRule="auto"/>
      </w:pPr>
      <w:r>
        <w:continuationSeparator/>
      </w:r>
    </w:p>
  </w:footnote>
  <w:footnote w:id="1">
    <w:p w14:paraId="4BCF72D6" w14:textId="251C995D" w:rsidR="000E57B3" w:rsidRPr="0061514E" w:rsidRDefault="000E57B3">
      <w:pPr>
        <w:pStyle w:val="Textodenotaderodap"/>
        <w:rPr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código teste utilizado para as medições se encontra no perfil GitHub do autor do documento, referente a este link: </w:t>
      </w:r>
      <w:hyperlink r:id="rId1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A5A86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74CFF"/>
    <w:rsid w:val="00483CC8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2502"/>
    <w:rsid w:val="00997520"/>
    <w:rsid w:val="009976B2"/>
    <w:rsid w:val="009A62F3"/>
    <w:rsid w:val="009A6E74"/>
    <w:rsid w:val="009B2358"/>
    <w:rsid w:val="009C0CAC"/>
    <w:rsid w:val="009C10F8"/>
    <w:rsid w:val="009C7F20"/>
    <w:rsid w:val="009D7168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6256E"/>
    <w:rsid w:val="00D62B18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580D"/>
    <w:rsid w:val="00F22F40"/>
    <w:rsid w:val="00F252F2"/>
    <w:rsid w:val="00F374B7"/>
    <w:rsid w:val="00F42DE7"/>
    <w:rsid w:val="00F64B92"/>
    <w:rsid w:val="00F95ACD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8jonas/Internet-das-Vacas/blob/master/programacao/codigo_do_servidor---consumov2/codigo_do_servidor---consumov2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CD8F-8264-4A0A-87BB-18F988C3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3199</Words>
  <Characters>17279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14</cp:revision>
  <cp:lastPrinted>2018-06-06T02:43:00Z</cp:lastPrinted>
  <dcterms:created xsi:type="dcterms:W3CDTF">2018-05-25T18:49:00Z</dcterms:created>
  <dcterms:modified xsi:type="dcterms:W3CDTF">2018-06-06T03:37:00Z</dcterms:modified>
</cp:coreProperties>
</file>