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1D705F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IoT para localização inteligente do gado.</w:t>
      </w:r>
    </w:p>
    <w:p w:rsidR="007574ED" w:rsidRPr="001E10FD" w:rsidRDefault="00BF6535" w:rsidP="003A668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Eletrônicos.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7574ED" w:rsidRPr="001E10F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3A668F" w:rsidRDefault="003A668F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9756D8" w:rsidRDefault="00B72BFB" w:rsidP="009053E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Entretanto, as formas de monitoramento ofertadas pelo mercado, atualmente, são de alto consumo e custo, pois se baseiam em tecnologias não voltadas para esta aplicação em específico. Com o intuito de aprimorar as opções de mercado e apresentar uma solução ao problema foram desenvolvidas duas propostas de monitoramento utilizando de uma tecnologia mais viável de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primeira visa informar ao fazendeiro se o animal está dentro ou fora de sua propriedade,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>tonomia próximo a 6 meses. O que torna o projeto uma 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C10B94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3A668F" w:rsidRPr="001D5AF9" w:rsidRDefault="003A668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C3489" w:rsidRDefault="00782C7B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BF6535">
        <w:rPr>
          <w:rFonts w:ascii="Arial" w:hAnsi="Arial" w:cs="Arial"/>
          <w:sz w:val="20"/>
          <w:szCs w:val="20"/>
        </w:rPr>
        <w:t xml:space="preserve"> do país,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 bilhões, valor que correspondem a aproximados 13% de aumento em referência ao mesmo período do ano anterior. Somente o superávit comercial causando um aumento de 790 milhões de dólares.</w:t>
      </w:r>
      <w:r w:rsidR="001D5AF9" w:rsidRPr="001D5AF9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>
        <w:rPr>
          <w:rFonts w:ascii="Arial" w:hAnsi="Arial" w:cs="Arial"/>
          <w:sz w:val="20"/>
          <w:szCs w:val="20"/>
        </w:rPr>
        <w:t>etor de carnes, com arrecadação</w:t>
      </w:r>
      <w:r w:rsidR="001D5AF9" w:rsidRPr="001D5AF9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1D5AF9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782C7B" w:rsidRDefault="001D5AF9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Todavia, mesmo com notório crescimento</w:t>
      </w:r>
      <w:r w:rsidR="001E3CE3">
        <w:rPr>
          <w:rFonts w:ascii="Arial" w:hAnsi="Arial" w:cs="Arial"/>
          <w:sz w:val="20"/>
          <w:szCs w:val="20"/>
        </w:rPr>
        <w:t xml:space="preserve"> muitos fazendeiros passam por inúmeras dificuldades para acompanhar seu gado, devido a sua ausência por problemas do cotidiano que simplesmente impedem a presença diária do fazendeiro para o acompanhamento. Devido a isso, surgem ocasiões que geram transtornos e podem gerar sobretudo, prejuízo, tais como perder vacas por terem fugido da propriedade, por ficarem atoladas, ou mesmo perder muito tempo procurando o gado em um determinado local sendo que o mesmo 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propõe-se </w:t>
      </w:r>
      <w:r w:rsidR="00AF3C2F">
        <w:rPr>
          <w:rFonts w:ascii="Arial" w:hAnsi="Arial" w:cs="Arial"/>
          <w:sz w:val="20"/>
          <w:szCs w:val="20"/>
        </w:rPr>
        <w:t>formas de monitorar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a distância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o gado, para um melhor gerenciamento por parte dos fazendeiros.</w:t>
      </w: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15F04" w:rsidRPr="00871B08" w:rsidRDefault="00BA24D8" w:rsidP="00515F0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 w:rsidR="0078133E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="007813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visa realizar o monitoramento e gerenciamento dos animais a distância</w:t>
      </w:r>
      <w:r w:rsidR="00BF653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a tecnologia referente ao</w:t>
      </w:r>
      <w:r w:rsidR="001945DE">
        <w:rPr>
          <w:rFonts w:ascii="Arial" w:hAnsi="Arial" w:cs="Arial"/>
          <w:sz w:val="20"/>
          <w:szCs w:val="20"/>
        </w:rPr>
        <w:t xml:space="preserve"> (Iot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>Internet of Things</w:t>
      </w:r>
      <w:r w:rsidR="001945DE">
        <w:rPr>
          <w:rFonts w:ascii="Arial" w:hAnsi="Arial" w:cs="Arial"/>
          <w:i/>
          <w:sz w:val="20"/>
          <w:szCs w:val="20"/>
        </w:rPr>
        <w:t>)</w:t>
      </w:r>
      <w:r w:rsidR="001945DE">
        <w:rPr>
          <w:rFonts w:ascii="Arial" w:hAnsi="Arial" w:cs="Arial"/>
          <w:sz w:val="20"/>
          <w:szCs w:val="20"/>
        </w:rPr>
        <w:t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  <w:r w:rsidR="00CA7856">
        <w:rPr>
          <w:rFonts w:ascii="Arial" w:hAnsi="Arial" w:cs="Arial"/>
          <w:sz w:val="20"/>
          <w:szCs w:val="20"/>
        </w:rPr>
        <w:t xml:space="preserve"> Esta comunicação pode se dar pelo uso do WI-FI ou do Bluetooth.</w:t>
      </w:r>
      <w:r w:rsidR="00515F04">
        <w:rPr>
          <w:rFonts w:ascii="Arial" w:hAnsi="Arial" w:cs="Arial"/>
          <w:sz w:val="20"/>
          <w:szCs w:val="20"/>
        </w:rPr>
        <w:t xml:space="preserve"> A realização dos estudos e da montagem desses circuitos se dará pelo então projeto apresentado.</w:t>
      </w:r>
    </w:p>
    <w:p w:rsidR="00782C7B" w:rsidRDefault="00D0085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 amplo emprego dessa tecnologia, é preciso viabilizar algumas </w:t>
      </w:r>
      <w:r w:rsidR="0078133E">
        <w:rPr>
          <w:rFonts w:ascii="Arial" w:hAnsi="Arial" w:cs="Arial"/>
          <w:sz w:val="20"/>
          <w:szCs w:val="20"/>
        </w:rPr>
        <w:t>características fundamentais no sistema pré-programado</w:t>
      </w:r>
      <w:r>
        <w:rPr>
          <w:rFonts w:ascii="Arial" w:hAnsi="Arial" w:cs="Arial"/>
          <w:sz w:val="20"/>
          <w:szCs w:val="20"/>
        </w:rPr>
        <w:t xml:space="preserve">, sendo </w:t>
      </w:r>
      <w:r w:rsidR="0078133E">
        <w:rPr>
          <w:rFonts w:ascii="Arial" w:hAnsi="Arial" w:cs="Arial"/>
          <w:sz w:val="20"/>
          <w:szCs w:val="20"/>
        </w:rPr>
        <w:t>estes</w:t>
      </w:r>
      <w:r>
        <w:rPr>
          <w:rFonts w:ascii="Arial" w:hAnsi="Arial" w:cs="Arial"/>
          <w:sz w:val="20"/>
          <w:szCs w:val="20"/>
        </w:rPr>
        <w:t xml:space="preserve">, o tamanho, o custo e a autonomia. </w:t>
      </w:r>
      <w:r w:rsidR="0078133E">
        <w:rPr>
          <w:rFonts w:ascii="Arial" w:hAnsi="Arial" w:cs="Arial"/>
          <w:sz w:val="20"/>
          <w:szCs w:val="20"/>
        </w:rPr>
        <w:t>No qual</w:t>
      </w:r>
      <w:r>
        <w:rPr>
          <w:rFonts w:ascii="Arial" w:hAnsi="Arial" w:cs="Arial"/>
          <w:sz w:val="20"/>
          <w:szCs w:val="20"/>
        </w:rPr>
        <w:t xml:space="preserve"> a autonomia </w:t>
      </w:r>
      <w:r w:rsidR="0078133E">
        <w:rPr>
          <w:rFonts w:ascii="Arial" w:hAnsi="Arial" w:cs="Arial"/>
          <w:sz w:val="20"/>
          <w:szCs w:val="20"/>
        </w:rPr>
        <w:t xml:space="preserve">é </w:t>
      </w:r>
      <w:r>
        <w:rPr>
          <w:rFonts w:ascii="Arial" w:hAnsi="Arial" w:cs="Arial"/>
          <w:sz w:val="20"/>
          <w:szCs w:val="20"/>
        </w:rPr>
        <w:t>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</w:t>
      </w:r>
      <w:r w:rsidR="000E427A">
        <w:rPr>
          <w:rFonts w:ascii="Arial" w:hAnsi="Arial" w:cs="Arial"/>
          <w:sz w:val="20"/>
          <w:szCs w:val="20"/>
        </w:rPr>
        <w:t xml:space="preserve"> apresentar</w:t>
      </w:r>
      <w:r w:rsidR="00292D70">
        <w:rPr>
          <w:rFonts w:ascii="Arial" w:hAnsi="Arial" w:cs="Arial"/>
          <w:sz w:val="20"/>
          <w:szCs w:val="20"/>
        </w:rPr>
        <w:t xml:space="preserve"> falhas</w:t>
      </w:r>
      <w:r>
        <w:rPr>
          <w:rFonts w:ascii="Arial" w:hAnsi="Arial" w:cs="Arial"/>
          <w:sz w:val="20"/>
          <w:szCs w:val="20"/>
        </w:rPr>
        <w:t>.</w:t>
      </w:r>
      <w:r w:rsidR="00292D70">
        <w:rPr>
          <w:rFonts w:ascii="Arial" w:hAnsi="Arial" w:cs="Arial"/>
          <w:sz w:val="20"/>
          <w:szCs w:val="20"/>
        </w:rPr>
        <w:t xml:space="preserve"> E para se alcançar </w:t>
      </w:r>
      <w:r w:rsidR="00515F04">
        <w:rPr>
          <w:rFonts w:ascii="Arial" w:hAnsi="Arial" w:cs="Arial"/>
          <w:sz w:val="20"/>
          <w:szCs w:val="20"/>
        </w:rPr>
        <w:t>um bom valor</w:t>
      </w:r>
      <w:r w:rsidR="00292D70">
        <w:rPr>
          <w:rFonts w:ascii="Arial" w:hAnsi="Arial" w:cs="Arial"/>
          <w:sz w:val="20"/>
          <w:szCs w:val="20"/>
        </w:rPr>
        <w:t xml:space="preserve"> foi empregado das mais recentes formas de tecnologia de baixo consumo disponíveis em boa viabilidade no mercado. Tais quais o emprego de Microcontroladores específicos e de protocolos de comunicação aplicados ao baixo consumo, além do aprimoramento de técnicas justapostas que relacionam 2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9053E0" w:rsidP="000A24D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="0078133E"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</w:t>
      </w:r>
      <w:r w:rsidR="00B24CC6">
        <w:rPr>
          <w:rFonts w:ascii="Arial" w:hAnsi="Arial" w:cs="Arial"/>
          <w:sz w:val="20"/>
          <w:szCs w:val="20"/>
        </w:rPr>
        <w:t xml:space="preserve">paralelamente </w:t>
      </w:r>
      <w:r>
        <w:rPr>
          <w:rFonts w:ascii="Arial" w:hAnsi="Arial" w:cs="Arial"/>
          <w:sz w:val="20"/>
          <w:szCs w:val="20"/>
        </w:rPr>
        <w:t xml:space="preserve">pela UFSJ – Universidade Federal de São João </w:t>
      </w:r>
      <w:r w:rsidR="000E427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el-Rei</w:t>
      </w:r>
      <w:r w:rsidR="00B24CC6">
        <w:rPr>
          <w:rFonts w:ascii="Arial" w:hAnsi="Arial" w:cs="Arial"/>
          <w:sz w:val="20"/>
          <w:szCs w:val="20"/>
        </w:rPr>
        <w:t xml:space="preserve">. Será considerado um tamanho ideal que caiba em uma etiqueta utilizada pelos fazendeiros para a identificação de cada </w:t>
      </w:r>
      <w:r w:rsidR="00B24CC6"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hyperlink w:anchor="figura_1" w:history="1">
        <w:r w:rsidR="000A24D5" w:rsidRPr="00891BB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figura 1</w:t>
        </w:r>
      </w:hyperlink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, esta que </w:t>
      </w:r>
      <w:r w:rsidR="00B24CC6">
        <w:rPr>
          <w:rFonts w:ascii="Arial" w:hAnsi="Arial" w:cs="Arial"/>
          <w:sz w:val="20"/>
          <w:szCs w:val="20"/>
        </w:rPr>
        <w:t>é presa em suas respectivas orelhas.</w:t>
      </w:r>
      <w:r w:rsidR="000A24D5">
        <w:rPr>
          <w:rFonts w:ascii="Arial" w:hAnsi="Arial" w:cs="Arial"/>
          <w:sz w:val="20"/>
          <w:szCs w:val="20"/>
        </w:rPr>
        <w:t xml:space="preserve"> Seguidamente, será analisado o custo do protótipo, a qual recorre da compra de basicamente dois principais componentes, o processador utilizado e a bateria escolhida para alimentar o circuito.</w:t>
      </w:r>
    </w:p>
    <w:p w:rsidR="000A24D5" w:rsidRDefault="000A24D5" w:rsidP="000A24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91BB8" w:rsidRDefault="000A24D5" w:rsidP="00891BB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801BB2B" wp14:editId="557635F7">
            <wp:extent cx="2513787" cy="1794294"/>
            <wp:effectExtent l="0" t="0" r="1270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26" cy="18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D5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0" w:name="figura_1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1</w:t>
      </w:r>
      <w:r w:rsidR="00104E5A">
        <w:rPr>
          <w:noProof/>
        </w:rPr>
        <w:fldChar w:fldCharType="end"/>
      </w:r>
      <w:r>
        <w:t xml:space="preserve"> Modelo de etiqueta que será utilizada</w:t>
      </w:r>
    </w:p>
    <w:bookmarkEnd w:id="0"/>
    <w:p w:rsidR="0096020C" w:rsidRDefault="000A24D5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</w:t>
      </w:r>
      <w:r w:rsidR="00135A21">
        <w:rPr>
          <w:rFonts w:ascii="Arial" w:hAnsi="Arial" w:cs="Arial"/>
          <w:sz w:val="20"/>
          <w:szCs w:val="20"/>
        </w:rPr>
        <w:t>esses problemas</w:t>
      </w:r>
      <w:r>
        <w:rPr>
          <w:rFonts w:ascii="Arial" w:hAnsi="Arial" w:cs="Arial"/>
          <w:sz w:val="20"/>
          <w:szCs w:val="20"/>
        </w:rPr>
        <w:t xml:space="preserve"> em consideração, o</w:t>
      </w:r>
      <w:r w:rsidR="00E710A9">
        <w:rPr>
          <w:rFonts w:ascii="Arial" w:hAnsi="Arial" w:cs="Arial"/>
          <w:sz w:val="20"/>
          <w:szCs w:val="20"/>
        </w:rPr>
        <w:t xml:space="preserve">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 xml:space="preserve">Ademais esses </w:t>
      </w:r>
      <w:r w:rsidR="003C52E1">
        <w:rPr>
          <w:rFonts w:ascii="Arial" w:hAnsi="Arial" w:cs="Arial"/>
          <w:sz w:val="20"/>
          <w:szCs w:val="20"/>
        </w:rPr>
        <w:lastRenderedPageBreak/>
        <w:t xml:space="preserve">Microcontroladores apresentam a portabilidade de </w:t>
      </w:r>
      <w:r w:rsidR="003C52E1" w:rsidRPr="000E427A">
        <w:rPr>
          <w:rFonts w:ascii="Arial" w:hAnsi="Arial" w:cs="Arial"/>
          <w:sz w:val="20"/>
          <w:szCs w:val="20"/>
        </w:rPr>
        <w:t>comunicação Wi-Fi</w:t>
      </w:r>
      <w:r w:rsidR="003C52E1">
        <w:rPr>
          <w:rFonts w:ascii="Arial" w:hAnsi="Arial" w:cs="Arial"/>
          <w:sz w:val="20"/>
          <w:szCs w:val="20"/>
        </w:rPr>
        <w:t xml:space="preserve"> e, no caso do ESP32, o uso do </w:t>
      </w:r>
      <w:r w:rsidR="003C52E1" w:rsidRPr="005534FA">
        <w:rPr>
          <w:rFonts w:ascii="Arial" w:hAnsi="Arial" w:cs="Arial"/>
          <w:sz w:val="20"/>
          <w:szCs w:val="20"/>
        </w:rPr>
        <w:t>BLE</w:t>
      </w:r>
      <w:r w:rsidR="005534FA">
        <w:rPr>
          <w:rFonts w:ascii="Arial" w:hAnsi="Arial" w:cs="Arial"/>
          <w:sz w:val="20"/>
          <w:szCs w:val="20"/>
        </w:rPr>
        <w:t xml:space="preserve"> (</w:t>
      </w:r>
      <w:r w:rsidR="005534FA" w:rsidRPr="005534FA">
        <w:rPr>
          <w:rFonts w:ascii="Arial" w:hAnsi="Arial" w:cs="Arial"/>
          <w:sz w:val="20"/>
          <w:szCs w:val="20"/>
        </w:rPr>
        <w:t>Bluetooth Low Energy</w:t>
      </w:r>
      <w:r w:rsidR="005534FA">
        <w:rPr>
          <w:rFonts w:ascii="Arial" w:hAnsi="Arial" w:cs="Arial"/>
          <w:sz w:val="20"/>
          <w:szCs w:val="20"/>
        </w:rPr>
        <w:t>)</w:t>
      </w:r>
      <w:r w:rsidR="003C52E1">
        <w:rPr>
          <w:rFonts w:ascii="Arial" w:hAnsi="Arial" w:cs="Arial"/>
          <w:sz w:val="20"/>
          <w:szCs w:val="20"/>
        </w:rPr>
        <w:t>. Ambas sofreram sucessivos testes para a aferição de seus respectivos consumos de corrente elétrica.</w:t>
      </w:r>
      <w:r w:rsidR="009E2431">
        <w:rPr>
          <w:rFonts w:ascii="Arial" w:hAnsi="Arial" w:cs="Arial"/>
          <w:sz w:val="20"/>
          <w:szCs w:val="20"/>
        </w:rPr>
        <w:t xml:space="preserve"> </w:t>
      </w:r>
    </w:p>
    <w:p w:rsidR="00135A21" w:rsidRDefault="0096020C" w:rsidP="007813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tais Microcontroladores, pode-se contornar o problema de custo e autonomia, visto que se apresentam de facial acesso e apresentam tecnologias já inclusas de baixo consumo. Além disso, apresentam boa compatibilidade com o tamanho total do projeto, facilitando a instalação na etiqueta.</w:t>
      </w:r>
    </w:p>
    <w:p w:rsidR="00135A21" w:rsidRDefault="00135A21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</w:t>
      </w:r>
      <w:r w:rsidR="008255EB">
        <w:rPr>
          <w:rFonts w:ascii="Arial" w:hAnsi="Arial" w:cs="Arial"/>
          <w:sz w:val="20"/>
          <w:szCs w:val="20"/>
        </w:rPr>
        <w:t xml:space="preserve">as necessidades de tamanho, custo e capacidade energética, para acréscimo da autonomia. </w:t>
      </w:r>
    </w:p>
    <w:p w:rsidR="00AA359C" w:rsidRDefault="00C4667D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Mais especificamente, nesse projeto será montado um protótipo operacional de um dos nós da rede de integração de monitoramento do gado, utilizando um dos dois chips ESP</w:t>
      </w:r>
      <w:r w:rsidR="000E427A">
        <w:rPr>
          <w:rFonts w:ascii="Arial" w:hAnsi="Arial" w:cs="Arial"/>
          <w:sz w:val="20"/>
          <w:szCs w:val="20"/>
        </w:rPr>
        <w:t>, com o intuito de chegar a possíveis soluções para um dos desafios de todo o projeto</w:t>
      </w:r>
      <w:r>
        <w:rPr>
          <w:rFonts w:ascii="Arial" w:hAnsi="Arial" w:cs="Arial"/>
          <w:sz w:val="20"/>
          <w:szCs w:val="20"/>
        </w:rPr>
        <w:t xml:space="preserve">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hyperlink w:anchor="figura_2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</w:t>
      </w:r>
      <w:r w:rsidR="00CC17C0">
        <w:rPr>
          <w:rFonts w:ascii="Arial" w:hAnsi="Arial" w:cs="Arial"/>
          <w:sz w:val="20"/>
          <w:szCs w:val="20"/>
        </w:rPr>
        <w:t xml:space="preserve"> necessários para o funcionamento do circuito.</w:t>
      </w:r>
    </w:p>
    <w:p w:rsidR="00CC17C0" w:rsidRDefault="00CC17C0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C17C0" w:rsidRDefault="00CC17C0" w:rsidP="00891BB8">
      <w:pPr>
        <w:spacing w:after="0" w:line="360" w:lineRule="auto"/>
        <w:rPr>
          <w:rFonts w:ascii="Arial" w:hAnsi="Arial" w:cs="Arial"/>
          <w:sz w:val="20"/>
          <w:szCs w:val="20"/>
        </w:rPr>
        <w:sectPr w:rsidR="00CC17C0" w:rsidSect="006B426B">
          <w:head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104E5A" w:rsidP="00891BB8">
      <w:pPr>
        <w:spacing w:after="0" w:line="36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3.3pt;margin-top:2.15pt;width:230.15pt;height:170.7pt;z-index:251662336;mso-position-horizontal-relative:text;mso-position-vertical-relative:text">
            <v:imagedata r:id="rId9" o:title="protótipo ESP12"/>
            <w10:wrap type="square"/>
          </v:shape>
        </w:pict>
      </w:r>
      <w:r w:rsidR="00891B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2183" wp14:editId="6A5444CD">
                <wp:simplePos x="0" y="0"/>
                <wp:positionH relativeFrom="column">
                  <wp:posOffset>60960</wp:posOffset>
                </wp:positionH>
                <wp:positionV relativeFrom="paragraph">
                  <wp:posOffset>2179320</wp:posOffset>
                </wp:positionV>
                <wp:extent cx="2705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36DD" w:rsidRPr="002F3E62" w:rsidRDefault="00B736DD" w:rsidP="00891BB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" w:name="figura_2"/>
                            <w:r>
                              <w:t xml:space="preserve">Figura </w:t>
                            </w:r>
                            <w:r w:rsidR="00104E5A">
                              <w:fldChar w:fldCharType="begin"/>
                            </w:r>
                            <w:r w:rsidR="00104E5A">
                              <w:instrText xml:space="preserve"> SEQ Figura \* ARABIC </w:instrText>
                            </w:r>
                            <w:r w:rsidR="00104E5A">
                              <w:fldChar w:fldCharType="separate"/>
                            </w:r>
                            <w:r w:rsidR="00361E0D">
                              <w:rPr>
                                <w:noProof/>
                              </w:rPr>
                              <w:t>2</w:t>
                            </w:r>
                            <w:r w:rsidR="00104E5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Modelo de protótipo utilizando o ESP8266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218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4.8pt;margin-top:171.6pt;width:21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abMAIAAGMEAAAOAAAAZHJzL2Uyb0RvYy54bWysVE1v2zAMvQ/YfxB0X5xkaLcacYosRYYB&#10;RVsgGXpWZDkWIIkapcTOfv0of6Rdt9Owi0yR1JMeH+nFbWsNOykMGlzBZ5MpZ8pJKLU7FPz7bvPh&#10;M2chClcKA04V/KwCv12+f7dofK7mUIMpFTICcSFvfMHrGH2eZUHWyoowAa8cBStAKyJt8ZCVKBpC&#10;tyabT6fXWQNYegSpQiDvXR/kyw6/qpSMj1UVVGSm4PS22K3Yrfu0ZsuFyA8ofK3l8AzxD6+wQju6&#10;9AJ1J6JgR9R/QFktEQJUcSLBZlBVWqqOA7GZTd+w2dbCq44LFSf4S5nC/4OVD6cnZLos+A1nTliS&#10;aC10K1ip2E61EdhNqlHjQ06pW0/Jsf0CLWk9+gM5E/W2Qpu+RIpRnKp9vlSYkJgk5/zT9Go2pZCk&#10;2PXHq4SRvRz1GOJXBZYlo+BI8nVVFaf7EPvUMSXdFMDocqONSZsUWBtkJ0FSN7WOagD/Lcu4lOsg&#10;neoBkydL/HoeyYrtvh1I76E8E2eEvnOClxtNF92LEJ8EUqsQF2r/+EhLZaApOAwWZzXgz7/5Uz4p&#10;SFHOGmq9gocfR4GKM/PNkbapT0cDR2M/Gu5o10AUZzRYXnYmHcBoRrNCsM80Fat0C4WEk3RXweNo&#10;rmM/ADRVUq1WXRJ1oxfx3m29TNBjQXfts0A/yBFJxQcYm1Lkb1Tpcztd/OoYqcSdZKmgfRWHOlMn&#10;d6IPU5dG5fW+y3r5Nyx/AQAA//8DAFBLAwQUAAYACAAAACEAwFBzJ98AAAAJAQAADwAAAGRycy9k&#10;b3ducmV2LnhtbEyPwU7DMBBE70j8g7VIXBB1qEMEIU5VVXCAS0XohZsbb+NAbEe204a/Z+ECx50Z&#10;zb6pVrMd2BFD7L2TcLPIgKFrve5dJ2H39nR9Bywm5bQavEMJXxhhVZ+fVarU/uRe8dikjlGJi6WS&#10;YFIaS85ja9CquPAjOvIOPliV6Awd10GdqNwOfJllBbeqd/TBqBE3BtvPZrIStvn71lxNh8eXdS7C&#10;827aFB9dI+Xlxbx+AJZwTn9h+MEndKiJae8npyMbJNwXFJQgcrEERn4ubknZ/yoCeF3x/wvqbwAA&#10;AP//AwBQSwECLQAUAAYACAAAACEAtoM4kv4AAADhAQAAEwAAAAAAAAAAAAAAAAAAAAAAW0NvbnRl&#10;bnRfVHlwZXNdLnhtbFBLAQItABQABgAIAAAAIQA4/SH/1gAAAJQBAAALAAAAAAAAAAAAAAAAAC8B&#10;AABfcmVscy8ucmVsc1BLAQItABQABgAIAAAAIQBEOUabMAIAAGMEAAAOAAAAAAAAAAAAAAAAAC4C&#10;AABkcnMvZTJvRG9jLnhtbFBLAQItABQABgAIAAAAIQDAUHMn3wAAAAkBAAAPAAAAAAAAAAAAAAAA&#10;AIoEAABkcnMvZG93bnJldi54bWxQSwUGAAAAAAQABADzAAAAlgUAAAAA&#10;" stroked="f">
                <v:textbox style="mso-fit-shape-to-text:t" inset="0,0,0,0">
                  <w:txbxContent>
                    <w:p w:rsidR="00B736DD" w:rsidRPr="002F3E62" w:rsidRDefault="00B736DD" w:rsidP="00891BB8">
                      <w:pPr>
                        <w:pStyle w:val="Legenda"/>
                        <w:rPr>
                          <w:noProof/>
                        </w:rPr>
                      </w:pPr>
                      <w:bookmarkStart w:id="2" w:name="figura_2"/>
                      <w:r>
                        <w:t xml:space="preserve">Figura </w:t>
                      </w:r>
                      <w:r w:rsidR="00104E5A">
                        <w:fldChar w:fldCharType="begin"/>
                      </w:r>
                      <w:r w:rsidR="00104E5A">
                        <w:instrText xml:space="preserve"> SEQ Figura \* ARABIC </w:instrText>
                      </w:r>
                      <w:r w:rsidR="00104E5A">
                        <w:fldChar w:fldCharType="separate"/>
                      </w:r>
                      <w:r w:rsidR="00361E0D">
                        <w:rPr>
                          <w:noProof/>
                        </w:rPr>
                        <w:t>2</w:t>
                      </w:r>
                      <w:r w:rsidR="00104E5A">
                        <w:rPr>
                          <w:noProof/>
                        </w:rPr>
                        <w:fldChar w:fldCharType="end"/>
                      </w:r>
                      <w:r>
                        <w:t xml:space="preserve"> Modelo de protótipo utilizando o ESP8266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257D8F">
        <w:rPr>
          <w:noProof/>
          <w:lang w:eastAsia="pt-BR"/>
        </w:rPr>
        <w:drawing>
          <wp:inline distT="0" distB="0" distL="0" distR="0" wp14:anchorId="3DE05EBD" wp14:editId="639F5292">
            <wp:extent cx="2743200" cy="2152073"/>
            <wp:effectExtent l="0" t="0" r="0" b="635"/>
            <wp:docPr id="5" name="Imagem 5" descr="C:\Users\Jonas Henrique\AppData\Local\Microsoft\Windows\INetCache\Content.Word\protótipo ESP82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s Henrique\AppData\Local\Microsoft\Windows\INetCache\Content.Word\protótipo ESP826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02" cy="21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0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3" w:name="figura_3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3</w:t>
      </w:r>
      <w:r w:rsidR="00104E5A">
        <w:rPr>
          <w:noProof/>
        </w:rPr>
        <w:fldChar w:fldCharType="end"/>
      </w:r>
      <w:r>
        <w:t xml:space="preserve"> Modelo de protótipo utilizando o ESP12</w:t>
      </w:r>
    </w:p>
    <w:bookmarkEnd w:id="3"/>
    <w:p w:rsidR="00CC17C0" w:rsidRDefault="00CC17C0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053E0" w:rsidRPr="001D5AF9" w:rsidRDefault="009053E0" w:rsidP="009053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A668F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2D74B4" w:rsidRDefault="002D74B4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2D74B4" w:rsidRDefault="002D74B4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 </w:t>
      </w:r>
      <w:r w:rsidR="00C750FB">
        <w:rPr>
          <w:rFonts w:ascii="Arial" w:hAnsi="Arial" w:cs="Arial"/>
          <w:sz w:val="20"/>
        </w:rPr>
        <w:t>foi</w:t>
      </w:r>
      <w:r>
        <w:rPr>
          <w:rFonts w:ascii="Arial" w:hAnsi="Arial" w:cs="Arial"/>
          <w:sz w:val="20"/>
        </w:rPr>
        <w:t xml:space="preserve"> realizado uma pesquisa dos diversos modelos e tipos de bateria para </w:t>
      </w:r>
      <w:r w:rsidR="00D33674">
        <w:rPr>
          <w:rFonts w:ascii="Arial" w:hAnsi="Arial" w:cs="Arial"/>
          <w:sz w:val="20"/>
        </w:rPr>
        <w:t>a análise,</w:t>
      </w:r>
      <w:r>
        <w:rPr>
          <w:rFonts w:ascii="Arial" w:hAnsi="Arial" w:cs="Arial"/>
          <w:sz w:val="20"/>
        </w:rPr>
        <w:t xml:space="preserve"> com a finalidade de se optar pela que desempenhar maior eficiência nos critérios já mencionados, tamanho, custo e carga energética.</w:t>
      </w:r>
      <w:r w:rsidR="00D33674">
        <w:rPr>
          <w:rFonts w:ascii="Arial" w:hAnsi="Arial" w:cs="Arial"/>
          <w:sz w:val="20"/>
        </w:rPr>
        <w:t xml:space="preserve"> Após a aferição de mais de 200 modelos diferentes, foram realizados vários filtros para a seleção de modelos específicos, resultando </w:t>
      </w:r>
      <w:r w:rsidR="00D33674"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D33674" w:rsidRPr="00191E26">
          <w:rPr>
            <w:rStyle w:val="Hyperlink"/>
            <w:rFonts w:ascii="Arial" w:hAnsi="Arial" w:cs="Arial"/>
            <w:color w:val="000000" w:themeColor="text1"/>
            <w:sz w:val="20"/>
          </w:rPr>
          <w:t>tabela 1</w:t>
        </w:r>
      </w:hyperlink>
      <w:r w:rsidR="00D33674" w:rsidRPr="00191E26">
        <w:rPr>
          <w:rFonts w:ascii="Arial" w:hAnsi="Arial" w:cs="Arial"/>
          <w:color w:val="000000" w:themeColor="text1"/>
          <w:sz w:val="20"/>
        </w:rPr>
        <w:t xml:space="preserve"> com </w:t>
      </w:r>
      <w:r w:rsidR="00D33674">
        <w:rPr>
          <w:rFonts w:ascii="Arial" w:hAnsi="Arial" w:cs="Arial"/>
          <w:sz w:val="20"/>
        </w:rPr>
        <w:t>aproximados 28 modelos.</w:t>
      </w:r>
    </w:p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4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191E26" w:rsidRPr="00D95E73" w:rsidTr="00191E26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5" w:name="_Hlk514176624"/>
            <w:bookmarkEnd w:id="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191E26" w:rsidRPr="00D95E73" w:rsidTr="00191E26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91E26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lastRenderedPageBreak/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6D78AC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5"/>
    </w:tbl>
    <w:p w:rsidR="00716930" w:rsidRDefault="00716930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716930" w:rsidRDefault="00716930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28 modelos, foram realizadas novas pesquisas para delimitar possíveis características que filtrassem novamente estes modelos. Chegando em especificamente 5 modelos que se apresentam como possíveis escolhas finais. </w:t>
      </w:r>
      <w:r w:rsidR="00F21657">
        <w:rPr>
          <w:rFonts w:ascii="Arial" w:hAnsi="Arial" w:cs="Arial"/>
          <w:sz w:val="20"/>
        </w:rPr>
        <w:t>Essas baterias serão adquiridas para a realização de experimentos práticos, para assim, se chegar em uma conclusão definitiva.</w:t>
      </w:r>
    </w:p>
    <w:p w:rsidR="00F21657" w:rsidRDefault="00F21657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Paralelamente, </w:t>
      </w:r>
      <w:r w:rsidR="003F32B2">
        <w:rPr>
          <w:rFonts w:ascii="Arial" w:hAnsi="Arial" w:cs="Arial"/>
          <w:sz w:val="20"/>
        </w:rPr>
        <w:t>foram desenvolvidos diferentes códigos para a programação dos ESPs para que se possa aferir o consumo de energia por cada placa em cada modo de operação, modo de transmissão de dados e em cada modo de ‘</w:t>
      </w:r>
      <w:r w:rsidR="003F32B2" w:rsidRPr="00152CDF">
        <w:rPr>
          <w:rFonts w:ascii="Arial" w:hAnsi="Arial" w:cs="Arial"/>
          <w:sz w:val="20"/>
        </w:rPr>
        <w:t>Sleep</w:t>
      </w:r>
      <w:r w:rsidR="00152CDF">
        <w:rPr>
          <w:rStyle w:val="Refdenotaderodap"/>
          <w:rFonts w:ascii="Arial" w:hAnsi="Arial" w:cs="Arial"/>
          <w:b/>
          <w:sz w:val="20"/>
          <w:u w:val="single"/>
        </w:rPr>
        <w:footnoteReference w:id="3"/>
      </w:r>
      <w:r w:rsidR="003F32B2" w:rsidRPr="003F32B2">
        <w:rPr>
          <w:rFonts w:ascii="Arial" w:hAnsi="Arial" w:cs="Arial"/>
          <w:b/>
          <w:sz w:val="20"/>
          <w:u w:val="single"/>
        </w:rPr>
        <w:t>’</w:t>
      </w:r>
      <w:r w:rsidR="003F6AA1">
        <w:rPr>
          <w:rFonts w:ascii="Arial" w:hAnsi="Arial" w:cs="Arial"/>
          <w:sz w:val="20"/>
        </w:rPr>
        <w:t xml:space="preserve">. As medidas foram feitas utilizando 3 multímetros de marcas e modelos diferentes, sendo suas aferições relatadas em maior valor lido e menor valor lido. Foi medida a tensão em um </w:t>
      </w:r>
      <w:r w:rsidR="003F6AA1" w:rsidRPr="003F6AA1">
        <w:rPr>
          <w:rFonts w:ascii="Arial" w:hAnsi="Arial" w:cs="Arial"/>
          <w:sz w:val="20"/>
        </w:rPr>
        <w:t xml:space="preserve">resistor shunt </w:t>
      </w:r>
      <w:r w:rsidR="003F6AA1">
        <w:rPr>
          <w:rFonts w:ascii="Arial" w:hAnsi="Arial" w:cs="Arial"/>
          <w:sz w:val="20"/>
        </w:rPr>
        <w:t>de 1 Ω em série com o protótipo</w:t>
      </w:r>
      <w:r w:rsidR="00E11499">
        <w:rPr>
          <w:rFonts w:ascii="Arial" w:hAnsi="Arial" w:cs="Arial"/>
          <w:sz w:val="20"/>
        </w:rPr>
        <w:t xml:space="preserve"> de teste de consumo</w:t>
      </w:r>
      <w:r w:rsidR="003F6AA1">
        <w:rPr>
          <w:rFonts w:ascii="Arial" w:hAnsi="Arial" w:cs="Arial"/>
          <w:sz w:val="20"/>
        </w:rPr>
        <w:t>. Após a coleta das 6 medidas foi calculada a média aritmética para se chegar ao resultado final</w:t>
      </w:r>
      <w:r w:rsidR="00011C24">
        <w:rPr>
          <w:rFonts w:ascii="Arial" w:hAnsi="Arial" w:cs="Arial"/>
          <w:sz w:val="20"/>
        </w:rPr>
        <w:t xml:space="preserve"> de consumo</w:t>
      </w:r>
      <w:r w:rsidR="003F6AA1">
        <w:rPr>
          <w:rFonts w:ascii="Arial" w:hAnsi="Arial" w:cs="Arial"/>
          <w:sz w:val="20"/>
        </w:rPr>
        <w:t>.</w:t>
      </w:r>
    </w:p>
    <w:p w:rsidR="00D33674" w:rsidRDefault="00E11499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</w:t>
      </w:r>
      <w:r w:rsidR="00E906C7">
        <w:rPr>
          <w:rFonts w:ascii="Arial" w:hAnsi="Arial" w:cs="Arial"/>
          <w:sz w:val="20"/>
        </w:rPr>
        <w:t xml:space="preserve"> o processo de montagem do </w:t>
      </w:r>
      <w:r>
        <w:rPr>
          <w:rFonts w:ascii="Arial" w:hAnsi="Arial" w:cs="Arial"/>
          <w:sz w:val="20"/>
        </w:rPr>
        <w:t>protótipo de teste de consumo</w:t>
      </w:r>
      <w:r w:rsidR="00E906C7">
        <w:rPr>
          <w:rFonts w:ascii="Arial" w:hAnsi="Arial" w:cs="Arial"/>
          <w:sz w:val="20"/>
        </w:rPr>
        <w:t xml:space="preserve">, foi utilizado </w:t>
      </w:r>
      <w:r>
        <w:rPr>
          <w:rFonts w:ascii="Arial" w:hAnsi="Arial" w:cs="Arial"/>
          <w:sz w:val="20"/>
        </w:rPr>
        <w:t>8 Leds, sendo 4 azuis e 4 verdes, seus respectivos resistores</w:t>
      </w:r>
      <w:r w:rsidR="001D705F">
        <w:rPr>
          <w:rFonts w:ascii="Arial" w:hAnsi="Arial" w:cs="Arial"/>
          <w:sz w:val="20"/>
        </w:rPr>
        <w:t>, como s</w:t>
      </w:r>
      <w:r>
        <w:rPr>
          <w:rFonts w:ascii="Arial" w:hAnsi="Arial" w:cs="Arial"/>
          <w:sz w:val="20"/>
        </w:rPr>
        <w:t xml:space="preserve">egue </w:t>
      </w:r>
      <w:r w:rsidR="001D705F">
        <w:rPr>
          <w:rFonts w:ascii="Arial" w:hAnsi="Arial" w:cs="Arial"/>
          <w:sz w:val="20"/>
        </w:rPr>
        <w:t>diagrama</w:t>
      </w:r>
      <w:r>
        <w:rPr>
          <w:rFonts w:ascii="Arial" w:hAnsi="Arial" w:cs="Arial"/>
          <w:sz w:val="20"/>
        </w:rPr>
        <w:t xml:space="preserve">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 w:rsidR="001D705F" w:rsidRPr="008B5B84">
        <w:rPr>
          <w:rFonts w:ascii="Arial" w:hAnsi="Arial" w:cs="Arial"/>
          <w:color w:val="000000" w:themeColor="text1"/>
          <w:sz w:val="20"/>
        </w:rPr>
        <w:t xml:space="preserve">- </w:t>
      </w:r>
      <w:hyperlink w:anchor="figura_4" w:history="1"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Para </w:t>
      </w:r>
      <w:r>
        <w:rPr>
          <w:rFonts w:ascii="Arial" w:hAnsi="Arial" w:cs="Arial"/>
          <w:sz w:val="20"/>
        </w:rPr>
        <w:t xml:space="preserve">a montagem foi preciso de </w:t>
      </w:r>
      <w:r w:rsidR="00E906C7">
        <w:rPr>
          <w:rFonts w:ascii="Arial" w:hAnsi="Arial" w:cs="Arial"/>
          <w:sz w:val="20"/>
        </w:rPr>
        <w:t>um ferro de solda</w:t>
      </w:r>
      <w:r w:rsidR="00B736DD">
        <w:rPr>
          <w:rFonts w:ascii="Arial" w:hAnsi="Arial" w:cs="Arial"/>
          <w:sz w:val="20"/>
        </w:rPr>
        <w:t xml:space="preserve"> para soldar os componentes externos e </w:t>
      </w:r>
      <w:r w:rsidR="00E906C7">
        <w:rPr>
          <w:rFonts w:ascii="Arial" w:hAnsi="Arial" w:cs="Arial"/>
          <w:sz w:val="20"/>
        </w:rPr>
        <w:t>seus equipamentos de segurança necess</w:t>
      </w:r>
      <w:r w:rsidR="00B736DD">
        <w:rPr>
          <w:rFonts w:ascii="Arial" w:hAnsi="Arial" w:cs="Arial"/>
          <w:sz w:val="20"/>
        </w:rPr>
        <w:t xml:space="preserve">ários para o manuseio do mesmo, estanho, e por fim, </w:t>
      </w:r>
      <w:r w:rsidR="00E906C7">
        <w:rPr>
          <w:rFonts w:ascii="Arial" w:hAnsi="Arial" w:cs="Arial"/>
          <w:sz w:val="20"/>
        </w:rPr>
        <w:t xml:space="preserve">a bateria </w:t>
      </w:r>
      <w:r>
        <w:rPr>
          <w:rFonts w:ascii="Arial" w:hAnsi="Arial" w:cs="Arial"/>
          <w:sz w:val="20"/>
        </w:rPr>
        <w:t>modelo</w:t>
      </w:r>
      <w:r w:rsidR="008B5B84">
        <w:rPr>
          <w:rFonts w:ascii="Arial" w:hAnsi="Arial" w:cs="Arial"/>
          <w:sz w:val="20"/>
        </w:rPr>
        <w:t xml:space="preserve"> escolhida</w:t>
      </w:r>
      <w:r w:rsidR="00E906C7">
        <w:rPr>
          <w:rFonts w:ascii="Arial" w:hAnsi="Arial" w:cs="Arial"/>
          <w:sz w:val="20"/>
        </w:rPr>
        <w:t xml:space="preserve">. Como demonstrado </w:t>
      </w:r>
      <w:r w:rsidR="00E906C7" w:rsidRPr="008B5B84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="00E906C7" w:rsidRPr="008B5B84">
          <w:rPr>
            <w:rStyle w:val="Hyperlink"/>
            <w:rFonts w:ascii="Arial" w:hAnsi="Arial" w:cs="Arial"/>
            <w:color w:val="000000" w:themeColor="text1"/>
            <w:sz w:val="20"/>
          </w:rPr>
          <w:t xml:space="preserve">figura </w:t>
        </w:r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5</w:t>
        </w:r>
      </w:hyperlink>
      <w:r w:rsidR="00E906C7" w:rsidRPr="008B5B84">
        <w:rPr>
          <w:rFonts w:ascii="Arial" w:hAnsi="Arial" w:cs="Arial"/>
          <w:color w:val="000000" w:themeColor="text1"/>
          <w:sz w:val="20"/>
        </w:rPr>
        <w:t>.</w:t>
      </w: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  <w:sectPr w:rsidR="00891BB8" w:rsidSect="00CC17C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1D705F" w:rsidP="00891BB8">
      <w:pPr>
        <w:keepNext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722FAA0A" wp14:editId="299B3D44">
            <wp:extent cx="2574944" cy="1943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645" cy="20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F" w:rsidRDefault="00891BB8" w:rsidP="00891BB8">
      <w:pPr>
        <w:pStyle w:val="Legenda"/>
        <w:rPr>
          <w:rFonts w:ascii="Arial" w:hAnsi="Arial" w:cs="Arial"/>
          <w:sz w:val="20"/>
        </w:rPr>
      </w:pPr>
      <w:bookmarkStart w:id="6" w:name="figura_4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4</w:t>
      </w:r>
      <w:r w:rsidR="00104E5A">
        <w:rPr>
          <w:noProof/>
        </w:rPr>
        <w:fldChar w:fldCharType="end"/>
      </w:r>
      <w:r>
        <w:t xml:space="preserve"> Esquemático eletrônico montado no software Proteus</w:t>
      </w:r>
    </w:p>
    <w:bookmarkEnd w:id="6"/>
    <w:p w:rsidR="00891BB8" w:rsidRDefault="001D705F" w:rsidP="00891BB8">
      <w:pPr>
        <w:keepNext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13D9EC50" wp14:editId="2A4B6652">
            <wp:extent cx="2657356" cy="20052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790" cy="20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F" w:rsidRDefault="00891BB8" w:rsidP="00891BB8">
      <w:pPr>
        <w:pStyle w:val="Legenda"/>
        <w:rPr>
          <w:rFonts w:ascii="Arial" w:hAnsi="Arial" w:cs="Arial"/>
          <w:sz w:val="20"/>
        </w:rPr>
      </w:pPr>
      <w:bookmarkStart w:id="7" w:name="figura_5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5</w:t>
      </w:r>
      <w:r w:rsidR="00104E5A">
        <w:rPr>
          <w:noProof/>
        </w:rPr>
        <w:fldChar w:fldCharType="end"/>
      </w:r>
      <w:r>
        <w:t xml:space="preserve"> Placa protótipo montada</w:t>
      </w:r>
    </w:p>
    <w:bookmarkEnd w:id="7"/>
    <w:p w:rsidR="001D705F" w:rsidRDefault="001D705F" w:rsidP="001D705F">
      <w:pPr>
        <w:spacing w:line="360" w:lineRule="auto"/>
        <w:rPr>
          <w:rFonts w:ascii="Arial" w:hAnsi="Arial" w:cs="Arial"/>
          <w:sz w:val="20"/>
        </w:rPr>
        <w:sectPr w:rsidR="001D705F" w:rsidSect="00891BB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  <w:sectPr w:rsidR="001D705F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bookmarkStart w:id="8" w:name="_GoBack"/>
      <w:bookmarkEnd w:id="8"/>
    </w:p>
    <w:p w:rsidR="00191E26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lastRenderedPageBreak/>
        <w:t xml:space="preserve">RESULTADOS E DISCUSSÕES: </w:t>
      </w:r>
    </w:p>
    <w:p w:rsidR="001D705F" w:rsidRDefault="001D705F" w:rsidP="00FA1D7F">
      <w:pPr>
        <w:spacing w:after="0" w:line="360" w:lineRule="auto"/>
        <w:jc w:val="both"/>
        <w:rPr>
          <w:rFonts w:ascii="Arial" w:hAnsi="Arial" w:cs="Arial"/>
          <w:sz w:val="20"/>
        </w:rPr>
        <w:sectPr w:rsidR="001D705F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A1D7F" w:rsidRDefault="00FA1D7F" w:rsidP="00FA1D7F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2D74B4" w:rsidRDefault="00191E26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Posterior a coleta dos dados de consumo, foram criadas equações matemáticas que relacionavam o gasto energético da placa </w:t>
      </w:r>
      <w:r w:rsidR="00E906C7">
        <w:rPr>
          <w:rFonts w:ascii="Arial" w:hAnsi="Arial" w:cs="Arial"/>
          <w:sz w:val="20"/>
        </w:rPr>
        <w:t xml:space="preserve">em diferentes modos de funcionamento, </w:t>
      </w:r>
      <w:r>
        <w:rPr>
          <w:rFonts w:ascii="Arial" w:hAnsi="Arial" w:cs="Arial"/>
          <w:sz w:val="20"/>
        </w:rPr>
        <w:t>com a carga energética das baterias selecionadas, calculando, dessa forma, os valores de autonomia do protótipo.</w:t>
      </w:r>
      <w:r w:rsidR="00E906C7">
        <w:rPr>
          <w:rFonts w:ascii="Arial" w:hAnsi="Arial" w:cs="Arial"/>
          <w:sz w:val="20"/>
        </w:rPr>
        <w:t xml:space="preserve"> Para tal, foi montado </w:t>
      </w:r>
      <w:r w:rsidR="005D205F" w:rsidRPr="00341402">
        <w:rPr>
          <w:rFonts w:ascii="Arial" w:hAnsi="Arial" w:cs="Arial"/>
          <w:color w:val="0D0D0D" w:themeColor="text1" w:themeTint="F2"/>
          <w:sz w:val="20"/>
        </w:rPr>
        <w:t>o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hyperlink w:anchor="grafico_1" w:history="1">
        <w:r w:rsidR="00E906C7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 xml:space="preserve">gráfico </w:t>
        </w:r>
        <w:r w:rsidR="005D205F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>1</w:t>
        </w:r>
      </w:hyperlink>
      <w:r w:rsidR="005D205F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>no Microsoft Office Excel que demonstra de forma clara e objetiva a relação dos modos de op</w:t>
      </w:r>
      <w:r w:rsidR="00E906C7">
        <w:rPr>
          <w:rFonts w:ascii="Arial" w:hAnsi="Arial" w:cs="Arial"/>
          <w:sz w:val="20"/>
        </w:rPr>
        <w:t xml:space="preserve">eração selecionados e sua autonomia, em uma bateria de carga energética igual a 650 mAh. </w:t>
      </w: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modo de operação do Chip possui vantagens e desvantagens, </w:t>
      </w:r>
      <w:r w:rsidR="008D0BF3">
        <w:rPr>
          <w:rFonts w:ascii="Arial" w:hAnsi="Arial" w:cs="Arial"/>
          <w:sz w:val="20"/>
        </w:rPr>
        <w:t xml:space="preserve">que serão aprimoradas posteriormente junto a codificação final do projeto. Vale salientar que a principal diferença entre os modos está na </w:t>
      </w:r>
      <w:r w:rsidR="006E3126">
        <w:rPr>
          <w:rFonts w:ascii="Arial" w:hAnsi="Arial" w:cs="Arial"/>
          <w:sz w:val="20"/>
        </w:rPr>
        <w:t>velocidade dos rastreamentos realizados.</w:t>
      </w:r>
      <w:r w:rsidR="00584131">
        <w:rPr>
          <w:rFonts w:ascii="Arial" w:hAnsi="Arial" w:cs="Arial"/>
          <w:sz w:val="20"/>
        </w:rPr>
        <w:t xml:space="preserve"> Quando menor o tempo de repetição, mais preciso será a localização</w:t>
      </w:r>
      <w:r w:rsidR="003210ED">
        <w:rPr>
          <w:rFonts w:ascii="Arial" w:hAnsi="Arial" w:cs="Arial"/>
          <w:sz w:val="20"/>
        </w:rPr>
        <w:t>. Caso o tempo fosse zero, o monitoramento seria considerado em tempo real, o que se torna possível, mas não viável, pelo auto custo de manter este sistema funcionando por um longo período.</w:t>
      </w:r>
    </w:p>
    <w:p w:rsidR="00E906C7" w:rsidRDefault="00E906C7" w:rsidP="00584131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E906C7" w:rsidRDefault="005D205F" w:rsidP="006E31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9" w:name="grafico_1"/>
      <w:r>
        <w:rPr>
          <w:rFonts w:ascii="Arial" w:hAnsi="Arial" w:cs="Arial"/>
          <w:sz w:val="20"/>
        </w:rPr>
        <w:t>Gráfico 1 – Consumo linear de protótipo</w:t>
      </w:r>
    </w:p>
    <w:bookmarkEnd w:id="9"/>
    <w:p w:rsidR="00191E26" w:rsidRDefault="00341402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1EDC93C" wp14:editId="074A1413">
            <wp:extent cx="6276975" cy="2895600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210ED" w:rsidRDefault="003210ED" w:rsidP="003210ED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se espera que o gado mantenha uma movimentação suave e lenta, o período de 2 horas para cada monitoramento se faz muito viável, pois é o que demonstra maior autonomia, com aproximad</w:t>
      </w:r>
      <w:r w:rsidR="00B23C01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s </w:t>
      </w:r>
      <w:r w:rsidR="00B23C01">
        <w:rPr>
          <w:rFonts w:ascii="Arial" w:hAnsi="Arial" w:cs="Arial"/>
          <w:sz w:val="20"/>
        </w:rPr>
        <w:t xml:space="preserve">4.000 horas, equivalentes a </w:t>
      </w:r>
      <w:r>
        <w:rPr>
          <w:rFonts w:ascii="Arial" w:hAnsi="Arial" w:cs="Arial"/>
          <w:sz w:val="20"/>
        </w:rPr>
        <w:t>5 meses e 10 dias. Todavia esse valor pode ser aumentado caso a bateria escolhida pelo fazendeiro seja de maior porte. Exemplificando</w:t>
      </w:r>
      <w:r w:rsidR="00B42554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caso escolha uma bateria de 1000 mAh, o valor de autonomia será de </w:t>
      </w:r>
      <w:r w:rsidR="00B23C01"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 xml:space="preserve"> meses, aproximadamente.</w:t>
      </w:r>
    </w:p>
    <w:p w:rsidR="00891BB8" w:rsidRPr="001E10FD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9053E0" w:rsidRDefault="003A668F" w:rsidP="009053E0">
      <w:pPr>
        <w:spacing w:after="0" w:line="36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CONCLUSÕES: </w:t>
      </w:r>
      <w:r w:rsidRPr="001E10FD">
        <w:rPr>
          <w:rFonts w:ascii="Arial" w:hAnsi="Arial" w:cs="Arial"/>
        </w:rPr>
        <w:t> </w:t>
      </w: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Portando, </w:t>
      </w:r>
      <w:r w:rsidR="00B23C01">
        <w:rPr>
          <w:rFonts w:ascii="Arial" w:hAnsi="Arial" w:cs="Arial"/>
          <w:sz w:val="20"/>
        </w:rPr>
        <w:t xml:space="preserve">o sistema se mostra realizável, dentro dos parâmetros previamente estabelecidos dentre tamanho, custo e autonomia. Visto que com o tamanho apresentável, pode-se acoplar o chip à etiqueta, possui custo acessível ao produtor agrícola </w:t>
      </w:r>
      <w:r w:rsidR="0076057A">
        <w:rPr>
          <w:rFonts w:ascii="Arial" w:hAnsi="Arial" w:cs="Arial"/>
          <w:sz w:val="20"/>
        </w:rPr>
        <w:t>e apresenta bom período de autonomia.</w:t>
      </w:r>
      <w:r w:rsidR="00B42554">
        <w:rPr>
          <w:rFonts w:ascii="Arial" w:hAnsi="Arial" w:cs="Arial"/>
          <w:sz w:val="20"/>
        </w:rPr>
        <w:t xml:space="preserve"> Ademais, pode-se optar por modelos de bateria de maior custo, caso seja da opção do fazendeiro, ganhando, dessa forma, maior autonomia.</w:t>
      </w:r>
    </w:p>
    <w:p w:rsidR="00B42554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futuras implementações, pode-se estudar a adição de um (LDR – Light Dependent Resistor), cuja a tradução direta seria resistor dependente de luz. A qual detecta o início da noite e desliga todo o chip até o amanhecer, pois espera-se que o monitoramento não seja de muita significância durante a noite. Pode-se utilizar de outros sensores ou métodos para a detecção do início da noite, mas deve-se atentar ao consumo energético, para que este não exceda grandes valores.</w:t>
      </w:r>
    </w:p>
    <w:p w:rsidR="00D128EF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Ademais, pode-se avaliar a possibilidade da utilização de um painel solar integrado ao circuito, com a finalidade de realimentar a bateria, a fim de garantir maior autonomia ao projeto. Deve-se salientar que para que o método funcione, é preciso realizar adaptações nos chips, para que sejam compatíveis com recarga de energia.</w:t>
      </w:r>
    </w:p>
    <w:p w:rsidR="009053E0" w:rsidRDefault="009053E0" w:rsidP="0090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891BB8" w:rsidRPr="001E10FD" w:rsidRDefault="00891BB8" w:rsidP="0090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REFERÊNCIAS BIBLIOGRÁFICAS: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[1] - </w:t>
      </w:r>
      <w:hyperlink r:id="rId13" w:history="1">
        <w:r w:rsidR="00830306" w:rsidRPr="003033D7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</w:t>
        </w:r>
      </w:hyperlink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Citar as obras que foram efetivamente citadas ao longo do texto, seguindo a Norma NBR 6023/2002 da Associação Brasileira de Normas Técnicas.</w:t>
      </w:r>
    </w:p>
    <w:p w:rsidR="003A668F" w:rsidRPr="001E10FD" w:rsidRDefault="003A668F">
      <w:pPr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Participação em Congressos, publicações e/ou pedidos de proteção intelectual: 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 w:rsidRPr="001E10FD">
        <w:rPr>
          <w:rFonts w:ascii="Arial" w:hAnsi="Arial" w:cs="Arial"/>
          <w:sz w:val="20"/>
        </w:rPr>
        <w:t>Citar os eventos onde o projeto de pesquisa foi apresentado, publicações e/ou pedidos de proteção intelectual solicitados, e/ou demais informações pertinentes (premiações, reportagens, etc,).</w:t>
      </w:r>
    </w:p>
    <w:sectPr w:rsidR="003A668F" w:rsidRPr="001E10FD" w:rsidSect="00CC17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5A" w:rsidRDefault="00104E5A" w:rsidP="007574ED">
      <w:pPr>
        <w:spacing w:after="0" w:line="240" w:lineRule="auto"/>
      </w:pPr>
      <w:r>
        <w:separator/>
      </w:r>
    </w:p>
  </w:endnote>
  <w:endnote w:type="continuationSeparator" w:id="0">
    <w:p w:rsidR="00104E5A" w:rsidRDefault="00104E5A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5A" w:rsidRDefault="00104E5A" w:rsidP="007574ED">
      <w:pPr>
        <w:spacing w:after="0" w:line="240" w:lineRule="auto"/>
      </w:pPr>
      <w:r>
        <w:separator/>
      </w:r>
    </w:p>
  </w:footnote>
  <w:footnote w:type="continuationSeparator" w:id="0">
    <w:p w:rsidR="00104E5A" w:rsidRDefault="00104E5A" w:rsidP="007574ED">
      <w:pPr>
        <w:spacing w:after="0" w:line="240" w:lineRule="auto"/>
      </w:pPr>
      <w:r>
        <w:continuationSeparator/>
      </w:r>
    </w:p>
  </w:footnote>
  <w:footnote w:id="1">
    <w:p w:rsidR="00B736DD" w:rsidRPr="0078133E" w:rsidRDefault="00B736DD">
      <w:pPr>
        <w:pStyle w:val="Textodenotaderodap"/>
      </w:pPr>
      <w:r>
        <w:rPr>
          <w:rStyle w:val="Refdenotaderodap"/>
        </w:rPr>
        <w:footnoteRef/>
      </w:r>
      <w: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>
        <w:rPr>
          <w:i/>
        </w:rPr>
        <w:t>Hardware</w:t>
      </w:r>
      <w:r>
        <w:t xml:space="preserve"> envolvido nos nós da rede.</w:t>
      </w:r>
    </w:p>
  </w:footnote>
  <w:footnote w:id="2">
    <w:p w:rsidR="00B736DD" w:rsidRDefault="00B736DD">
      <w:pPr>
        <w:pStyle w:val="Textodenotaderodap"/>
      </w:pPr>
      <w:r>
        <w:rPr>
          <w:rStyle w:val="Refdenotaderodap"/>
        </w:rPr>
        <w:footnoteRef/>
      </w:r>
      <w:r>
        <w:t xml:space="preserve"> O código fonte resume-se nas operações pré-programadas que o circuito eletrônico fará atuando no meio físico.</w:t>
      </w:r>
    </w:p>
  </w:footnote>
  <w:footnote w:id="3">
    <w:p w:rsidR="00B736DD" w:rsidRPr="00152CDF" w:rsidRDefault="00B736D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52CDF">
        <w:rPr>
          <w:i/>
        </w:rPr>
        <w:t>Sleep</w:t>
      </w:r>
      <w:r>
        <w:t xml:space="preserve"> é o nome técnico dado ao período em que o processador não realiza grandes funções, como contas aritméticas ou transmissão de dados. Estes períodos de </w:t>
      </w:r>
      <w:r>
        <w:rPr>
          <w:i/>
        </w:rPr>
        <w:t xml:space="preserve">Sleep </w:t>
      </w:r>
      <w:r>
        <w:t>são utilizados basicamente para se poupar energia, visto que quando o processador entra neste modo, ele não realiza nenhuma grande operação que demande grande energia.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6DD" w:rsidRDefault="00B736DD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8C8CD91" wp14:editId="5A831289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7" name="Imagem 7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6AE9F5" wp14:editId="2D9E5431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8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736DD" w:rsidRDefault="00B736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11C24"/>
    <w:rsid w:val="0002002C"/>
    <w:rsid w:val="000A24D5"/>
    <w:rsid w:val="000E427A"/>
    <w:rsid w:val="000F4989"/>
    <w:rsid w:val="00104E5A"/>
    <w:rsid w:val="00117107"/>
    <w:rsid w:val="00135A21"/>
    <w:rsid w:val="00152CDF"/>
    <w:rsid w:val="00183BFE"/>
    <w:rsid w:val="00191E26"/>
    <w:rsid w:val="001945DE"/>
    <w:rsid w:val="001B3011"/>
    <w:rsid w:val="001D5AF9"/>
    <w:rsid w:val="001D705F"/>
    <w:rsid w:val="001E10FD"/>
    <w:rsid w:val="001E3CE3"/>
    <w:rsid w:val="00232C82"/>
    <w:rsid w:val="0024003A"/>
    <w:rsid w:val="00257D8F"/>
    <w:rsid w:val="002806B8"/>
    <w:rsid w:val="00292D70"/>
    <w:rsid w:val="002D74B4"/>
    <w:rsid w:val="003210ED"/>
    <w:rsid w:val="00321D93"/>
    <w:rsid w:val="00337A89"/>
    <w:rsid w:val="00341402"/>
    <w:rsid w:val="00361E0D"/>
    <w:rsid w:val="003A0593"/>
    <w:rsid w:val="003A668F"/>
    <w:rsid w:val="003C1DBD"/>
    <w:rsid w:val="003C52E1"/>
    <w:rsid w:val="003F32B2"/>
    <w:rsid w:val="003F6AA1"/>
    <w:rsid w:val="004B7327"/>
    <w:rsid w:val="00515F04"/>
    <w:rsid w:val="00547215"/>
    <w:rsid w:val="005534FA"/>
    <w:rsid w:val="00584131"/>
    <w:rsid w:val="005C5B86"/>
    <w:rsid w:val="005D205F"/>
    <w:rsid w:val="00637114"/>
    <w:rsid w:val="006A1303"/>
    <w:rsid w:val="006A26AD"/>
    <w:rsid w:val="006A749E"/>
    <w:rsid w:val="006B426B"/>
    <w:rsid w:val="006E3126"/>
    <w:rsid w:val="007004D4"/>
    <w:rsid w:val="00716930"/>
    <w:rsid w:val="007574ED"/>
    <w:rsid w:val="0076057A"/>
    <w:rsid w:val="0078133E"/>
    <w:rsid w:val="00782C7B"/>
    <w:rsid w:val="007C3489"/>
    <w:rsid w:val="00804C5C"/>
    <w:rsid w:val="008255EB"/>
    <w:rsid w:val="00830306"/>
    <w:rsid w:val="00871B08"/>
    <w:rsid w:val="00891BB8"/>
    <w:rsid w:val="008B5B84"/>
    <w:rsid w:val="008D0BF3"/>
    <w:rsid w:val="009053E0"/>
    <w:rsid w:val="0092441F"/>
    <w:rsid w:val="00956166"/>
    <w:rsid w:val="0096020C"/>
    <w:rsid w:val="009756D8"/>
    <w:rsid w:val="009B5F47"/>
    <w:rsid w:val="009E2431"/>
    <w:rsid w:val="009F3259"/>
    <w:rsid w:val="00A30A6A"/>
    <w:rsid w:val="00A34350"/>
    <w:rsid w:val="00AA359C"/>
    <w:rsid w:val="00AE0E13"/>
    <w:rsid w:val="00AE7BB3"/>
    <w:rsid w:val="00AF3C2F"/>
    <w:rsid w:val="00B23C01"/>
    <w:rsid w:val="00B24CC6"/>
    <w:rsid w:val="00B42554"/>
    <w:rsid w:val="00B72BFB"/>
    <w:rsid w:val="00B736DD"/>
    <w:rsid w:val="00B93211"/>
    <w:rsid w:val="00BA1997"/>
    <w:rsid w:val="00BA24D8"/>
    <w:rsid w:val="00BF6535"/>
    <w:rsid w:val="00C10B94"/>
    <w:rsid w:val="00C4667D"/>
    <w:rsid w:val="00C53D52"/>
    <w:rsid w:val="00C750FB"/>
    <w:rsid w:val="00CA7856"/>
    <w:rsid w:val="00CB0416"/>
    <w:rsid w:val="00CC17C0"/>
    <w:rsid w:val="00D00851"/>
    <w:rsid w:val="00D128EF"/>
    <w:rsid w:val="00D33674"/>
    <w:rsid w:val="00DC6769"/>
    <w:rsid w:val="00E11499"/>
    <w:rsid w:val="00E710A9"/>
    <w:rsid w:val="00E906C7"/>
    <w:rsid w:val="00F21657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F14F43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4D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91B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13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133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13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santandernegocioseempresas.com.br/detalhe-noticia/a-importancia-do-agronegocio-para-o-brasi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50-4FD7-9B30-888F5470BD1A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50-4FD7-9B30-888F5470BD1A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50-4FD7-9B30-888F5470BD1A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50-4FD7-9B30-888F5470BD1A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50-4FD7-9B30-888F5470BD1A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50-4FD7-9B30-888F5470BD1A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50-4FD7-9B30-888F5470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1850-4FD7-9B30-888F5470BD1A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850-4FD7-9B30-888F5470BD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850-4FD7-9B30-888F5470BD1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850-4FD7-9B30-888F5470BD1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850-4FD7-9B30-888F5470BD1A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D6D3-BA22-4BE0-AED3-E33A4280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</Pages>
  <Words>2325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19</cp:revision>
  <cp:lastPrinted>2018-07-31T10:03:00Z</cp:lastPrinted>
  <dcterms:created xsi:type="dcterms:W3CDTF">2018-07-18T23:21:00Z</dcterms:created>
  <dcterms:modified xsi:type="dcterms:W3CDTF">2018-07-31T10:03:00Z</dcterms:modified>
</cp:coreProperties>
</file>