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B1E2" w14:textId="6E5D28C1" w:rsidR="009A60B2" w:rsidRDefault="00AC2488">
      <w:r w:rsidRPr="00AC2488">
        <w:drawing>
          <wp:inline distT="0" distB="0" distL="0" distR="0" wp14:anchorId="06F16017" wp14:editId="3AC62D55">
            <wp:extent cx="5731510" cy="413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88"/>
    <w:rsid w:val="009A60B2"/>
    <w:rsid w:val="00A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A16A"/>
  <w15:chartTrackingRefBased/>
  <w15:docId w15:val="{EDD1F921-E0C6-4F93-9C4D-55E71662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Kumar Mishra</dc:creator>
  <cp:keywords/>
  <dc:description/>
  <cp:lastModifiedBy>Manan Kumar Mishra</cp:lastModifiedBy>
  <cp:revision>1</cp:revision>
  <dcterms:created xsi:type="dcterms:W3CDTF">2022-08-13T16:47:00Z</dcterms:created>
  <dcterms:modified xsi:type="dcterms:W3CDTF">2022-08-13T16:48:00Z</dcterms:modified>
</cp:coreProperties>
</file>