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docProps/custom.xml" ContentType="application/vnd.openxmlformats-officedocument.custom-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id w:val="563064098"/>
        <w:docPartObj>
          <w:docPartGallery w:val="Cover Pages"/>
          <w:docPartUnique/>
        </w:docPartObj>
      </w:sdtPr>
      <w:sdtEndPr>
        <w:rPr>
          <w:rFonts w:asciiTheme="majorHAnsi" w:hAnsiTheme="majorHAnsi"/>
          <w:b/>
          <w:sz w:val="32"/>
        </w:rPr>
      </w:sdtEndPr>
      <w:sdtContent>
        <w:p w:rsidR="001F71E9" w:rsidRDefault="001F71E9">
          <w:pPr>
            <w:spacing w:after="720"/>
          </w:pPr>
        </w:p>
        <w:p w:rsidR="001F71E9" w:rsidRDefault="00B5743B" w:rsidP="001F71E9">
          <w:pPr>
            <w:jc w:val="center"/>
            <w:rPr>
              <w:rFonts w:asciiTheme="majorHAnsi" w:hAnsiTheme="majorHAnsi"/>
              <w:b/>
              <w:sz w:val="32"/>
            </w:rPr>
          </w:pPr>
          <w:r w:rsidRPr="00B5743B">
            <w:rPr>
              <w:noProof/>
            </w:rPr>
            <w:pict>
              <v:shapetype id="_x0000_t202" coordsize="21600,21600" o:spt="202" path="m0,0l0,21600,21600,21600,21600,0xe">
                <v:stroke joinstyle="miter"/>
                <v:path gradientshapeok="t" o:connecttype="rect"/>
              </v:shapetype>
              <v:shape id="_x0000_s1026" type="#_x0000_t202" style="position:absolute;left:0;text-align:left;margin-left:54pt;margin-top:126pt;width:7in;height:100.7pt;z-index:251660288;mso-position-horizontal-relative:page;mso-position-vertical-relative:page" stroked="f">
                <v:textbox style="mso-next-textbox:#_x0000_s1026">
                  <w:txbxContent>
                    <w:sdt>
                      <w:sdtPr>
                        <w:rPr>
                          <w:rFonts w:asciiTheme="majorHAnsi" w:eastAsiaTheme="majorEastAsia" w:hAnsiTheme="majorHAnsi" w:cstheme="majorBidi"/>
                          <w:b/>
                          <w:color w:val="365F91" w:themeColor="accent1" w:themeShade="BF"/>
                          <w:sz w:val="48"/>
                          <w:szCs w:val="48"/>
                        </w:rPr>
                        <w:alias w:val="Title"/>
                        <w:id w:val="563064127"/>
                        <w:dataBinding w:prefixMappings="xmlns:ns0='http://purl.org/dc/elements/1.1/' xmlns:ns1='http://schemas.openxmlformats.org/package/2006/metadata/core-properties' " w:xpath="/ns1:coreProperties[1]/ns0:title[1]" w:storeItemID="{6C3C8BC8-F283-45AE-878A-BAB7291924A1}"/>
                        <w:text/>
                      </w:sdtPr>
                      <w:sdtContent>
                        <w:p w:rsidR="00B5570A" w:rsidRDefault="00B5570A">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proofErr w:type="spellStart"/>
                          <w:r>
                            <w:rPr>
                              <w:rFonts w:asciiTheme="majorHAnsi" w:eastAsiaTheme="majorEastAsia" w:hAnsiTheme="majorHAnsi" w:cstheme="majorBidi"/>
                              <w:b/>
                              <w:color w:val="365F91" w:themeColor="accent1" w:themeShade="BF"/>
                              <w:sz w:val="48"/>
                              <w:szCs w:val="48"/>
                            </w:rPr>
                            <w:t>Emobiix</w:t>
                          </w:r>
                          <w:proofErr w:type="spellEnd"/>
                          <w:r>
                            <w:rPr>
                              <w:rFonts w:asciiTheme="majorHAnsi" w:eastAsiaTheme="majorEastAsia" w:hAnsiTheme="majorHAnsi" w:cstheme="majorBidi"/>
                              <w:b/>
                              <w:color w:val="365F91" w:themeColor="accent1" w:themeShade="BF"/>
                              <w:sz w:val="48"/>
                              <w:szCs w:val="48"/>
                            </w:rPr>
                            <w:t xml:space="preserve"> Application Development Guide</w:t>
                          </w:r>
                        </w:p>
                      </w:sdtContent>
                    </w:sdt>
                    <w:sdt>
                      <w:sdtPr>
                        <w:rPr>
                          <w:rFonts w:asciiTheme="majorHAnsi" w:hAnsiTheme="majorHAnsi"/>
                          <w:noProof/>
                          <w:color w:val="365F91" w:themeColor="accent1" w:themeShade="BF"/>
                          <w:sz w:val="36"/>
                          <w:szCs w:val="32"/>
                        </w:rPr>
                        <w:alias w:val="Subtitle"/>
                        <w:tag w:val="Subtitle"/>
                        <w:id w:val="30555238"/>
                        <w:text/>
                      </w:sdtPr>
                      <w:sdtContent>
                        <w:p w:rsidR="00B5570A" w:rsidRDefault="00B5570A" w:rsidP="001F71E9">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For PEEK INC Only</w:t>
                          </w:r>
                        </w:p>
                      </w:sdtContent>
                    </w:sdt>
                    <w:p w:rsidR="00B5570A" w:rsidRPr="001F71E9" w:rsidRDefault="00B5570A" w:rsidP="001F71E9">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fldSimple w:instr=" SAVEDATE  \* MERGEFORMAT ">
                        <w:r w:rsidRPr="00036198">
                          <w:rPr>
                            <w:rFonts w:asciiTheme="majorHAnsi" w:hAnsiTheme="majorHAnsi"/>
                            <w:noProof/>
                            <w:color w:val="365F91" w:themeColor="accent1" w:themeShade="BF"/>
                            <w:sz w:val="36"/>
                            <w:szCs w:val="32"/>
                          </w:rPr>
                          <w:t>7/10/10 9:05 PM</w:t>
                        </w:r>
                      </w:fldSimple>
                    </w:p>
                  </w:txbxContent>
                </v:textbox>
                <w10:wrap anchorx="page" anchory="page"/>
              </v:shape>
            </w:pict>
          </w:r>
        </w:p>
      </w:sdtContent>
    </w:sdt>
    <w:p w:rsidR="001F71E9" w:rsidRPr="001F71E9" w:rsidRDefault="001F71E9" w:rsidP="001F71E9">
      <w:pPr>
        <w:jc w:val="center"/>
        <w:rPr>
          <w:b/>
        </w:rPr>
      </w:pPr>
      <w:r>
        <w:rPr>
          <w:b/>
        </w:rPr>
        <w:br w:type="page"/>
      </w:r>
    </w:p>
    <w:sdt>
      <w:sdtPr>
        <w:rPr>
          <w:rFonts w:asciiTheme="minorHAnsi" w:eastAsiaTheme="minorHAnsi" w:hAnsiTheme="minorHAnsi" w:cstheme="minorBidi"/>
          <w:b w:val="0"/>
          <w:bCs w:val="0"/>
          <w:color w:val="auto"/>
          <w:sz w:val="24"/>
          <w:szCs w:val="24"/>
        </w:rPr>
        <w:id w:val="563064097"/>
        <w:docPartObj>
          <w:docPartGallery w:val="Table of Contents"/>
          <w:docPartUnique/>
        </w:docPartObj>
      </w:sdtPr>
      <w:sdtContent>
        <w:p w:rsidR="001F71E9" w:rsidRDefault="001F71E9">
          <w:pPr>
            <w:pStyle w:val="TOCHeading"/>
          </w:pPr>
          <w:r>
            <w:t>Table of Contents</w:t>
          </w:r>
        </w:p>
        <w:p w:rsidR="006C0684" w:rsidRDefault="00B5743B">
          <w:pPr>
            <w:pStyle w:val="TOC1"/>
            <w:tabs>
              <w:tab w:val="right" w:leader="dot" w:pos="8630"/>
            </w:tabs>
            <w:rPr>
              <w:rFonts w:eastAsiaTheme="minorEastAsia"/>
              <w:b w:val="0"/>
              <w:caps w:val="0"/>
              <w:noProof/>
              <w:sz w:val="24"/>
              <w:szCs w:val="24"/>
              <w:u w:val="none"/>
            </w:rPr>
          </w:pPr>
          <w:r>
            <w:fldChar w:fldCharType="begin"/>
          </w:r>
          <w:r>
            <w:instrText xml:space="preserve"> TOC \o "1-3" \h \z \u </w:instrText>
          </w:r>
          <w:r>
            <w:fldChar w:fldCharType="separate"/>
          </w:r>
          <w:r w:rsidR="006C0684">
            <w:rPr>
              <w:noProof/>
            </w:rPr>
            <w:t>Introduction</w:t>
          </w:r>
          <w:r w:rsidR="006C0684">
            <w:rPr>
              <w:noProof/>
            </w:rPr>
            <w:tab/>
          </w:r>
          <w:r w:rsidR="006C0684">
            <w:rPr>
              <w:noProof/>
            </w:rPr>
            <w:fldChar w:fldCharType="begin"/>
          </w:r>
          <w:r w:rsidR="006C0684">
            <w:rPr>
              <w:noProof/>
            </w:rPr>
            <w:instrText xml:space="preserve"> PAGEREF _Toc140866518 \h </w:instrText>
          </w:r>
          <w:r w:rsidR="006C0684">
            <w:rPr>
              <w:noProof/>
            </w:rPr>
          </w:r>
          <w:r w:rsidR="006C0684">
            <w:rPr>
              <w:noProof/>
            </w:rPr>
            <w:fldChar w:fldCharType="separate"/>
          </w:r>
          <w:r w:rsidR="006C0684">
            <w:rPr>
              <w:noProof/>
            </w:rPr>
            <w:t>3</w:t>
          </w:r>
          <w:r w:rsidR="006C0684">
            <w:rPr>
              <w:noProof/>
            </w:rPr>
            <w:fldChar w:fldCharType="end"/>
          </w:r>
        </w:p>
        <w:p w:rsidR="006C0684" w:rsidRDefault="006C0684">
          <w:pPr>
            <w:pStyle w:val="TOC1"/>
            <w:tabs>
              <w:tab w:val="right" w:leader="dot" w:pos="8630"/>
            </w:tabs>
            <w:rPr>
              <w:rFonts w:eastAsiaTheme="minorEastAsia"/>
              <w:b w:val="0"/>
              <w:caps w:val="0"/>
              <w:noProof/>
              <w:sz w:val="24"/>
              <w:szCs w:val="24"/>
              <w:u w:val="none"/>
            </w:rPr>
          </w:pPr>
          <w:r>
            <w:rPr>
              <w:noProof/>
            </w:rPr>
            <w:t>Application XML Elements</w:t>
          </w:r>
          <w:r>
            <w:rPr>
              <w:noProof/>
            </w:rPr>
            <w:tab/>
          </w:r>
          <w:r>
            <w:rPr>
              <w:noProof/>
            </w:rPr>
            <w:fldChar w:fldCharType="begin"/>
          </w:r>
          <w:r>
            <w:rPr>
              <w:noProof/>
            </w:rPr>
            <w:instrText xml:space="preserve"> PAGEREF _Toc140866519 \h </w:instrText>
          </w:r>
          <w:r>
            <w:rPr>
              <w:noProof/>
            </w:rPr>
          </w:r>
          <w:r>
            <w:rPr>
              <w:noProof/>
            </w:rPr>
            <w:fldChar w:fldCharType="separate"/>
          </w:r>
          <w:r>
            <w:rPr>
              <w:noProof/>
            </w:rPr>
            <w:t>4</w:t>
          </w:r>
          <w:r>
            <w:rPr>
              <w:noProof/>
            </w:rPr>
            <w:fldChar w:fldCharType="end"/>
          </w:r>
        </w:p>
        <w:p w:rsidR="006C0684" w:rsidRDefault="006C0684">
          <w:pPr>
            <w:pStyle w:val="TOC2"/>
            <w:tabs>
              <w:tab w:val="right" w:leader="dot" w:pos="8630"/>
            </w:tabs>
            <w:rPr>
              <w:rFonts w:eastAsiaTheme="minorEastAsia"/>
              <w:b w:val="0"/>
              <w:smallCaps w:val="0"/>
              <w:noProof/>
              <w:sz w:val="24"/>
              <w:szCs w:val="24"/>
            </w:rPr>
          </w:pPr>
          <w:r>
            <w:rPr>
              <w:noProof/>
            </w:rPr>
            <w:t>Understanding This Section</w:t>
          </w:r>
          <w:r>
            <w:rPr>
              <w:noProof/>
            </w:rPr>
            <w:tab/>
          </w:r>
          <w:r>
            <w:rPr>
              <w:noProof/>
            </w:rPr>
            <w:fldChar w:fldCharType="begin"/>
          </w:r>
          <w:r>
            <w:rPr>
              <w:noProof/>
            </w:rPr>
            <w:instrText xml:space="preserve"> PAGEREF _Toc140866520 \h </w:instrText>
          </w:r>
          <w:r>
            <w:rPr>
              <w:noProof/>
            </w:rPr>
          </w:r>
          <w:r>
            <w:rPr>
              <w:noProof/>
            </w:rPr>
            <w:fldChar w:fldCharType="separate"/>
          </w:r>
          <w:r>
            <w:rPr>
              <w:noProof/>
            </w:rPr>
            <w:t>4</w:t>
          </w:r>
          <w:r>
            <w:rPr>
              <w:noProof/>
            </w:rPr>
            <w:fldChar w:fldCharType="end"/>
          </w:r>
        </w:p>
        <w:p w:rsidR="006C0684" w:rsidRDefault="006C0684">
          <w:pPr>
            <w:pStyle w:val="TOC2"/>
            <w:tabs>
              <w:tab w:val="right" w:leader="dot" w:pos="8630"/>
            </w:tabs>
            <w:rPr>
              <w:rFonts w:eastAsiaTheme="minorEastAsia"/>
              <w:b w:val="0"/>
              <w:smallCaps w:val="0"/>
              <w:noProof/>
              <w:sz w:val="24"/>
              <w:szCs w:val="24"/>
            </w:rPr>
          </w:pPr>
          <w:r>
            <w:rPr>
              <w:noProof/>
            </w:rPr>
            <w:t>Common Fields</w:t>
          </w:r>
          <w:r>
            <w:rPr>
              <w:noProof/>
            </w:rPr>
            <w:tab/>
          </w:r>
          <w:r>
            <w:rPr>
              <w:noProof/>
            </w:rPr>
            <w:fldChar w:fldCharType="begin"/>
          </w:r>
          <w:r>
            <w:rPr>
              <w:noProof/>
            </w:rPr>
            <w:instrText xml:space="preserve"> PAGEREF _Toc140866521 \h </w:instrText>
          </w:r>
          <w:r>
            <w:rPr>
              <w:noProof/>
            </w:rPr>
          </w:r>
          <w:r>
            <w:rPr>
              <w:noProof/>
            </w:rPr>
            <w:fldChar w:fldCharType="separate"/>
          </w:r>
          <w:r>
            <w:rPr>
              <w:noProof/>
            </w:rPr>
            <w:t>4</w:t>
          </w:r>
          <w:r>
            <w:rPr>
              <w:noProof/>
            </w:rPr>
            <w:fldChar w:fldCharType="end"/>
          </w:r>
        </w:p>
        <w:p w:rsidR="006C0684" w:rsidRDefault="006C0684">
          <w:pPr>
            <w:pStyle w:val="TOC2"/>
            <w:tabs>
              <w:tab w:val="right" w:leader="dot" w:pos="8630"/>
            </w:tabs>
            <w:rPr>
              <w:rFonts w:eastAsiaTheme="minorEastAsia"/>
              <w:b w:val="0"/>
              <w:smallCaps w:val="0"/>
              <w:noProof/>
              <w:sz w:val="24"/>
              <w:szCs w:val="24"/>
            </w:rPr>
          </w:pPr>
          <w:r>
            <w:rPr>
              <w:noProof/>
            </w:rPr>
            <w:t>Application</w:t>
          </w:r>
          <w:r>
            <w:rPr>
              <w:noProof/>
            </w:rPr>
            <w:tab/>
          </w:r>
          <w:r>
            <w:rPr>
              <w:noProof/>
            </w:rPr>
            <w:fldChar w:fldCharType="begin"/>
          </w:r>
          <w:r>
            <w:rPr>
              <w:noProof/>
            </w:rPr>
            <w:instrText xml:space="preserve"> PAGEREF _Toc140866522 \h </w:instrText>
          </w:r>
          <w:r>
            <w:rPr>
              <w:noProof/>
            </w:rPr>
          </w:r>
          <w:r>
            <w:rPr>
              <w:noProof/>
            </w:rPr>
            <w:fldChar w:fldCharType="separate"/>
          </w:r>
          <w:r>
            <w:rPr>
              <w:noProof/>
            </w:rPr>
            <w:t>6</w:t>
          </w:r>
          <w:r>
            <w:rPr>
              <w:noProof/>
            </w:rPr>
            <w:fldChar w:fldCharType="end"/>
          </w:r>
        </w:p>
        <w:p w:rsidR="006C0684" w:rsidRDefault="006C0684">
          <w:pPr>
            <w:pStyle w:val="TOC3"/>
            <w:tabs>
              <w:tab w:val="right" w:leader="dot" w:pos="8630"/>
            </w:tabs>
            <w:rPr>
              <w:rFonts w:eastAsiaTheme="minorEastAsia"/>
              <w:smallCaps w:val="0"/>
              <w:noProof/>
              <w:sz w:val="24"/>
              <w:szCs w:val="24"/>
            </w:rPr>
          </w:pPr>
          <w:r>
            <w:rPr>
              <w:noProof/>
            </w:rPr>
            <w:t>Image</w:t>
          </w:r>
          <w:r>
            <w:rPr>
              <w:noProof/>
            </w:rPr>
            <w:tab/>
          </w:r>
          <w:r>
            <w:rPr>
              <w:noProof/>
            </w:rPr>
            <w:fldChar w:fldCharType="begin"/>
          </w:r>
          <w:r>
            <w:rPr>
              <w:noProof/>
            </w:rPr>
            <w:instrText xml:space="preserve"> PAGEREF _Toc140866523 \h </w:instrText>
          </w:r>
          <w:r>
            <w:rPr>
              <w:noProof/>
            </w:rPr>
          </w:r>
          <w:r>
            <w:rPr>
              <w:noProof/>
            </w:rPr>
            <w:fldChar w:fldCharType="separate"/>
          </w:r>
          <w:r>
            <w:rPr>
              <w:noProof/>
            </w:rPr>
            <w:t>7</w:t>
          </w:r>
          <w:r>
            <w:rPr>
              <w:noProof/>
            </w:rPr>
            <w:fldChar w:fldCharType="end"/>
          </w:r>
        </w:p>
        <w:p w:rsidR="006C0684" w:rsidRDefault="006C0684">
          <w:pPr>
            <w:pStyle w:val="TOC3"/>
            <w:tabs>
              <w:tab w:val="right" w:leader="dot" w:pos="8630"/>
            </w:tabs>
            <w:rPr>
              <w:rFonts w:eastAsiaTheme="minorEastAsia"/>
              <w:smallCaps w:val="0"/>
              <w:noProof/>
              <w:sz w:val="24"/>
              <w:szCs w:val="24"/>
            </w:rPr>
          </w:pPr>
          <w:r>
            <w:rPr>
              <w:noProof/>
            </w:rPr>
            <w:t>View</w:t>
          </w:r>
          <w:r>
            <w:rPr>
              <w:noProof/>
            </w:rPr>
            <w:tab/>
          </w:r>
          <w:r>
            <w:rPr>
              <w:noProof/>
            </w:rPr>
            <w:fldChar w:fldCharType="begin"/>
          </w:r>
          <w:r>
            <w:rPr>
              <w:noProof/>
            </w:rPr>
            <w:instrText xml:space="preserve"> PAGEREF _Toc140866524 \h </w:instrText>
          </w:r>
          <w:r>
            <w:rPr>
              <w:noProof/>
            </w:rPr>
          </w:r>
          <w:r>
            <w:rPr>
              <w:noProof/>
            </w:rPr>
            <w:fldChar w:fldCharType="separate"/>
          </w:r>
          <w:r>
            <w:rPr>
              <w:noProof/>
            </w:rPr>
            <w:t>8</w:t>
          </w:r>
          <w:r>
            <w:rPr>
              <w:noProof/>
            </w:rPr>
            <w:fldChar w:fldCharType="end"/>
          </w:r>
        </w:p>
        <w:p w:rsidR="006C0684" w:rsidRDefault="006C0684">
          <w:pPr>
            <w:pStyle w:val="TOC3"/>
            <w:tabs>
              <w:tab w:val="right" w:leader="dot" w:pos="8630"/>
            </w:tabs>
            <w:rPr>
              <w:rFonts w:eastAsiaTheme="minorEastAsia"/>
              <w:smallCaps w:val="0"/>
              <w:noProof/>
              <w:sz w:val="24"/>
              <w:szCs w:val="24"/>
            </w:rPr>
          </w:pPr>
          <w:r>
            <w:rPr>
              <w:noProof/>
            </w:rPr>
            <w:t>Box</w:t>
          </w:r>
          <w:r>
            <w:rPr>
              <w:noProof/>
            </w:rPr>
            <w:tab/>
          </w:r>
          <w:r>
            <w:rPr>
              <w:noProof/>
            </w:rPr>
            <w:fldChar w:fldCharType="begin"/>
          </w:r>
          <w:r>
            <w:rPr>
              <w:noProof/>
            </w:rPr>
            <w:instrText xml:space="preserve"> PAGEREF _Toc140866525 \h </w:instrText>
          </w:r>
          <w:r>
            <w:rPr>
              <w:noProof/>
            </w:rPr>
          </w:r>
          <w:r>
            <w:rPr>
              <w:noProof/>
            </w:rPr>
            <w:fldChar w:fldCharType="separate"/>
          </w:r>
          <w:r>
            <w:rPr>
              <w:noProof/>
            </w:rPr>
            <w:t>9</w:t>
          </w:r>
          <w:r>
            <w:rPr>
              <w:noProof/>
            </w:rPr>
            <w:fldChar w:fldCharType="end"/>
          </w:r>
        </w:p>
        <w:p w:rsidR="006C0684" w:rsidRDefault="006C0684">
          <w:pPr>
            <w:pStyle w:val="TOC3"/>
            <w:tabs>
              <w:tab w:val="right" w:leader="dot" w:pos="8630"/>
            </w:tabs>
            <w:rPr>
              <w:rFonts w:eastAsiaTheme="minorEastAsia"/>
              <w:smallCaps w:val="0"/>
              <w:noProof/>
              <w:sz w:val="24"/>
              <w:szCs w:val="24"/>
            </w:rPr>
          </w:pPr>
          <w:r>
            <w:rPr>
              <w:noProof/>
            </w:rPr>
            <w:t>Label</w:t>
          </w:r>
          <w:r>
            <w:rPr>
              <w:noProof/>
            </w:rPr>
            <w:tab/>
          </w:r>
          <w:r>
            <w:rPr>
              <w:noProof/>
            </w:rPr>
            <w:fldChar w:fldCharType="begin"/>
          </w:r>
          <w:r>
            <w:rPr>
              <w:noProof/>
            </w:rPr>
            <w:instrText xml:space="preserve"> PAGEREF _Toc140866526 \h </w:instrText>
          </w:r>
          <w:r>
            <w:rPr>
              <w:noProof/>
            </w:rPr>
          </w:r>
          <w:r>
            <w:rPr>
              <w:noProof/>
            </w:rPr>
            <w:fldChar w:fldCharType="separate"/>
          </w:r>
          <w:r>
            <w:rPr>
              <w:noProof/>
            </w:rPr>
            <w:t>10</w:t>
          </w:r>
          <w:r>
            <w:rPr>
              <w:noProof/>
            </w:rPr>
            <w:fldChar w:fldCharType="end"/>
          </w:r>
        </w:p>
        <w:p w:rsidR="006C0684" w:rsidRDefault="006C0684">
          <w:pPr>
            <w:pStyle w:val="TOC3"/>
            <w:tabs>
              <w:tab w:val="right" w:leader="dot" w:pos="8630"/>
            </w:tabs>
            <w:rPr>
              <w:rFonts w:eastAsiaTheme="minorEastAsia"/>
              <w:smallCaps w:val="0"/>
              <w:noProof/>
              <w:sz w:val="24"/>
              <w:szCs w:val="24"/>
            </w:rPr>
          </w:pPr>
          <w:r>
            <w:rPr>
              <w:noProof/>
            </w:rPr>
            <w:t>Text</w:t>
          </w:r>
          <w:r>
            <w:rPr>
              <w:noProof/>
            </w:rPr>
            <w:tab/>
          </w:r>
          <w:r>
            <w:rPr>
              <w:noProof/>
            </w:rPr>
            <w:fldChar w:fldCharType="begin"/>
          </w:r>
          <w:r>
            <w:rPr>
              <w:noProof/>
            </w:rPr>
            <w:instrText xml:space="preserve"> PAGEREF _Toc140866527 \h </w:instrText>
          </w:r>
          <w:r>
            <w:rPr>
              <w:noProof/>
            </w:rPr>
          </w:r>
          <w:r>
            <w:rPr>
              <w:noProof/>
            </w:rPr>
            <w:fldChar w:fldCharType="separate"/>
          </w:r>
          <w:r>
            <w:rPr>
              <w:noProof/>
            </w:rPr>
            <w:t>11</w:t>
          </w:r>
          <w:r>
            <w:rPr>
              <w:noProof/>
            </w:rPr>
            <w:fldChar w:fldCharType="end"/>
          </w:r>
        </w:p>
        <w:p w:rsidR="006C0684" w:rsidRDefault="006C0684">
          <w:pPr>
            <w:pStyle w:val="TOC3"/>
            <w:tabs>
              <w:tab w:val="right" w:leader="dot" w:pos="8630"/>
            </w:tabs>
            <w:rPr>
              <w:rFonts w:eastAsiaTheme="minorEastAsia"/>
              <w:smallCaps w:val="0"/>
              <w:noProof/>
              <w:sz w:val="24"/>
              <w:szCs w:val="24"/>
            </w:rPr>
          </w:pPr>
          <w:r>
            <w:rPr>
              <w:noProof/>
            </w:rPr>
            <w:t>Button</w:t>
          </w:r>
          <w:r>
            <w:rPr>
              <w:noProof/>
            </w:rPr>
            <w:tab/>
          </w:r>
          <w:r>
            <w:rPr>
              <w:noProof/>
            </w:rPr>
            <w:fldChar w:fldCharType="begin"/>
          </w:r>
          <w:r>
            <w:rPr>
              <w:noProof/>
            </w:rPr>
            <w:instrText xml:space="preserve"> PAGEREF _Toc140866528 \h </w:instrText>
          </w:r>
          <w:r>
            <w:rPr>
              <w:noProof/>
            </w:rPr>
          </w:r>
          <w:r>
            <w:rPr>
              <w:noProof/>
            </w:rPr>
            <w:fldChar w:fldCharType="separate"/>
          </w:r>
          <w:r>
            <w:rPr>
              <w:noProof/>
            </w:rPr>
            <w:t>12</w:t>
          </w:r>
          <w:r>
            <w:rPr>
              <w:noProof/>
            </w:rPr>
            <w:fldChar w:fldCharType="end"/>
          </w:r>
        </w:p>
        <w:p w:rsidR="006C0684" w:rsidRDefault="006C0684">
          <w:pPr>
            <w:pStyle w:val="TOC3"/>
            <w:tabs>
              <w:tab w:val="right" w:leader="dot" w:pos="8630"/>
            </w:tabs>
            <w:rPr>
              <w:rFonts w:eastAsiaTheme="minorEastAsia"/>
              <w:smallCaps w:val="0"/>
              <w:noProof/>
              <w:sz w:val="24"/>
              <w:szCs w:val="24"/>
            </w:rPr>
          </w:pPr>
          <w:r>
            <w:rPr>
              <w:noProof/>
            </w:rPr>
            <w:t>Entry</w:t>
          </w:r>
          <w:r>
            <w:rPr>
              <w:noProof/>
            </w:rPr>
            <w:tab/>
          </w:r>
          <w:r>
            <w:rPr>
              <w:noProof/>
            </w:rPr>
            <w:fldChar w:fldCharType="begin"/>
          </w:r>
          <w:r>
            <w:rPr>
              <w:noProof/>
            </w:rPr>
            <w:instrText xml:space="preserve"> PAGEREF _Toc140866529 \h </w:instrText>
          </w:r>
          <w:r>
            <w:rPr>
              <w:noProof/>
            </w:rPr>
          </w:r>
          <w:r>
            <w:rPr>
              <w:noProof/>
            </w:rPr>
            <w:fldChar w:fldCharType="separate"/>
          </w:r>
          <w:r>
            <w:rPr>
              <w:noProof/>
            </w:rPr>
            <w:t>13</w:t>
          </w:r>
          <w:r>
            <w:rPr>
              <w:noProof/>
            </w:rPr>
            <w:fldChar w:fldCharType="end"/>
          </w:r>
        </w:p>
        <w:p w:rsidR="006C0684" w:rsidRDefault="006C0684">
          <w:pPr>
            <w:pStyle w:val="TOC3"/>
            <w:tabs>
              <w:tab w:val="right" w:leader="dot" w:pos="8630"/>
            </w:tabs>
            <w:rPr>
              <w:rFonts w:eastAsiaTheme="minorEastAsia"/>
              <w:smallCaps w:val="0"/>
              <w:noProof/>
              <w:sz w:val="24"/>
              <w:szCs w:val="24"/>
            </w:rPr>
          </w:pPr>
          <w:r>
            <w:rPr>
              <w:noProof/>
            </w:rPr>
            <w:t>Stack</w:t>
          </w:r>
          <w:r>
            <w:rPr>
              <w:noProof/>
            </w:rPr>
            <w:tab/>
          </w:r>
          <w:r>
            <w:rPr>
              <w:noProof/>
            </w:rPr>
            <w:fldChar w:fldCharType="begin"/>
          </w:r>
          <w:r>
            <w:rPr>
              <w:noProof/>
            </w:rPr>
            <w:instrText xml:space="preserve"> PAGEREF _Toc140866530 \h </w:instrText>
          </w:r>
          <w:r>
            <w:rPr>
              <w:noProof/>
            </w:rPr>
          </w:r>
          <w:r>
            <w:rPr>
              <w:noProof/>
            </w:rPr>
            <w:fldChar w:fldCharType="separate"/>
          </w:r>
          <w:r>
            <w:rPr>
              <w:noProof/>
            </w:rPr>
            <w:t>14</w:t>
          </w:r>
          <w:r>
            <w:rPr>
              <w:noProof/>
            </w:rPr>
            <w:fldChar w:fldCharType="end"/>
          </w:r>
        </w:p>
        <w:p w:rsidR="006C0684" w:rsidRDefault="006C0684">
          <w:pPr>
            <w:pStyle w:val="TOC3"/>
            <w:tabs>
              <w:tab w:val="right" w:leader="dot" w:pos="8630"/>
            </w:tabs>
            <w:rPr>
              <w:rFonts w:eastAsiaTheme="minorEastAsia"/>
              <w:smallCaps w:val="0"/>
              <w:noProof/>
              <w:sz w:val="24"/>
              <w:szCs w:val="24"/>
            </w:rPr>
          </w:pPr>
          <w:r>
            <w:rPr>
              <w:noProof/>
            </w:rPr>
            <w:t>Array</w:t>
          </w:r>
          <w:r>
            <w:rPr>
              <w:noProof/>
            </w:rPr>
            <w:tab/>
          </w:r>
          <w:r>
            <w:rPr>
              <w:noProof/>
            </w:rPr>
            <w:fldChar w:fldCharType="begin"/>
          </w:r>
          <w:r>
            <w:rPr>
              <w:noProof/>
            </w:rPr>
            <w:instrText xml:space="preserve"> PAGEREF _Toc140866531 \h </w:instrText>
          </w:r>
          <w:r>
            <w:rPr>
              <w:noProof/>
            </w:rPr>
          </w:r>
          <w:r>
            <w:rPr>
              <w:noProof/>
            </w:rPr>
            <w:fldChar w:fldCharType="separate"/>
          </w:r>
          <w:r>
            <w:rPr>
              <w:noProof/>
            </w:rPr>
            <w:t>15</w:t>
          </w:r>
          <w:r>
            <w:rPr>
              <w:noProof/>
            </w:rPr>
            <w:fldChar w:fldCharType="end"/>
          </w:r>
        </w:p>
        <w:p w:rsidR="006C0684" w:rsidRDefault="006C0684">
          <w:pPr>
            <w:pStyle w:val="TOC3"/>
            <w:tabs>
              <w:tab w:val="right" w:leader="dot" w:pos="8630"/>
            </w:tabs>
            <w:rPr>
              <w:rFonts w:eastAsiaTheme="minorEastAsia"/>
              <w:smallCaps w:val="0"/>
              <w:noProof/>
              <w:sz w:val="24"/>
              <w:szCs w:val="24"/>
            </w:rPr>
          </w:pPr>
          <w:r>
            <w:rPr>
              <w:noProof/>
            </w:rPr>
            <w:t>Set</w:t>
          </w:r>
          <w:r>
            <w:rPr>
              <w:noProof/>
            </w:rPr>
            <w:tab/>
          </w:r>
          <w:r>
            <w:rPr>
              <w:noProof/>
            </w:rPr>
            <w:fldChar w:fldCharType="begin"/>
          </w:r>
          <w:r>
            <w:rPr>
              <w:noProof/>
            </w:rPr>
            <w:instrText xml:space="preserve"> PAGEREF _Toc140866532 \h </w:instrText>
          </w:r>
          <w:r>
            <w:rPr>
              <w:noProof/>
            </w:rPr>
          </w:r>
          <w:r>
            <w:rPr>
              <w:noProof/>
            </w:rPr>
            <w:fldChar w:fldCharType="separate"/>
          </w:r>
          <w:r>
            <w:rPr>
              <w:noProof/>
            </w:rPr>
            <w:t>16</w:t>
          </w:r>
          <w:r>
            <w:rPr>
              <w:noProof/>
            </w:rPr>
            <w:fldChar w:fldCharType="end"/>
          </w:r>
        </w:p>
        <w:p w:rsidR="006C0684" w:rsidRDefault="006C0684">
          <w:pPr>
            <w:pStyle w:val="TOC3"/>
            <w:tabs>
              <w:tab w:val="right" w:leader="dot" w:pos="8630"/>
            </w:tabs>
            <w:rPr>
              <w:rFonts w:eastAsiaTheme="minorEastAsia"/>
              <w:smallCaps w:val="0"/>
              <w:noProof/>
              <w:sz w:val="24"/>
              <w:szCs w:val="24"/>
            </w:rPr>
          </w:pPr>
          <w:r>
            <w:rPr>
              <w:noProof/>
            </w:rPr>
            <w:t>Progress</w:t>
          </w:r>
          <w:r>
            <w:rPr>
              <w:noProof/>
            </w:rPr>
            <w:tab/>
          </w:r>
          <w:r>
            <w:rPr>
              <w:noProof/>
            </w:rPr>
            <w:fldChar w:fldCharType="begin"/>
          </w:r>
          <w:r>
            <w:rPr>
              <w:noProof/>
            </w:rPr>
            <w:instrText xml:space="preserve"> PAGEREF _Toc140866533 \h </w:instrText>
          </w:r>
          <w:r>
            <w:rPr>
              <w:noProof/>
            </w:rPr>
          </w:r>
          <w:r>
            <w:rPr>
              <w:noProof/>
            </w:rPr>
            <w:fldChar w:fldCharType="separate"/>
          </w:r>
          <w:r>
            <w:rPr>
              <w:noProof/>
            </w:rPr>
            <w:t>17</w:t>
          </w:r>
          <w:r>
            <w:rPr>
              <w:noProof/>
            </w:rPr>
            <w:fldChar w:fldCharType="end"/>
          </w:r>
        </w:p>
        <w:p w:rsidR="006C0684" w:rsidRDefault="006C0684">
          <w:pPr>
            <w:pStyle w:val="TOC2"/>
            <w:tabs>
              <w:tab w:val="right" w:leader="dot" w:pos="8630"/>
            </w:tabs>
            <w:rPr>
              <w:rFonts w:eastAsiaTheme="minorEastAsia"/>
              <w:b w:val="0"/>
              <w:smallCaps w:val="0"/>
              <w:noProof/>
              <w:sz w:val="24"/>
              <w:szCs w:val="24"/>
            </w:rPr>
          </w:pPr>
          <w:r>
            <w:rPr>
              <w:noProof/>
            </w:rPr>
            <w:t>Checkbox</w:t>
          </w:r>
          <w:r>
            <w:rPr>
              <w:noProof/>
            </w:rPr>
            <w:tab/>
          </w:r>
          <w:r>
            <w:rPr>
              <w:noProof/>
            </w:rPr>
            <w:fldChar w:fldCharType="begin"/>
          </w:r>
          <w:r>
            <w:rPr>
              <w:noProof/>
            </w:rPr>
            <w:instrText xml:space="preserve"> PAGEREF _Toc140866534 \h </w:instrText>
          </w:r>
          <w:r>
            <w:rPr>
              <w:noProof/>
            </w:rPr>
          </w:r>
          <w:r>
            <w:rPr>
              <w:noProof/>
            </w:rPr>
            <w:fldChar w:fldCharType="separate"/>
          </w:r>
          <w:r>
            <w:rPr>
              <w:noProof/>
            </w:rPr>
            <w:t>18</w:t>
          </w:r>
          <w:r>
            <w:rPr>
              <w:noProof/>
            </w:rPr>
            <w:fldChar w:fldCharType="end"/>
          </w:r>
        </w:p>
        <w:p w:rsidR="006C0684" w:rsidRDefault="006C0684">
          <w:pPr>
            <w:pStyle w:val="TOC2"/>
            <w:tabs>
              <w:tab w:val="right" w:leader="dot" w:pos="8630"/>
            </w:tabs>
            <w:rPr>
              <w:rFonts w:eastAsiaTheme="minorEastAsia"/>
              <w:b w:val="0"/>
              <w:smallCaps w:val="0"/>
              <w:noProof/>
              <w:sz w:val="24"/>
              <w:szCs w:val="24"/>
            </w:rPr>
          </w:pPr>
          <w:r>
            <w:rPr>
              <w:noProof/>
            </w:rPr>
            <w:t>Radio</w:t>
          </w:r>
          <w:r>
            <w:rPr>
              <w:noProof/>
            </w:rPr>
            <w:tab/>
          </w:r>
          <w:r>
            <w:rPr>
              <w:noProof/>
            </w:rPr>
            <w:fldChar w:fldCharType="begin"/>
          </w:r>
          <w:r>
            <w:rPr>
              <w:noProof/>
            </w:rPr>
            <w:instrText xml:space="preserve"> PAGEREF _Toc140866535 \h </w:instrText>
          </w:r>
          <w:r>
            <w:rPr>
              <w:noProof/>
            </w:rPr>
          </w:r>
          <w:r>
            <w:rPr>
              <w:noProof/>
            </w:rPr>
            <w:fldChar w:fldCharType="separate"/>
          </w:r>
          <w:r>
            <w:rPr>
              <w:noProof/>
            </w:rPr>
            <w:t>19</w:t>
          </w:r>
          <w:r>
            <w:rPr>
              <w:noProof/>
            </w:rPr>
            <w:fldChar w:fldCharType="end"/>
          </w:r>
        </w:p>
        <w:p w:rsidR="006C0684" w:rsidRDefault="006C0684">
          <w:pPr>
            <w:pStyle w:val="TOC2"/>
            <w:tabs>
              <w:tab w:val="right" w:leader="dot" w:pos="8630"/>
            </w:tabs>
            <w:rPr>
              <w:rFonts w:eastAsiaTheme="minorEastAsia"/>
              <w:b w:val="0"/>
              <w:smallCaps w:val="0"/>
              <w:noProof/>
              <w:sz w:val="24"/>
              <w:szCs w:val="24"/>
            </w:rPr>
          </w:pPr>
          <w:r>
            <w:rPr>
              <w:noProof/>
            </w:rPr>
            <w:t>Scroll</w:t>
          </w:r>
          <w:r>
            <w:rPr>
              <w:noProof/>
            </w:rPr>
            <w:tab/>
          </w:r>
          <w:r>
            <w:rPr>
              <w:noProof/>
            </w:rPr>
            <w:fldChar w:fldCharType="begin"/>
          </w:r>
          <w:r>
            <w:rPr>
              <w:noProof/>
            </w:rPr>
            <w:instrText xml:space="preserve"> PAGEREF _Toc140866536 \h </w:instrText>
          </w:r>
          <w:r>
            <w:rPr>
              <w:noProof/>
            </w:rPr>
          </w:r>
          <w:r>
            <w:rPr>
              <w:noProof/>
            </w:rPr>
            <w:fldChar w:fldCharType="separate"/>
          </w:r>
          <w:r>
            <w:rPr>
              <w:noProof/>
            </w:rPr>
            <w:t>20</w:t>
          </w:r>
          <w:r>
            <w:rPr>
              <w:noProof/>
            </w:rPr>
            <w:fldChar w:fldCharType="end"/>
          </w:r>
        </w:p>
        <w:p w:rsidR="006C0684" w:rsidRDefault="006C0684">
          <w:pPr>
            <w:pStyle w:val="TOC2"/>
            <w:tabs>
              <w:tab w:val="right" w:leader="dot" w:pos="8630"/>
            </w:tabs>
            <w:rPr>
              <w:rFonts w:eastAsiaTheme="minorEastAsia"/>
              <w:b w:val="0"/>
              <w:smallCaps w:val="0"/>
              <w:noProof/>
              <w:sz w:val="24"/>
              <w:szCs w:val="24"/>
            </w:rPr>
          </w:pPr>
          <w:r>
            <w:rPr>
              <w:noProof/>
            </w:rPr>
            <w:t>Frame</w:t>
          </w:r>
          <w:r>
            <w:rPr>
              <w:noProof/>
            </w:rPr>
            <w:tab/>
          </w:r>
          <w:r>
            <w:rPr>
              <w:noProof/>
            </w:rPr>
            <w:fldChar w:fldCharType="begin"/>
          </w:r>
          <w:r>
            <w:rPr>
              <w:noProof/>
            </w:rPr>
            <w:instrText xml:space="preserve"> PAGEREF _Toc140866537 \h </w:instrText>
          </w:r>
          <w:r>
            <w:rPr>
              <w:noProof/>
            </w:rPr>
          </w:r>
          <w:r>
            <w:rPr>
              <w:noProof/>
            </w:rPr>
            <w:fldChar w:fldCharType="separate"/>
          </w:r>
          <w:r>
            <w:rPr>
              <w:noProof/>
            </w:rPr>
            <w:t>21</w:t>
          </w:r>
          <w:r>
            <w:rPr>
              <w:noProof/>
            </w:rPr>
            <w:fldChar w:fldCharType="end"/>
          </w:r>
        </w:p>
        <w:p w:rsidR="006C0684" w:rsidRDefault="006C0684">
          <w:pPr>
            <w:pStyle w:val="TOC2"/>
            <w:tabs>
              <w:tab w:val="right" w:leader="dot" w:pos="8630"/>
            </w:tabs>
            <w:rPr>
              <w:rFonts w:eastAsiaTheme="minorEastAsia"/>
              <w:b w:val="0"/>
              <w:smallCaps w:val="0"/>
              <w:noProof/>
              <w:sz w:val="24"/>
              <w:szCs w:val="24"/>
            </w:rPr>
          </w:pPr>
          <w:r>
            <w:rPr>
              <w:noProof/>
            </w:rPr>
            <w:t>Formatted Text</w:t>
          </w:r>
          <w:r>
            <w:rPr>
              <w:noProof/>
            </w:rPr>
            <w:tab/>
          </w:r>
          <w:r>
            <w:rPr>
              <w:noProof/>
            </w:rPr>
            <w:fldChar w:fldCharType="begin"/>
          </w:r>
          <w:r>
            <w:rPr>
              <w:noProof/>
            </w:rPr>
            <w:instrText xml:space="preserve"> PAGEREF _Toc140866538 \h </w:instrText>
          </w:r>
          <w:r>
            <w:rPr>
              <w:noProof/>
            </w:rPr>
          </w:r>
          <w:r>
            <w:rPr>
              <w:noProof/>
            </w:rPr>
            <w:fldChar w:fldCharType="separate"/>
          </w:r>
          <w:r>
            <w:rPr>
              <w:noProof/>
            </w:rPr>
            <w:t>22</w:t>
          </w:r>
          <w:r>
            <w:rPr>
              <w:noProof/>
            </w:rPr>
            <w:fldChar w:fldCharType="end"/>
          </w:r>
        </w:p>
        <w:p w:rsidR="006C0684" w:rsidRDefault="006C0684">
          <w:pPr>
            <w:pStyle w:val="TOC3"/>
            <w:tabs>
              <w:tab w:val="right" w:leader="dot" w:pos="8630"/>
            </w:tabs>
            <w:rPr>
              <w:rFonts w:eastAsiaTheme="minorEastAsia"/>
              <w:smallCaps w:val="0"/>
              <w:noProof/>
              <w:sz w:val="24"/>
              <w:szCs w:val="24"/>
            </w:rPr>
          </w:pPr>
          <w:r>
            <w:rPr>
              <w:noProof/>
            </w:rPr>
            <w:t>Memory and Performance Behavior</w:t>
          </w:r>
          <w:r>
            <w:rPr>
              <w:noProof/>
            </w:rPr>
            <w:tab/>
          </w:r>
          <w:r>
            <w:rPr>
              <w:noProof/>
            </w:rPr>
            <w:fldChar w:fldCharType="begin"/>
          </w:r>
          <w:r>
            <w:rPr>
              <w:noProof/>
            </w:rPr>
            <w:instrText xml:space="preserve"> PAGEREF _Toc140866539 \h </w:instrText>
          </w:r>
          <w:r>
            <w:rPr>
              <w:noProof/>
            </w:rPr>
          </w:r>
          <w:r>
            <w:rPr>
              <w:noProof/>
            </w:rPr>
            <w:fldChar w:fldCharType="separate"/>
          </w:r>
          <w:r>
            <w:rPr>
              <w:noProof/>
            </w:rPr>
            <w:t>22</w:t>
          </w:r>
          <w:r>
            <w:rPr>
              <w:noProof/>
            </w:rPr>
            <w:fldChar w:fldCharType="end"/>
          </w:r>
        </w:p>
        <w:p w:rsidR="006C0684" w:rsidRDefault="006C0684">
          <w:pPr>
            <w:pStyle w:val="TOC3"/>
            <w:tabs>
              <w:tab w:val="right" w:leader="dot" w:pos="8630"/>
            </w:tabs>
            <w:rPr>
              <w:rFonts w:eastAsiaTheme="minorEastAsia"/>
              <w:smallCaps w:val="0"/>
              <w:noProof/>
              <w:sz w:val="24"/>
              <w:szCs w:val="24"/>
            </w:rPr>
          </w:pPr>
          <w:r>
            <w:rPr>
              <w:noProof/>
            </w:rPr>
            <w:t>Bold</w:t>
          </w:r>
          <w:r>
            <w:rPr>
              <w:noProof/>
            </w:rPr>
            <w:tab/>
          </w:r>
          <w:r>
            <w:rPr>
              <w:noProof/>
            </w:rPr>
            <w:fldChar w:fldCharType="begin"/>
          </w:r>
          <w:r>
            <w:rPr>
              <w:noProof/>
            </w:rPr>
            <w:instrText xml:space="preserve"> PAGEREF _Toc140866540 \h </w:instrText>
          </w:r>
          <w:r>
            <w:rPr>
              <w:noProof/>
            </w:rPr>
          </w:r>
          <w:r>
            <w:rPr>
              <w:noProof/>
            </w:rPr>
            <w:fldChar w:fldCharType="separate"/>
          </w:r>
          <w:r>
            <w:rPr>
              <w:noProof/>
            </w:rPr>
            <w:t>23</w:t>
          </w:r>
          <w:r>
            <w:rPr>
              <w:noProof/>
            </w:rPr>
            <w:fldChar w:fldCharType="end"/>
          </w:r>
        </w:p>
        <w:p w:rsidR="006C0684" w:rsidRDefault="006C0684">
          <w:pPr>
            <w:pStyle w:val="TOC3"/>
            <w:tabs>
              <w:tab w:val="right" w:leader="dot" w:pos="8630"/>
            </w:tabs>
            <w:rPr>
              <w:rFonts w:eastAsiaTheme="minorEastAsia"/>
              <w:smallCaps w:val="0"/>
              <w:noProof/>
              <w:sz w:val="24"/>
              <w:szCs w:val="24"/>
            </w:rPr>
          </w:pPr>
          <w:r>
            <w:rPr>
              <w:noProof/>
            </w:rPr>
            <w:t>Underlined</w:t>
          </w:r>
          <w:r>
            <w:rPr>
              <w:noProof/>
            </w:rPr>
            <w:tab/>
          </w:r>
          <w:r>
            <w:rPr>
              <w:noProof/>
            </w:rPr>
            <w:fldChar w:fldCharType="begin"/>
          </w:r>
          <w:r>
            <w:rPr>
              <w:noProof/>
            </w:rPr>
            <w:instrText xml:space="preserve"> PAGEREF _Toc140866541 \h </w:instrText>
          </w:r>
          <w:r>
            <w:rPr>
              <w:noProof/>
            </w:rPr>
          </w:r>
          <w:r>
            <w:rPr>
              <w:noProof/>
            </w:rPr>
            <w:fldChar w:fldCharType="separate"/>
          </w:r>
          <w:r>
            <w:rPr>
              <w:noProof/>
            </w:rPr>
            <w:t>23</w:t>
          </w:r>
          <w:r>
            <w:rPr>
              <w:noProof/>
            </w:rPr>
            <w:fldChar w:fldCharType="end"/>
          </w:r>
        </w:p>
        <w:p w:rsidR="006C0684" w:rsidRDefault="006C0684">
          <w:pPr>
            <w:pStyle w:val="TOC3"/>
            <w:tabs>
              <w:tab w:val="right" w:leader="dot" w:pos="8630"/>
            </w:tabs>
            <w:rPr>
              <w:rFonts w:eastAsiaTheme="minorEastAsia"/>
              <w:smallCaps w:val="0"/>
              <w:noProof/>
              <w:sz w:val="24"/>
              <w:szCs w:val="24"/>
            </w:rPr>
          </w:pPr>
          <w:r>
            <w:rPr>
              <w:noProof/>
            </w:rPr>
            <w:t>Italic</w:t>
          </w:r>
          <w:r>
            <w:rPr>
              <w:noProof/>
            </w:rPr>
            <w:tab/>
          </w:r>
          <w:r>
            <w:rPr>
              <w:noProof/>
            </w:rPr>
            <w:fldChar w:fldCharType="begin"/>
          </w:r>
          <w:r>
            <w:rPr>
              <w:noProof/>
            </w:rPr>
            <w:instrText xml:space="preserve"> PAGEREF _Toc140866542 \h </w:instrText>
          </w:r>
          <w:r>
            <w:rPr>
              <w:noProof/>
            </w:rPr>
          </w:r>
          <w:r>
            <w:rPr>
              <w:noProof/>
            </w:rPr>
            <w:fldChar w:fldCharType="separate"/>
          </w:r>
          <w:r>
            <w:rPr>
              <w:noProof/>
            </w:rPr>
            <w:t>24</w:t>
          </w:r>
          <w:r>
            <w:rPr>
              <w:noProof/>
            </w:rPr>
            <w:fldChar w:fldCharType="end"/>
          </w:r>
        </w:p>
        <w:p w:rsidR="006C0684" w:rsidRDefault="006C0684">
          <w:pPr>
            <w:pStyle w:val="TOC3"/>
            <w:tabs>
              <w:tab w:val="right" w:leader="dot" w:pos="8630"/>
            </w:tabs>
            <w:rPr>
              <w:rFonts w:eastAsiaTheme="minorEastAsia"/>
              <w:smallCaps w:val="0"/>
              <w:noProof/>
              <w:sz w:val="24"/>
              <w:szCs w:val="24"/>
            </w:rPr>
          </w:pPr>
          <w:r>
            <w:rPr>
              <w:noProof/>
            </w:rPr>
            <w:t>Color</w:t>
          </w:r>
          <w:r>
            <w:rPr>
              <w:noProof/>
            </w:rPr>
            <w:tab/>
          </w:r>
          <w:r>
            <w:rPr>
              <w:noProof/>
            </w:rPr>
            <w:fldChar w:fldCharType="begin"/>
          </w:r>
          <w:r>
            <w:rPr>
              <w:noProof/>
            </w:rPr>
            <w:instrText xml:space="preserve"> PAGEREF _Toc140866543 \h </w:instrText>
          </w:r>
          <w:r>
            <w:rPr>
              <w:noProof/>
            </w:rPr>
          </w:r>
          <w:r>
            <w:rPr>
              <w:noProof/>
            </w:rPr>
            <w:fldChar w:fldCharType="separate"/>
          </w:r>
          <w:r>
            <w:rPr>
              <w:noProof/>
            </w:rPr>
            <w:t>24</w:t>
          </w:r>
          <w:r>
            <w:rPr>
              <w:noProof/>
            </w:rPr>
            <w:fldChar w:fldCharType="end"/>
          </w:r>
        </w:p>
        <w:p w:rsidR="006C0684" w:rsidRDefault="006C0684">
          <w:pPr>
            <w:pStyle w:val="TOC3"/>
            <w:tabs>
              <w:tab w:val="right" w:leader="dot" w:pos="8630"/>
            </w:tabs>
            <w:rPr>
              <w:rFonts w:eastAsiaTheme="minorEastAsia"/>
              <w:smallCaps w:val="0"/>
              <w:noProof/>
              <w:sz w:val="24"/>
              <w:szCs w:val="24"/>
            </w:rPr>
          </w:pPr>
          <w:r>
            <w:rPr>
              <w:noProof/>
            </w:rPr>
            <w:t>Background Color</w:t>
          </w:r>
          <w:r>
            <w:rPr>
              <w:noProof/>
            </w:rPr>
            <w:tab/>
          </w:r>
          <w:r>
            <w:rPr>
              <w:noProof/>
            </w:rPr>
            <w:fldChar w:fldCharType="begin"/>
          </w:r>
          <w:r>
            <w:rPr>
              <w:noProof/>
            </w:rPr>
            <w:instrText xml:space="preserve"> PAGEREF _Toc140866544 \h </w:instrText>
          </w:r>
          <w:r>
            <w:rPr>
              <w:noProof/>
            </w:rPr>
          </w:r>
          <w:r>
            <w:rPr>
              <w:noProof/>
            </w:rPr>
            <w:fldChar w:fldCharType="separate"/>
          </w:r>
          <w:r>
            <w:rPr>
              <w:noProof/>
            </w:rPr>
            <w:t>24</w:t>
          </w:r>
          <w:r>
            <w:rPr>
              <w:noProof/>
            </w:rPr>
            <w:fldChar w:fldCharType="end"/>
          </w:r>
        </w:p>
        <w:p w:rsidR="006C0684" w:rsidRDefault="006C0684">
          <w:pPr>
            <w:pStyle w:val="TOC3"/>
            <w:tabs>
              <w:tab w:val="right" w:leader="dot" w:pos="8630"/>
            </w:tabs>
            <w:rPr>
              <w:rFonts w:eastAsiaTheme="minorEastAsia"/>
              <w:smallCaps w:val="0"/>
              <w:noProof/>
              <w:sz w:val="24"/>
              <w:szCs w:val="24"/>
            </w:rPr>
          </w:pPr>
          <w:r>
            <w:rPr>
              <w:noProof/>
            </w:rPr>
            <w:t>Font Size</w:t>
          </w:r>
          <w:r>
            <w:rPr>
              <w:noProof/>
            </w:rPr>
            <w:tab/>
          </w:r>
          <w:r>
            <w:rPr>
              <w:noProof/>
            </w:rPr>
            <w:fldChar w:fldCharType="begin"/>
          </w:r>
          <w:r>
            <w:rPr>
              <w:noProof/>
            </w:rPr>
            <w:instrText xml:space="preserve"> PAGEREF _Toc140866545 \h </w:instrText>
          </w:r>
          <w:r>
            <w:rPr>
              <w:noProof/>
            </w:rPr>
          </w:r>
          <w:r>
            <w:rPr>
              <w:noProof/>
            </w:rPr>
            <w:fldChar w:fldCharType="separate"/>
          </w:r>
          <w:r>
            <w:rPr>
              <w:noProof/>
            </w:rPr>
            <w:t>25</w:t>
          </w:r>
          <w:r>
            <w:rPr>
              <w:noProof/>
            </w:rPr>
            <w:fldChar w:fldCharType="end"/>
          </w:r>
        </w:p>
        <w:p w:rsidR="006C0684" w:rsidRDefault="006C0684">
          <w:pPr>
            <w:pStyle w:val="TOC1"/>
            <w:tabs>
              <w:tab w:val="right" w:leader="dot" w:pos="8630"/>
            </w:tabs>
            <w:rPr>
              <w:rFonts w:eastAsiaTheme="minorEastAsia"/>
              <w:b w:val="0"/>
              <w:caps w:val="0"/>
              <w:noProof/>
              <w:sz w:val="24"/>
              <w:szCs w:val="24"/>
              <w:u w:val="none"/>
            </w:rPr>
          </w:pPr>
          <w:r>
            <w:rPr>
              <w:noProof/>
            </w:rPr>
            <w:t>Scripting Reference</w:t>
          </w:r>
          <w:r>
            <w:rPr>
              <w:noProof/>
            </w:rPr>
            <w:tab/>
          </w:r>
          <w:r>
            <w:rPr>
              <w:noProof/>
            </w:rPr>
            <w:fldChar w:fldCharType="begin"/>
          </w:r>
          <w:r>
            <w:rPr>
              <w:noProof/>
            </w:rPr>
            <w:instrText xml:space="preserve"> PAGEREF _Toc140866546 \h </w:instrText>
          </w:r>
          <w:r>
            <w:rPr>
              <w:noProof/>
            </w:rPr>
          </w:r>
          <w:r>
            <w:rPr>
              <w:noProof/>
            </w:rPr>
            <w:fldChar w:fldCharType="separate"/>
          </w:r>
          <w:r>
            <w:rPr>
              <w:noProof/>
            </w:rPr>
            <w:t>26</w:t>
          </w:r>
          <w:r>
            <w:rPr>
              <w:noProof/>
            </w:rPr>
            <w:fldChar w:fldCharType="end"/>
          </w:r>
        </w:p>
        <w:p w:rsidR="006C0684" w:rsidRDefault="006C0684">
          <w:pPr>
            <w:pStyle w:val="TOC2"/>
            <w:tabs>
              <w:tab w:val="right" w:leader="dot" w:pos="8630"/>
            </w:tabs>
            <w:rPr>
              <w:rFonts w:eastAsiaTheme="minorEastAsia"/>
              <w:b w:val="0"/>
              <w:smallCaps w:val="0"/>
              <w:noProof/>
              <w:sz w:val="24"/>
              <w:szCs w:val="24"/>
            </w:rPr>
          </w:pPr>
          <w:r>
            <w:rPr>
              <w:noProof/>
            </w:rPr>
            <w:t>DataObject API</w:t>
          </w:r>
          <w:r>
            <w:rPr>
              <w:noProof/>
            </w:rPr>
            <w:tab/>
          </w:r>
          <w:r>
            <w:rPr>
              <w:noProof/>
            </w:rPr>
            <w:fldChar w:fldCharType="begin"/>
          </w:r>
          <w:r>
            <w:rPr>
              <w:noProof/>
            </w:rPr>
            <w:instrText xml:space="preserve"> PAGEREF _Toc140866547 \h </w:instrText>
          </w:r>
          <w:r>
            <w:rPr>
              <w:noProof/>
            </w:rPr>
          </w:r>
          <w:r>
            <w:rPr>
              <w:noProof/>
            </w:rPr>
            <w:fldChar w:fldCharType="separate"/>
          </w:r>
          <w:r>
            <w:rPr>
              <w:noProof/>
            </w:rPr>
            <w:t>27</w:t>
          </w:r>
          <w:r>
            <w:rPr>
              <w:noProof/>
            </w:rPr>
            <w:fldChar w:fldCharType="end"/>
          </w:r>
        </w:p>
        <w:p w:rsidR="001F71E9" w:rsidRDefault="00B5743B">
          <w:r>
            <w:fldChar w:fldCharType="end"/>
          </w:r>
        </w:p>
      </w:sdtContent>
    </w:sdt>
    <w:p w:rsidR="00FF6D9B" w:rsidRDefault="001F71E9" w:rsidP="00FF6D9B">
      <w:pPr>
        <w:pStyle w:val="Heading1"/>
      </w:pPr>
      <w:r>
        <w:br w:type="page"/>
      </w:r>
      <w:bookmarkStart w:id="0" w:name="_Toc140866518"/>
      <w:r w:rsidR="00FF6D9B">
        <w:t>Introduction</w:t>
      </w:r>
      <w:bookmarkEnd w:id="0"/>
    </w:p>
    <w:p w:rsidR="00B83790" w:rsidRDefault="00FF6D9B" w:rsidP="00FF6D9B">
      <w:r>
        <w:t xml:space="preserve">This document outlines the general architecture of application developed for the </w:t>
      </w:r>
      <w:proofErr w:type="spellStart"/>
      <w:r>
        <w:t>emobiix</w:t>
      </w:r>
      <w:proofErr w:type="spellEnd"/>
      <w:r>
        <w:t xml:space="preserve"> platform along with specifics on aspects of applications that are independent of architecture design.</w:t>
      </w:r>
    </w:p>
    <w:p w:rsidR="00B83790" w:rsidRDefault="00B83790" w:rsidP="00B83790">
      <w:pPr>
        <w:pStyle w:val="Heading1"/>
      </w:pPr>
      <w:r>
        <w:br w:type="page"/>
      </w:r>
      <w:bookmarkStart w:id="1" w:name="_Toc140866519"/>
      <w:r>
        <w:t xml:space="preserve">Application XML </w:t>
      </w:r>
      <w:r w:rsidR="00A55EF3">
        <w:t>Elements</w:t>
      </w:r>
      <w:bookmarkEnd w:id="1"/>
    </w:p>
    <w:p w:rsidR="00B83790" w:rsidRDefault="00B83790" w:rsidP="00B83790">
      <w:proofErr w:type="spellStart"/>
      <w:r>
        <w:t>Emobiix</w:t>
      </w:r>
      <w:proofErr w:type="spellEnd"/>
      <w:r>
        <w:t xml:space="preserve"> applications contain an XML component to describe the visual characteristics, UI, scripts, data usage, and policy resident on the client side. This section defines the XML structure and how elements relate to their client side aspect.</w:t>
      </w:r>
    </w:p>
    <w:p w:rsidR="00B83790" w:rsidRDefault="00B83790" w:rsidP="00B83790">
      <w:pPr>
        <w:pStyle w:val="Heading2"/>
      </w:pPr>
      <w:bookmarkStart w:id="2" w:name="_Toc140866520"/>
      <w:r>
        <w:t>Understanding This Section</w:t>
      </w:r>
      <w:bookmarkEnd w:id="2"/>
    </w:p>
    <w:p w:rsidR="005E672B" w:rsidRDefault="00B83790" w:rsidP="00B83790">
      <w:r>
        <w:t>This chapter outlines various XML tags, fields, and contents. Understanding the following sections involves understanding how relevant information about each entity is presented. The format of following sections is as specified.</w:t>
      </w:r>
    </w:p>
    <w:p w:rsidR="00074E08" w:rsidRDefault="005E672B" w:rsidP="00B83790">
      <w:r>
        <w:t xml:space="preserve">XML tag names are represented in bold text. For example the </w:t>
      </w:r>
      <w:r w:rsidRPr="005E672B">
        <w:rPr>
          <w:b/>
        </w:rPr>
        <w:t>label</w:t>
      </w:r>
      <w:r>
        <w:t xml:space="preserve"> tag would appear in bold in text.</w:t>
      </w:r>
    </w:p>
    <w:p w:rsidR="005B6A56" w:rsidRDefault="00074E08" w:rsidP="00B83790">
      <w:r>
        <w:t xml:space="preserve">XML field names are represented in italic text. For example the </w:t>
      </w:r>
      <w:r w:rsidRPr="00074E08">
        <w:rPr>
          <w:i/>
        </w:rPr>
        <w:t>id</w:t>
      </w:r>
      <w:r>
        <w:t xml:space="preserve"> field would appear italic.</w:t>
      </w:r>
    </w:p>
    <w:p w:rsidR="005B6A56" w:rsidRDefault="005B6A56" w:rsidP="00B83790">
      <w:r>
        <w:t xml:space="preserve">Field names will be presented in a table for each tag type. The first column in the table indicates the field name, the second indicates the possible values, </w:t>
      </w:r>
      <w:proofErr w:type="gramStart"/>
      <w:r>
        <w:t>the</w:t>
      </w:r>
      <w:proofErr w:type="gramEnd"/>
      <w:r>
        <w:t xml:space="preserve"> third provides a description. Possible values could be blank to indicate that the possible values are not reasonably finite or useful to document. In XML tag field lists, mandatory field will be indicated with a blue background whereas optional fields will have a </w:t>
      </w:r>
      <w:r w:rsidR="00500C0C">
        <w:t>yellow background as shown. In the example below, headings are present for each column to aid in documentation, however these headings will not appear in actual definition lists</w:t>
      </w:r>
    </w:p>
    <w:tbl>
      <w:tblPr>
        <w:tblStyle w:val="TableGrid"/>
        <w:tblW w:w="0" w:type="auto"/>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shd w:val="clear" w:color="auto" w:fill="00CCFF"/>
        <w:tblLook w:val="00BF"/>
      </w:tblPr>
      <w:tblGrid>
        <w:gridCol w:w="1548"/>
        <w:gridCol w:w="1980"/>
        <w:gridCol w:w="5328"/>
      </w:tblGrid>
      <w:tr w:rsidR="005B6A56">
        <w:tc>
          <w:tcPr>
            <w:tcW w:w="1548" w:type="dxa"/>
            <w:tcBorders>
              <w:bottom w:val="single" w:sz="36" w:space="0" w:color="FFFFFF" w:themeColor="background1"/>
            </w:tcBorders>
            <w:shd w:val="clear" w:color="auto" w:fill="99CCFF"/>
          </w:tcPr>
          <w:p w:rsidR="005B6A56" w:rsidRPr="00A55EF3" w:rsidRDefault="00500C0C" w:rsidP="00B83790">
            <w:pPr>
              <w:rPr>
                <w:b/>
              </w:rPr>
            </w:pPr>
            <w:r w:rsidRPr="00A55EF3">
              <w:rPr>
                <w:b/>
              </w:rPr>
              <w:t>Field Name</w:t>
            </w:r>
          </w:p>
        </w:tc>
        <w:tc>
          <w:tcPr>
            <w:tcW w:w="1980" w:type="dxa"/>
            <w:tcBorders>
              <w:bottom w:val="single" w:sz="36" w:space="0" w:color="FFFFFF" w:themeColor="background1"/>
            </w:tcBorders>
            <w:shd w:val="clear" w:color="auto" w:fill="99CCFF"/>
          </w:tcPr>
          <w:p w:rsidR="005B6A56" w:rsidRPr="00A55EF3" w:rsidRDefault="00500C0C" w:rsidP="00B83790">
            <w:pPr>
              <w:rPr>
                <w:b/>
              </w:rPr>
            </w:pPr>
            <w:r w:rsidRPr="00A55EF3">
              <w:rPr>
                <w:b/>
              </w:rPr>
              <w:t>Possible Types</w:t>
            </w:r>
          </w:p>
        </w:tc>
        <w:tc>
          <w:tcPr>
            <w:tcW w:w="5328" w:type="dxa"/>
            <w:tcBorders>
              <w:bottom w:val="single" w:sz="36" w:space="0" w:color="FFFFFF" w:themeColor="background1"/>
            </w:tcBorders>
            <w:shd w:val="clear" w:color="auto" w:fill="99CCFF"/>
          </w:tcPr>
          <w:p w:rsidR="005B6A56" w:rsidRPr="00A55EF3" w:rsidRDefault="00500C0C" w:rsidP="00B83790">
            <w:pPr>
              <w:rPr>
                <w:b/>
              </w:rPr>
            </w:pPr>
            <w:r w:rsidRPr="00A55EF3">
              <w:rPr>
                <w:b/>
              </w:rPr>
              <w:t>Description</w:t>
            </w:r>
          </w:p>
        </w:tc>
      </w:tr>
      <w:tr w:rsidR="005B6A56">
        <w:tc>
          <w:tcPr>
            <w:tcW w:w="1548" w:type="dxa"/>
            <w:tcBorders>
              <w:bottom w:val="single" w:sz="36" w:space="0" w:color="FFFFFF" w:themeColor="background1"/>
            </w:tcBorders>
            <w:shd w:val="clear" w:color="auto" w:fill="99CCFF"/>
          </w:tcPr>
          <w:p w:rsidR="005B6A56" w:rsidRPr="00694AFF" w:rsidRDefault="00500C0C" w:rsidP="00B83790">
            <w:pPr>
              <w:rPr>
                <w:i/>
              </w:rPr>
            </w:pPr>
            <w:proofErr w:type="gramStart"/>
            <w:r w:rsidRPr="00694AFF">
              <w:rPr>
                <w:i/>
              </w:rPr>
              <w:t>name</w:t>
            </w:r>
            <w:proofErr w:type="gramEnd"/>
          </w:p>
        </w:tc>
        <w:tc>
          <w:tcPr>
            <w:tcW w:w="1980" w:type="dxa"/>
            <w:tcBorders>
              <w:bottom w:val="single" w:sz="36" w:space="0" w:color="FFFFFF" w:themeColor="background1"/>
            </w:tcBorders>
            <w:shd w:val="clear" w:color="auto" w:fill="99CCFF"/>
          </w:tcPr>
          <w:p w:rsidR="005B6A56" w:rsidRDefault="005B6A56" w:rsidP="00B83790"/>
        </w:tc>
        <w:tc>
          <w:tcPr>
            <w:tcW w:w="5328" w:type="dxa"/>
            <w:tcBorders>
              <w:bottom w:val="single" w:sz="36" w:space="0" w:color="FFFFFF" w:themeColor="background1"/>
            </w:tcBorders>
            <w:shd w:val="clear" w:color="auto" w:fill="99CCFF"/>
          </w:tcPr>
          <w:p w:rsidR="005B6A56" w:rsidRDefault="00500C0C" w:rsidP="00B83790">
            <w:r>
              <w:t xml:space="preserve">Identifying </w:t>
            </w:r>
          </w:p>
        </w:tc>
      </w:tr>
      <w:tr w:rsidR="005B6A56">
        <w:tc>
          <w:tcPr>
            <w:tcW w:w="1548" w:type="dxa"/>
            <w:shd w:val="clear" w:color="auto" w:fill="FFCC99"/>
          </w:tcPr>
          <w:p w:rsidR="005B6A56" w:rsidRPr="00694AFF" w:rsidRDefault="00500C0C" w:rsidP="00B83790">
            <w:pPr>
              <w:rPr>
                <w:i/>
              </w:rPr>
            </w:pPr>
            <w:proofErr w:type="spellStart"/>
            <w:proofErr w:type="gramStart"/>
            <w:r w:rsidRPr="00694AFF">
              <w:rPr>
                <w:i/>
              </w:rPr>
              <w:t>canfocus</w:t>
            </w:r>
            <w:proofErr w:type="spellEnd"/>
            <w:proofErr w:type="gramEnd"/>
          </w:p>
        </w:tc>
        <w:tc>
          <w:tcPr>
            <w:tcW w:w="1980" w:type="dxa"/>
            <w:shd w:val="clear" w:color="auto" w:fill="FFCC99"/>
          </w:tcPr>
          <w:p w:rsidR="005B6A56" w:rsidRDefault="00500C0C" w:rsidP="00B83790">
            <w:r>
              <w:t>“0” or “1”</w:t>
            </w:r>
          </w:p>
        </w:tc>
        <w:tc>
          <w:tcPr>
            <w:tcW w:w="5328" w:type="dxa"/>
            <w:shd w:val="clear" w:color="auto" w:fill="FFCC99"/>
          </w:tcPr>
          <w:p w:rsidR="005B6A56" w:rsidRDefault="00A55EF3" w:rsidP="00B83790">
            <w:r>
              <w:t>Marks widget as focusable or not</w:t>
            </w:r>
          </w:p>
        </w:tc>
      </w:tr>
    </w:tbl>
    <w:p w:rsidR="00B83790" w:rsidRDefault="00B83790" w:rsidP="00B83790"/>
    <w:p w:rsidR="005E672B" w:rsidRPr="00074E08" w:rsidRDefault="00B83790" w:rsidP="00074E08">
      <w:r>
        <w:t>A definition of an entity may contain an example. Such an example will be shown in the form below</w:t>
      </w:r>
      <w:r w:rsidR="005E672B">
        <w:t>, always proceeded by a description of the example</w:t>
      </w:r>
      <w:r>
        <w:t>:</w:t>
      </w:r>
    </w:p>
    <w:tbl>
      <w:tblPr>
        <w:tblStyle w:val="TableGrid"/>
        <w:tblW w:w="8190" w:type="dxa"/>
        <w:tblInd w:w="378" w:type="dxa"/>
        <w:tblBorders>
          <w:insideH w:val="none" w:sz="0" w:space="0" w:color="auto"/>
          <w:insideV w:val="none" w:sz="0" w:space="0" w:color="auto"/>
        </w:tblBorders>
        <w:shd w:val="clear" w:color="auto" w:fill="FFFF99"/>
        <w:tblCellMar>
          <w:top w:w="115" w:type="dxa"/>
          <w:left w:w="115" w:type="dxa"/>
          <w:bottom w:w="115" w:type="dxa"/>
          <w:right w:w="115" w:type="dxa"/>
        </w:tblCellMar>
        <w:tblLook w:val="00BF"/>
      </w:tblPr>
      <w:tblGrid>
        <w:gridCol w:w="8190"/>
      </w:tblGrid>
      <w:tr w:rsidR="005E672B">
        <w:tc>
          <w:tcPr>
            <w:tcW w:w="8190" w:type="dxa"/>
            <w:shd w:val="clear" w:color="auto" w:fill="FFFF99"/>
          </w:tcPr>
          <w:p w:rsidR="005E672B" w:rsidRPr="00074E08" w:rsidRDefault="005E672B" w:rsidP="008C404F">
            <w:pPr>
              <w:keepNext/>
              <w:rPr>
                <w:rFonts w:ascii="Courier" w:hAnsi="Courier"/>
                <w:sz w:val="20"/>
              </w:rPr>
            </w:pPr>
            <w:r w:rsidRPr="00074E08">
              <w:rPr>
                <w:rFonts w:ascii="Courier" w:hAnsi="Courier"/>
                <w:sz w:val="20"/>
              </w:rPr>
              <w:t>&lt;</w:t>
            </w:r>
            <w:proofErr w:type="spellStart"/>
            <w:proofErr w:type="gramStart"/>
            <w:r w:rsidRPr="00074E08">
              <w:rPr>
                <w:rFonts w:ascii="Courier" w:hAnsi="Courier"/>
                <w:sz w:val="20"/>
              </w:rPr>
              <w:t>tagname</w:t>
            </w:r>
            <w:proofErr w:type="spellEnd"/>
            <w:proofErr w:type="gramEnd"/>
            <w:r w:rsidRPr="00074E08">
              <w:rPr>
                <w:rFonts w:ascii="Courier" w:hAnsi="Courier"/>
                <w:sz w:val="20"/>
              </w:rPr>
              <w:t xml:space="preserve"> field=”value1” field2=”value2”/&gt;</w:t>
            </w:r>
          </w:p>
        </w:tc>
      </w:tr>
    </w:tbl>
    <w:p w:rsidR="008C404F" w:rsidRDefault="008C404F">
      <w:pPr>
        <w:pStyle w:val="Caption"/>
      </w:pPr>
      <w:bookmarkStart w:id="3" w:name="_Toc140866216"/>
      <w:r>
        <w:t xml:space="preserve">Using a </w:t>
      </w:r>
      <w:proofErr w:type="spellStart"/>
      <w:r w:rsidRPr="005B6A56">
        <w:rPr>
          <w:b/>
        </w:rPr>
        <w:t>tagname</w:t>
      </w:r>
      <w:proofErr w:type="spellEnd"/>
      <w:r>
        <w:t xml:space="preserve"> to hold values for </w:t>
      </w:r>
      <w:r w:rsidRPr="005B6A56">
        <w:rPr>
          <w:i/>
        </w:rPr>
        <w:t>field1</w:t>
      </w:r>
      <w:r>
        <w:t xml:space="preserve"> and </w:t>
      </w:r>
      <w:r w:rsidRPr="005B6A56">
        <w:rPr>
          <w:i/>
        </w:rPr>
        <w:t>field2</w:t>
      </w:r>
      <w:r>
        <w:t xml:space="preserve"> - </w:t>
      </w:r>
      <w:fldSimple w:instr=" SEQ Table \* ARABIC ">
        <w:r>
          <w:rPr>
            <w:noProof/>
          </w:rPr>
          <w:t>1</w:t>
        </w:r>
        <w:bookmarkEnd w:id="3"/>
      </w:fldSimple>
    </w:p>
    <w:p w:rsidR="006E106C" w:rsidRDefault="00694AFF" w:rsidP="00B83790">
      <w:pPr>
        <w:pStyle w:val="Heading2"/>
      </w:pPr>
      <w:bookmarkStart w:id="4" w:name="_Toc140866521"/>
      <w:r>
        <w:t>Common Fields</w:t>
      </w:r>
      <w:bookmarkEnd w:id="4"/>
    </w:p>
    <w:p w:rsidR="006E106C" w:rsidRDefault="006E106C" w:rsidP="006E106C">
      <w:proofErr w:type="spellStart"/>
      <w:r>
        <w:t>Emobiix</w:t>
      </w:r>
      <w:proofErr w:type="spellEnd"/>
      <w:r>
        <w:t xml:space="preserve"> widgets all derive from the same basic widget type. This basic type offers some characteristics that are relevant for most widget types and thus considered common fields. These fields largely control layout, interaction, style, and function.</w:t>
      </w:r>
    </w:p>
    <w:p w:rsidR="006E106C" w:rsidRDefault="006E106C" w:rsidP="006E106C">
      <w:r>
        <w:t>Although common fields apply to many widget types, not all widgets can make use of all common fields, therefore common fields will be outlined in each widgets</w:t>
      </w:r>
      <w:r w:rsidR="00232684">
        <w:t>’</w:t>
      </w:r>
      <w:r>
        <w:t xml:space="preserve"> representing XML node section.</w:t>
      </w:r>
    </w:p>
    <w:p w:rsidR="006E106C" w:rsidRDefault="006E106C" w:rsidP="006E106C">
      <w:r>
        <w:t>In addition to fields appearing on the common field list, they may be repeated in a node’s section if the definition is slightly different or serves a different purpose.</w:t>
      </w:r>
    </w:p>
    <w:tbl>
      <w:tblPr>
        <w:tblStyle w:val="TableGrid"/>
        <w:tblW w:w="0" w:type="auto"/>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shd w:val="clear" w:color="auto" w:fill="00CCFF"/>
        <w:tblLook w:val="00BF"/>
      </w:tblPr>
      <w:tblGrid>
        <w:gridCol w:w="1548"/>
        <w:gridCol w:w="1980"/>
        <w:gridCol w:w="5328"/>
      </w:tblGrid>
      <w:tr w:rsidR="006E106C">
        <w:tc>
          <w:tcPr>
            <w:tcW w:w="1548" w:type="dxa"/>
            <w:shd w:val="clear" w:color="auto" w:fill="FFCC99"/>
          </w:tcPr>
          <w:p w:rsidR="006E106C" w:rsidRPr="00694AFF" w:rsidRDefault="006E106C" w:rsidP="00B83790">
            <w:pPr>
              <w:rPr>
                <w:i/>
              </w:rPr>
            </w:pPr>
            <w:proofErr w:type="gramStart"/>
            <w:r>
              <w:rPr>
                <w:i/>
              </w:rPr>
              <w:t>id</w:t>
            </w:r>
            <w:proofErr w:type="gramEnd"/>
          </w:p>
        </w:tc>
        <w:tc>
          <w:tcPr>
            <w:tcW w:w="1980" w:type="dxa"/>
            <w:shd w:val="clear" w:color="auto" w:fill="FFCC99"/>
          </w:tcPr>
          <w:p w:rsidR="006E106C" w:rsidRDefault="006E106C" w:rsidP="00B83790">
            <w:proofErr w:type="gramStart"/>
            <w:r>
              <w:t>string</w:t>
            </w:r>
            <w:proofErr w:type="gramEnd"/>
          </w:p>
        </w:tc>
        <w:tc>
          <w:tcPr>
            <w:tcW w:w="5328" w:type="dxa"/>
            <w:shd w:val="clear" w:color="auto" w:fill="FFCC99"/>
          </w:tcPr>
          <w:p w:rsidR="006E106C" w:rsidRDefault="006E106C" w:rsidP="00B83790">
            <w:r>
              <w:t>Style identifier of node element. Controls visual aspect</w:t>
            </w:r>
            <w:r w:rsidR="00232684">
              <w:t>. Default implies default style</w:t>
            </w:r>
          </w:p>
        </w:tc>
      </w:tr>
      <w:tr w:rsidR="00686D9F">
        <w:tc>
          <w:tcPr>
            <w:tcW w:w="1548" w:type="dxa"/>
            <w:shd w:val="clear" w:color="auto" w:fill="FFCC99"/>
          </w:tcPr>
          <w:p w:rsidR="00686D9F" w:rsidRDefault="00686D9F" w:rsidP="00B83790">
            <w:pPr>
              <w:rPr>
                <w:i/>
              </w:rPr>
            </w:pPr>
            <w:proofErr w:type="gramStart"/>
            <w:r>
              <w:rPr>
                <w:i/>
              </w:rPr>
              <w:t>name</w:t>
            </w:r>
            <w:proofErr w:type="gramEnd"/>
          </w:p>
        </w:tc>
        <w:tc>
          <w:tcPr>
            <w:tcW w:w="1980" w:type="dxa"/>
            <w:shd w:val="clear" w:color="auto" w:fill="FFCC99"/>
          </w:tcPr>
          <w:p w:rsidR="00686D9F" w:rsidRDefault="00686D9F" w:rsidP="00B83790">
            <w:proofErr w:type="gramStart"/>
            <w:r>
              <w:t>string</w:t>
            </w:r>
            <w:proofErr w:type="gramEnd"/>
          </w:p>
        </w:tc>
        <w:tc>
          <w:tcPr>
            <w:tcW w:w="5328" w:type="dxa"/>
            <w:shd w:val="clear" w:color="auto" w:fill="FFCC99"/>
          </w:tcPr>
          <w:p w:rsidR="00686D9F" w:rsidRDefault="00686D9F" w:rsidP="00B83790">
            <w:r>
              <w:t>Unique identifier used to locate element</w:t>
            </w:r>
          </w:p>
        </w:tc>
      </w:tr>
      <w:tr w:rsidR="006E106C">
        <w:tc>
          <w:tcPr>
            <w:tcW w:w="1548" w:type="dxa"/>
            <w:shd w:val="clear" w:color="auto" w:fill="FFCC99"/>
          </w:tcPr>
          <w:p w:rsidR="006E106C" w:rsidRPr="00694AFF" w:rsidRDefault="006E106C" w:rsidP="00B83790">
            <w:pPr>
              <w:rPr>
                <w:i/>
              </w:rPr>
            </w:pPr>
            <w:proofErr w:type="gramStart"/>
            <w:r>
              <w:rPr>
                <w:i/>
              </w:rPr>
              <w:t>width</w:t>
            </w:r>
            <w:proofErr w:type="gramEnd"/>
          </w:p>
        </w:tc>
        <w:tc>
          <w:tcPr>
            <w:tcW w:w="1980" w:type="dxa"/>
            <w:shd w:val="clear" w:color="auto" w:fill="FFCC99"/>
          </w:tcPr>
          <w:p w:rsidR="006E106C" w:rsidRDefault="006E106C" w:rsidP="00B83790">
            <w:proofErr w:type="gramStart"/>
            <w:r>
              <w:t>number</w:t>
            </w:r>
            <w:proofErr w:type="gramEnd"/>
            <w:r>
              <w:t xml:space="preserve"> or</w:t>
            </w:r>
          </w:p>
          <w:p w:rsidR="006E106C" w:rsidRDefault="006E106C" w:rsidP="00B83790">
            <w:proofErr w:type="gramStart"/>
            <w:r>
              <w:t>percentage</w:t>
            </w:r>
            <w:proofErr w:type="gramEnd"/>
          </w:p>
        </w:tc>
        <w:tc>
          <w:tcPr>
            <w:tcW w:w="5328" w:type="dxa"/>
            <w:shd w:val="clear" w:color="auto" w:fill="FFCC99"/>
          </w:tcPr>
          <w:p w:rsidR="006E106C" w:rsidRDefault="006E106C" w:rsidP="00B83790">
            <w:r>
              <w:t xml:space="preserve">Requested width of widget. May be a number to specify pixels, a percentage to specify </w:t>
            </w:r>
            <w:r w:rsidR="00232684">
              <w:t>width relative to parent, or omitted to imply based on children</w:t>
            </w:r>
            <w:r>
              <w:t xml:space="preserve"> </w:t>
            </w:r>
          </w:p>
        </w:tc>
      </w:tr>
      <w:tr w:rsidR="00232684">
        <w:tc>
          <w:tcPr>
            <w:tcW w:w="1548" w:type="dxa"/>
            <w:shd w:val="clear" w:color="auto" w:fill="FFCC99"/>
          </w:tcPr>
          <w:p w:rsidR="00232684" w:rsidRDefault="00232684" w:rsidP="00B83790">
            <w:pPr>
              <w:rPr>
                <w:i/>
              </w:rPr>
            </w:pPr>
            <w:proofErr w:type="gramStart"/>
            <w:r>
              <w:rPr>
                <w:i/>
              </w:rPr>
              <w:t>height</w:t>
            </w:r>
            <w:proofErr w:type="gramEnd"/>
          </w:p>
        </w:tc>
        <w:tc>
          <w:tcPr>
            <w:tcW w:w="1980" w:type="dxa"/>
            <w:shd w:val="clear" w:color="auto" w:fill="FFCC99"/>
          </w:tcPr>
          <w:p w:rsidR="00232684" w:rsidRDefault="00232684" w:rsidP="00232684">
            <w:proofErr w:type="gramStart"/>
            <w:r>
              <w:t>number</w:t>
            </w:r>
            <w:proofErr w:type="gramEnd"/>
            <w:r>
              <w:t xml:space="preserve"> or</w:t>
            </w:r>
          </w:p>
          <w:p w:rsidR="00232684" w:rsidRDefault="00232684" w:rsidP="00232684">
            <w:proofErr w:type="gramStart"/>
            <w:r>
              <w:t>percentage</w:t>
            </w:r>
            <w:proofErr w:type="gramEnd"/>
          </w:p>
        </w:tc>
        <w:tc>
          <w:tcPr>
            <w:tcW w:w="5328" w:type="dxa"/>
            <w:shd w:val="clear" w:color="auto" w:fill="FFCC99"/>
          </w:tcPr>
          <w:p w:rsidR="00232684" w:rsidRDefault="00232684" w:rsidP="00B83790">
            <w:r>
              <w:t>Requested height of widget. May be a number to specify pixels, a percentage to specify height relative to parent, or omitted to imply based on children</w:t>
            </w:r>
          </w:p>
        </w:tc>
      </w:tr>
      <w:tr w:rsidR="00232684">
        <w:tc>
          <w:tcPr>
            <w:tcW w:w="1548" w:type="dxa"/>
            <w:shd w:val="clear" w:color="auto" w:fill="FFCC99"/>
          </w:tcPr>
          <w:p w:rsidR="00232684" w:rsidRDefault="00232684" w:rsidP="00B83790">
            <w:pPr>
              <w:rPr>
                <w:i/>
              </w:rPr>
            </w:pPr>
            <w:proofErr w:type="gramStart"/>
            <w:r>
              <w:rPr>
                <w:i/>
              </w:rPr>
              <w:t>alignment</w:t>
            </w:r>
            <w:proofErr w:type="gramEnd"/>
          </w:p>
        </w:tc>
        <w:tc>
          <w:tcPr>
            <w:tcW w:w="1980" w:type="dxa"/>
            <w:shd w:val="clear" w:color="auto" w:fill="FFCC99"/>
          </w:tcPr>
          <w:p w:rsidR="00232684" w:rsidRDefault="00232684" w:rsidP="00232684">
            <w:r>
              <w:t>“</w:t>
            </w:r>
            <w:proofErr w:type="gramStart"/>
            <w:r>
              <w:t>left</w:t>
            </w:r>
            <w:proofErr w:type="gramEnd"/>
            <w:r>
              <w:t>”, “center”, or “right”</w:t>
            </w:r>
          </w:p>
        </w:tc>
        <w:tc>
          <w:tcPr>
            <w:tcW w:w="5328" w:type="dxa"/>
            <w:shd w:val="clear" w:color="auto" w:fill="FFCC99"/>
          </w:tcPr>
          <w:p w:rsidR="00232684" w:rsidRDefault="00232684" w:rsidP="00B83790">
            <w:r>
              <w:t>Positioning of widget relative to parent. For vertical alignment, values can be taken literally. For horizontal alignment, “left” represents “top” and “right” represents bottom. Default is “left”</w:t>
            </w:r>
          </w:p>
        </w:tc>
      </w:tr>
      <w:tr w:rsidR="00232684">
        <w:tc>
          <w:tcPr>
            <w:tcW w:w="1548" w:type="dxa"/>
            <w:shd w:val="clear" w:color="auto" w:fill="FFCC99"/>
          </w:tcPr>
          <w:p w:rsidR="00232684" w:rsidRDefault="00232684" w:rsidP="00B83790">
            <w:pPr>
              <w:rPr>
                <w:i/>
              </w:rPr>
            </w:pPr>
            <w:proofErr w:type="gramStart"/>
            <w:r>
              <w:rPr>
                <w:i/>
              </w:rPr>
              <w:t>packing</w:t>
            </w:r>
            <w:proofErr w:type="gramEnd"/>
          </w:p>
        </w:tc>
        <w:tc>
          <w:tcPr>
            <w:tcW w:w="1980" w:type="dxa"/>
            <w:shd w:val="clear" w:color="auto" w:fill="FFCC99"/>
          </w:tcPr>
          <w:p w:rsidR="00232684" w:rsidRDefault="00232684" w:rsidP="00232684">
            <w:r>
              <w:t>“</w:t>
            </w:r>
            <w:proofErr w:type="gramStart"/>
            <w:r>
              <w:t>horizontal</w:t>
            </w:r>
            <w:proofErr w:type="gramEnd"/>
            <w:r>
              <w:t>” or “vertical”</w:t>
            </w:r>
          </w:p>
        </w:tc>
        <w:tc>
          <w:tcPr>
            <w:tcW w:w="5328" w:type="dxa"/>
            <w:shd w:val="clear" w:color="auto" w:fill="FFCC99"/>
          </w:tcPr>
          <w:p w:rsidR="00232684" w:rsidRDefault="00232684" w:rsidP="00B83790">
            <w:r>
              <w:t>Positioning applied to children widgets relative to self. Horizontal packing places widgets next-to-each-other, vertical packing places them on-top-of-each-other</w:t>
            </w:r>
          </w:p>
        </w:tc>
      </w:tr>
      <w:tr w:rsidR="00232684">
        <w:tc>
          <w:tcPr>
            <w:tcW w:w="1548" w:type="dxa"/>
            <w:shd w:val="clear" w:color="auto" w:fill="FFCC99"/>
          </w:tcPr>
          <w:p w:rsidR="00232684" w:rsidRDefault="00232684" w:rsidP="00B83790">
            <w:pPr>
              <w:rPr>
                <w:i/>
              </w:rPr>
            </w:pPr>
            <w:proofErr w:type="gramStart"/>
            <w:r>
              <w:rPr>
                <w:i/>
              </w:rPr>
              <w:t>script</w:t>
            </w:r>
            <w:proofErr w:type="gramEnd"/>
          </w:p>
        </w:tc>
        <w:tc>
          <w:tcPr>
            <w:tcW w:w="1980" w:type="dxa"/>
            <w:shd w:val="clear" w:color="auto" w:fill="FFCC99"/>
          </w:tcPr>
          <w:p w:rsidR="00232684" w:rsidRDefault="00232684" w:rsidP="00232684">
            <w:proofErr w:type="spellStart"/>
            <w:r>
              <w:t>Lua</w:t>
            </w:r>
            <w:proofErr w:type="spellEnd"/>
            <w:r>
              <w:t xml:space="preserve"> script</w:t>
            </w:r>
          </w:p>
        </w:tc>
        <w:tc>
          <w:tcPr>
            <w:tcW w:w="5328" w:type="dxa"/>
            <w:shd w:val="clear" w:color="auto" w:fill="FFCC99"/>
          </w:tcPr>
          <w:p w:rsidR="00232684" w:rsidRDefault="00232684" w:rsidP="00B83790">
            <w:r>
              <w:t>Specifies a script context to be used for this and child widgets</w:t>
            </w:r>
          </w:p>
        </w:tc>
      </w:tr>
      <w:tr w:rsidR="00232684">
        <w:tc>
          <w:tcPr>
            <w:tcW w:w="1548" w:type="dxa"/>
            <w:shd w:val="clear" w:color="auto" w:fill="FFCC99"/>
          </w:tcPr>
          <w:p w:rsidR="00232684" w:rsidRDefault="00232684" w:rsidP="00B83790">
            <w:pPr>
              <w:rPr>
                <w:i/>
              </w:rPr>
            </w:pPr>
            <w:proofErr w:type="spellStart"/>
            <w:proofErr w:type="gramStart"/>
            <w:r>
              <w:rPr>
                <w:i/>
              </w:rPr>
              <w:t>canfocus</w:t>
            </w:r>
            <w:proofErr w:type="spellEnd"/>
            <w:proofErr w:type="gramEnd"/>
          </w:p>
        </w:tc>
        <w:tc>
          <w:tcPr>
            <w:tcW w:w="1980" w:type="dxa"/>
            <w:shd w:val="clear" w:color="auto" w:fill="FFCC99"/>
          </w:tcPr>
          <w:p w:rsidR="00232684" w:rsidRDefault="00232684" w:rsidP="00232684">
            <w:r>
              <w:t>“0” or “1”</w:t>
            </w:r>
          </w:p>
        </w:tc>
        <w:tc>
          <w:tcPr>
            <w:tcW w:w="5328" w:type="dxa"/>
            <w:shd w:val="clear" w:color="auto" w:fill="FFCC99"/>
          </w:tcPr>
          <w:p w:rsidR="00232684" w:rsidRDefault="00232684" w:rsidP="00B83790">
            <w:r>
              <w:t>Specifies if a widget can be focused</w:t>
            </w:r>
          </w:p>
        </w:tc>
      </w:tr>
      <w:tr w:rsidR="00232684">
        <w:tc>
          <w:tcPr>
            <w:tcW w:w="1548" w:type="dxa"/>
            <w:shd w:val="clear" w:color="auto" w:fill="FFCC99"/>
          </w:tcPr>
          <w:p w:rsidR="00232684" w:rsidRDefault="00232684" w:rsidP="00B83790">
            <w:pPr>
              <w:rPr>
                <w:i/>
              </w:rPr>
            </w:pPr>
            <w:proofErr w:type="spellStart"/>
            <w:proofErr w:type="gramStart"/>
            <w:r>
              <w:rPr>
                <w:i/>
              </w:rPr>
              <w:t>onreturn</w:t>
            </w:r>
            <w:proofErr w:type="spellEnd"/>
            <w:proofErr w:type="gramEnd"/>
          </w:p>
        </w:tc>
        <w:tc>
          <w:tcPr>
            <w:tcW w:w="1980" w:type="dxa"/>
            <w:shd w:val="clear" w:color="auto" w:fill="FFCC99"/>
          </w:tcPr>
          <w:p w:rsidR="00232684" w:rsidRDefault="00232684" w:rsidP="00232684">
            <w:proofErr w:type="spellStart"/>
            <w:r>
              <w:t>Lua</w:t>
            </w:r>
            <w:proofErr w:type="spellEnd"/>
            <w:r>
              <w:t xml:space="preserve"> script</w:t>
            </w:r>
          </w:p>
        </w:tc>
        <w:tc>
          <w:tcPr>
            <w:tcW w:w="5328" w:type="dxa"/>
            <w:shd w:val="clear" w:color="auto" w:fill="FFCC99"/>
          </w:tcPr>
          <w:p w:rsidR="00232684" w:rsidRDefault="00232684" w:rsidP="00B83790">
            <w:r>
              <w:t xml:space="preserve">Script executed when the widget is focused and the return input is </w:t>
            </w:r>
            <w:proofErr w:type="spellStart"/>
            <w:r>
              <w:t>actioned</w:t>
            </w:r>
            <w:proofErr w:type="spellEnd"/>
          </w:p>
        </w:tc>
      </w:tr>
      <w:tr w:rsidR="00155818">
        <w:tc>
          <w:tcPr>
            <w:tcW w:w="1548" w:type="dxa"/>
            <w:shd w:val="clear" w:color="auto" w:fill="FFCC99"/>
          </w:tcPr>
          <w:p w:rsidR="00155818" w:rsidRDefault="00155818" w:rsidP="00B83790">
            <w:pPr>
              <w:rPr>
                <w:i/>
              </w:rPr>
            </w:pPr>
            <w:proofErr w:type="spellStart"/>
            <w:proofErr w:type="gramStart"/>
            <w:r>
              <w:rPr>
                <w:i/>
              </w:rPr>
              <w:t>accesskey</w:t>
            </w:r>
            <w:proofErr w:type="spellEnd"/>
            <w:proofErr w:type="gramEnd"/>
          </w:p>
        </w:tc>
        <w:tc>
          <w:tcPr>
            <w:tcW w:w="1980" w:type="dxa"/>
            <w:shd w:val="clear" w:color="auto" w:fill="FFCC99"/>
          </w:tcPr>
          <w:p w:rsidR="00155818" w:rsidRDefault="00155818" w:rsidP="00232684">
            <w:r>
              <w:t>Character</w:t>
            </w:r>
          </w:p>
        </w:tc>
        <w:tc>
          <w:tcPr>
            <w:tcW w:w="5328" w:type="dxa"/>
            <w:shd w:val="clear" w:color="auto" w:fill="FFCC99"/>
          </w:tcPr>
          <w:p w:rsidR="00155818" w:rsidRDefault="00155818" w:rsidP="00B83790">
            <w:r>
              <w:t xml:space="preserve">Specifies that when an unhandled key press matching the character is received by the application, the </w:t>
            </w:r>
            <w:proofErr w:type="spellStart"/>
            <w:r>
              <w:t>onreturn</w:t>
            </w:r>
            <w:proofErr w:type="spellEnd"/>
            <w:r>
              <w:t xml:space="preserve"> script for this widget should be executed</w:t>
            </w:r>
          </w:p>
        </w:tc>
      </w:tr>
      <w:tr w:rsidR="00D03995">
        <w:tc>
          <w:tcPr>
            <w:tcW w:w="1548" w:type="dxa"/>
            <w:shd w:val="clear" w:color="auto" w:fill="FFCC99"/>
          </w:tcPr>
          <w:p w:rsidR="00D03995" w:rsidRDefault="00D03995" w:rsidP="00B83790">
            <w:pPr>
              <w:rPr>
                <w:i/>
              </w:rPr>
            </w:pPr>
            <w:proofErr w:type="gramStart"/>
            <w:r>
              <w:rPr>
                <w:i/>
              </w:rPr>
              <w:t>color</w:t>
            </w:r>
            <w:proofErr w:type="gramEnd"/>
          </w:p>
        </w:tc>
        <w:tc>
          <w:tcPr>
            <w:tcW w:w="1980" w:type="dxa"/>
            <w:shd w:val="clear" w:color="auto" w:fill="FFCC99"/>
          </w:tcPr>
          <w:p w:rsidR="00D03995" w:rsidRDefault="00D03995" w:rsidP="00232684">
            <w:r>
              <w:t>RGBA hex color</w:t>
            </w:r>
          </w:p>
        </w:tc>
        <w:tc>
          <w:tcPr>
            <w:tcW w:w="5328" w:type="dxa"/>
            <w:shd w:val="clear" w:color="auto" w:fill="FFCC99"/>
          </w:tcPr>
          <w:p w:rsidR="00D03995" w:rsidRDefault="00D03995" w:rsidP="00B83790">
            <w:r>
              <w:t>Color in the hex format of RRGGBBAA</w:t>
            </w:r>
          </w:p>
        </w:tc>
      </w:tr>
      <w:tr w:rsidR="00D03995">
        <w:tc>
          <w:tcPr>
            <w:tcW w:w="1548" w:type="dxa"/>
            <w:shd w:val="clear" w:color="auto" w:fill="FFCC99"/>
          </w:tcPr>
          <w:p w:rsidR="00D03995" w:rsidRDefault="00D03995" w:rsidP="00B83790">
            <w:pPr>
              <w:rPr>
                <w:i/>
              </w:rPr>
            </w:pPr>
            <w:proofErr w:type="gramStart"/>
            <w:r>
              <w:rPr>
                <w:i/>
              </w:rPr>
              <w:t>weight</w:t>
            </w:r>
            <w:proofErr w:type="gramEnd"/>
          </w:p>
        </w:tc>
        <w:tc>
          <w:tcPr>
            <w:tcW w:w="1980" w:type="dxa"/>
            <w:shd w:val="clear" w:color="auto" w:fill="FFCC99"/>
          </w:tcPr>
          <w:p w:rsidR="00D03995" w:rsidRDefault="00D03995" w:rsidP="00232684">
            <w:r>
              <w:t>“</w:t>
            </w:r>
            <w:proofErr w:type="gramStart"/>
            <w:r>
              <w:t>normal</w:t>
            </w:r>
            <w:proofErr w:type="gramEnd"/>
            <w:r>
              <w:t>” or “bold”</w:t>
            </w:r>
          </w:p>
        </w:tc>
        <w:tc>
          <w:tcPr>
            <w:tcW w:w="5328" w:type="dxa"/>
            <w:shd w:val="clear" w:color="auto" w:fill="FFCC99"/>
          </w:tcPr>
          <w:p w:rsidR="00D03995" w:rsidRDefault="00D03995" w:rsidP="00B83790">
            <w:r>
              <w:t>Weight of a text format, either normal, or bold for thicker darker text.</w:t>
            </w:r>
          </w:p>
        </w:tc>
      </w:tr>
      <w:tr w:rsidR="003D719F">
        <w:tc>
          <w:tcPr>
            <w:tcW w:w="1548" w:type="dxa"/>
            <w:shd w:val="clear" w:color="auto" w:fill="FFCC99"/>
          </w:tcPr>
          <w:p w:rsidR="003D719F" w:rsidRDefault="003D719F" w:rsidP="00B83790">
            <w:pPr>
              <w:rPr>
                <w:i/>
              </w:rPr>
            </w:pPr>
            <w:proofErr w:type="gramStart"/>
            <w:r>
              <w:rPr>
                <w:i/>
              </w:rPr>
              <w:t>reference</w:t>
            </w:r>
            <w:proofErr w:type="gramEnd"/>
          </w:p>
        </w:tc>
        <w:tc>
          <w:tcPr>
            <w:tcW w:w="1980" w:type="dxa"/>
            <w:shd w:val="clear" w:color="auto" w:fill="FFCC99"/>
          </w:tcPr>
          <w:p w:rsidR="003D719F" w:rsidRDefault="003D719F" w:rsidP="00232684">
            <w:r>
              <w:t>Name or URL</w:t>
            </w:r>
          </w:p>
        </w:tc>
        <w:tc>
          <w:tcPr>
            <w:tcW w:w="5328" w:type="dxa"/>
            <w:shd w:val="clear" w:color="auto" w:fill="FFCC99"/>
          </w:tcPr>
          <w:p w:rsidR="003D719F" w:rsidRDefault="003D719F" w:rsidP="00B83790">
            <w:proofErr w:type="spellStart"/>
            <w:r>
              <w:t>DataObject</w:t>
            </w:r>
            <w:proofErr w:type="spellEnd"/>
            <w:r>
              <w:t xml:space="preserve"> name or location that should be used for contents data instead of this field’s widget itself.</w:t>
            </w:r>
          </w:p>
        </w:tc>
      </w:tr>
    </w:tbl>
    <w:p w:rsidR="00B2265A" w:rsidRDefault="00B2265A" w:rsidP="00B83790">
      <w:pPr>
        <w:pStyle w:val="Heading2"/>
      </w:pPr>
    </w:p>
    <w:p w:rsidR="00B83790" w:rsidRDefault="00B2265A" w:rsidP="00B2265A">
      <w:pPr>
        <w:pStyle w:val="Heading2"/>
      </w:pPr>
      <w:r>
        <w:br w:type="page"/>
      </w:r>
      <w:bookmarkStart w:id="5" w:name="_Toc140866522"/>
      <w:r w:rsidR="00B83790">
        <w:t>Application</w:t>
      </w:r>
      <w:bookmarkEnd w:id="5"/>
    </w:p>
    <w:p w:rsidR="00A55EF3" w:rsidRDefault="006E106C" w:rsidP="00B83790">
      <w:proofErr w:type="gramStart"/>
      <w:r w:rsidRPr="006E106C">
        <w:rPr>
          <w:b/>
        </w:rPr>
        <w:t>application</w:t>
      </w:r>
      <w:proofErr w:type="gramEnd"/>
      <w:r>
        <w:t xml:space="preserve"> is t</w:t>
      </w:r>
      <w:r w:rsidR="00B83790">
        <w:t xml:space="preserve">he root </w:t>
      </w:r>
      <w:r>
        <w:t xml:space="preserve">XML </w:t>
      </w:r>
      <w:r w:rsidR="00B83790">
        <w:t>node</w:t>
      </w:r>
      <w:r w:rsidR="00A55EF3">
        <w:t xml:space="preserve"> for an</w:t>
      </w:r>
      <w:r>
        <w:t>y</w:t>
      </w:r>
      <w:r w:rsidR="00A55EF3">
        <w:t xml:space="preserve"> </w:t>
      </w:r>
      <w:proofErr w:type="spellStart"/>
      <w:r>
        <w:t>emobiix</w:t>
      </w:r>
      <w:proofErr w:type="spellEnd"/>
      <w:r>
        <w:t xml:space="preserve"> application and d</w:t>
      </w:r>
      <w:r w:rsidR="00A55EF3">
        <w:t>efines meta-information and application-wide properties.</w:t>
      </w:r>
    </w:p>
    <w:tbl>
      <w:tblPr>
        <w:tblStyle w:val="TableGrid"/>
        <w:tblW w:w="0" w:type="auto"/>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shd w:val="clear" w:color="auto" w:fill="00CCFF"/>
        <w:tblLook w:val="00BF"/>
      </w:tblPr>
      <w:tblGrid>
        <w:gridCol w:w="1548"/>
        <w:gridCol w:w="1980"/>
        <w:gridCol w:w="5328"/>
      </w:tblGrid>
      <w:tr w:rsidR="00A55EF3">
        <w:tc>
          <w:tcPr>
            <w:tcW w:w="1548" w:type="dxa"/>
            <w:tcBorders>
              <w:bottom w:val="single" w:sz="36" w:space="0" w:color="FFFFFF" w:themeColor="background1"/>
            </w:tcBorders>
            <w:shd w:val="clear" w:color="auto" w:fill="99CCFF"/>
          </w:tcPr>
          <w:p w:rsidR="00A55EF3" w:rsidRPr="00694AFF" w:rsidRDefault="00A55EF3" w:rsidP="00B83790">
            <w:pPr>
              <w:rPr>
                <w:i/>
              </w:rPr>
            </w:pPr>
            <w:proofErr w:type="gramStart"/>
            <w:r w:rsidRPr="00694AFF">
              <w:rPr>
                <w:i/>
              </w:rPr>
              <w:t>name</w:t>
            </w:r>
            <w:proofErr w:type="gramEnd"/>
          </w:p>
        </w:tc>
        <w:tc>
          <w:tcPr>
            <w:tcW w:w="1980" w:type="dxa"/>
            <w:tcBorders>
              <w:bottom w:val="single" w:sz="36" w:space="0" w:color="FFFFFF" w:themeColor="background1"/>
            </w:tcBorders>
            <w:shd w:val="clear" w:color="auto" w:fill="99CCFF"/>
          </w:tcPr>
          <w:p w:rsidR="00A55EF3" w:rsidRDefault="00A55EF3" w:rsidP="00B83790">
            <w:proofErr w:type="gramStart"/>
            <w:r>
              <w:t>string</w:t>
            </w:r>
            <w:proofErr w:type="gramEnd"/>
          </w:p>
        </w:tc>
        <w:tc>
          <w:tcPr>
            <w:tcW w:w="5328" w:type="dxa"/>
            <w:tcBorders>
              <w:bottom w:val="single" w:sz="36" w:space="0" w:color="FFFFFF" w:themeColor="background1"/>
            </w:tcBorders>
            <w:shd w:val="clear" w:color="auto" w:fill="99CCFF"/>
          </w:tcPr>
          <w:p w:rsidR="00A55EF3" w:rsidRDefault="00A55EF3" w:rsidP="00B83790">
            <w:r>
              <w:t xml:space="preserve">Name used when presenting application in any UI objects, </w:t>
            </w:r>
            <w:proofErr w:type="spellStart"/>
            <w:r>
              <w:t>eg</w:t>
            </w:r>
            <w:proofErr w:type="spellEnd"/>
            <w:r>
              <w:t xml:space="preserve"> application lists, task switching, etc</w:t>
            </w:r>
          </w:p>
        </w:tc>
      </w:tr>
      <w:tr w:rsidR="00A55EF3">
        <w:tc>
          <w:tcPr>
            <w:tcW w:w="1548" w:type="dxa"/>
            <w:tcBorders>
              <w:bottom w:val="single" w:sz="36" w:space="0" w:color="FFFFFF" w:themeColor="background1"/>
            </w:tcBorders>
            <w:shd w:val="clear" w:color="auto" w:fill="99CCFF"/>
          </w:tcPr>
          <w:p w:rsidR="00A55EF3" w:rsidRPr="00694AFF" w:rsidRDefault="00A55EF3" w:rsidP="00B83790">
            <w:pPr>
              <w:rPr>
                <w:i/>
              </w:rPr>
            </w:pPr>
            <w:proofErr w:type="spellStart"/>
            <w:proofErr w:type="gramStart"/>
            <w:r w:rsidRPr="00694AFF">
              <w:rPr>
                <w:i/>
              </w:rPr>
              <w:t>startupview</w:t>
            </w:r>
            <w:proofErr w:type="spellEnd"/>
            <w:proofErr w:type="gramEnd"/>
          </w:p>
        </w:tc>
        <w:tc>
          <w:tcPr>
            <w:tcW w:w="1980" w:type="dxa"/>
            <w:tcBorders>
              <w:bottom w:val="single" w:sz="36" w:space="0" w:color="FFFFFF" w:themeColor="background1"/>
            </w:tcBorders>
            <w:shd w:val="clear" w:color="auto" w:fill="99CCFF"/>
          </w:tcPr>
          <w:p w:rsidR="00A55EF3" w:rsidRDefault="00A55EF3" w:rsidP="00B83790">
            <w:proofErr w:type="gramStart"/>
            <w:r>
              <w:t>name</w:t>
            </w:r>
            <w:proofErr w:type="gramEnd"/>
          </w:p>
        </w:tc>
        <w:tc>
          <w:tcPr>
            <w:tcW w:w="5328" w:type="dxa"/>
            <w:tcBorders>
              <w:bottom w:val="single" w:sz="36" w:space="0" w:color="FFFFFF" w:themeColor="background1"/>
            </w:tcBorders>
            <w:shd w:val="clear" w:color="auto" w:fill="99CCFF"/>
          </w:tcPr>
          <w:p w:rsidR="00A55EF3" w:rsidRDefault="00A55EF3" w:rsidP="00B83790">
            <w:r>
              <w:t>Object name of view in application to be used on application launch. Initial view focused</w:t>
            </w:r>
          </w:p>
        </w:tc>
      </w:tr>
      <w:tr w:rsidR="00A55EF3">
        <w:tc>
          <w:tcPr>
            <w:tcW w:w="1548" w:type="dxa"/>
            <w:shd w:val="clear" w:color="auto" w:fill="FFCC99"/>
          </w:tcPr>
          <w:p w:rsidR="00A55EF3" w:rsidRPr="00694AFF" w:rsidRDefault="00A55EF3" w:rsidP="00B83790">
            <w:pPr>
              <w:rPr>
                <w:i/>
              </w:rPr>
            </w:pPr>
            <w:proofErr w:type="gramStart"/>
            <w:r w:rsidRPr="00694AFF">
              <w:rPr>
                <w:i/>
              </w:rPr>
              <w:t>description</w:t>
            </w:r>
            <w:proofErr w:type="gramEnd"/>
          </w:p>
        </w:tc>
        <w:tc>
          <w:tcPr>
            <w:tcW w:w="1980" w:type="dxa"/>
            <w:shd w:val="clear" w:color="auto" w:fill="FFCC99"/>
          </w:tcPr>
          <w:p w:rsidR="00A55EF3" w:rsidRDefault="00A55EF3" w:rsidP="00B83790">
            <w:proofErr w:type="gramStart"/>
            <w:r>
              <w:t>string</w:t>
            </w:r>
            <w:proofErr w:type="gramEnd"/>
          </w:p>
        </w:tc>
        <w:tc>
          <w:tcPr>
            <w:tcW w:w="5328" w:type="dxa"/>
            <w:shd w:val="clear" w:color="auto" w:fill="FFCC99"/>
          </w:tcPr>
          <w:p w:rsidR="00A55EF3" w:rsidRDefault="00A55EF3" w:rsidP="00B83790">
            <w:r>
              <w:t>Brief explanation of application purpose</w:t>
            </w:r>
          </w:p>
        </w:tc>
      </w:tr>
      <w:tr w:rsidR="00A55EF3">
        <w:tc>
          <w:tcPr>
            <w:tcW w:w="1548" w:type="dxa"/>
            <w:shd w:val="clear" w:color="auto" w:fill="FFCC99"/>
          </w:tcPr>
          <w:p w:rsidR="00A55EF3" w:rsidRPr="00694AFF" w:rsidRDefault="00A55EF3" w:rsidP="00B83790">
            <w:pPr>
              <w:rPr>
                <w:i/>
              </w:rPr>
            </w:pPr>
            <w:r w:rsidRPr="00694AFF">
              <w:rPr>
                <w:i/>
              </w:rPr>
              <w:t>Icon</w:t>
            </w:r>
          </w:p>
        </w:tc>
        <w:tc>
          <w:tcPr>
            <w:tcW w:w="1980" w:type="dxa"/>
            <w:shd w:val="clear" w:color="auto" w:fill="FFCC99"/>
          </w:tcPr>
          <w:p w:rsidR="00A55EF3" w:rsidRDefault="00A55EF3" w:rsidP="00B83790">
            <w:proofErr w:type="gramStart"/>
            <w:r>
              <w:t>name</w:t>
            </w:r>
            <w:proofErr w:type="gramEnd"/>
          </w:p>
        </w:tc>
        <w:tc>
          <w:tcPr>
            <w:tcW w:w="5328" w:type="dxa"/>
            <w:shd w:val="clear" w:color="auto" w:fill="FFCC99"/>
          </w:tcPr>
          <w:p w:rsidR="00A55EF3" w:rsidRDefault="00A55EF3" w:rsidP="00B83790">
            <w:r>
              <w:t>Object name of icon for application. Name must resolve to an image element within the application.</w:t>
            </w:r>
          </w:p>
        </w:tc>
      </w:tr>
      <w:tr w:rsidR="00A55EF3">
        <w:tc>
          <w:tcPr>
            <w:tcW w:w="1548" w:type="dxa"/>
            <w:shd w:val="clear" w:color="auto" w:fill="FFCC99"/>
          </w:tcPr>
          <w:p w:rsidR="00A55EF3" w:rsidRPr="00694AFF" w:rsidRDefault="00A55EF3" w:rsidP="00B83790">
            <w:pPr>
              <w:rPr>
                <w:i/>
              </w:rPr>
            </w:pPr>
            <w:proofErr w:type="spellStart"/>
            <w:proofErr w:type="gramStart"/>
            <w:r w:rsidRPr="00694AFF">
              <w:rPr>
                <w:i/>
              </w:rPr>
              <w:t>onload</w:t>
            </w:r>
            <w:proofErr w:type="spellEnd"/>
            <w:proofErr w:type="gramEnd"/>
          </w:p>
        </w:tc>
        <w:tc>
          <w:tcPr>
            <w:tcW w:w="1980" w:type="dxa"/>
            <w:shd w:val="clear" w:color="auto" w:fill="FFCC99"/>
          </w:tcPr>
          <w:p w:rsidR="00A55EF3" w:rsidRDefault="00A55EF3" w:rsidP="00B83790">
            <w:proofErr w:type="spellStart"/>
            <w:r>
              <w:t>Lua</w:t>
            </w:r>
            <w:proofErr w:type="spellEnd"/>
            <w:r>
              <w:t xml:space="preserve"> script</w:t>
            </w:r>
          </w:p>
        </w:tc>
        <w:tc>
          <w:tcPr>
            <w:tcW w:w="5328" w:type="dxa"/>
            <w:shd w:val="clear" w:color="auto" w:fill="FFCC99"/>
          </w:tcPr>
          <w:p w:rsidR="00A55EF3" w:rsidRDefault="00A55EF3" w:rsidP="00A55EF3">
            <w:r>
              <w:t>Script to execute when application is loaded</w:t>
            </w:r>
          </w:p>
        </w:tc>
      </w:tr>
      <w:tr w:rsidR="00A55EF3">
        <w:tc>
          <w:tcPr>
            <w:tcW w:w="1548" w:type="dxa"/>
            <w:shd w:val="clear" w:color="auto" w:fill="FFCC99"/>
          </w:tcPr>
          <w:p w:rsidR="00A55EF3" w:rsidRPr="00694AFF" w:rsidRDefault="00A55EF3" w:rsidP="00B83790">
            <w:pPr>
              <w:rPr>
                <w:i/>
              </w:rPr>
            </w:pPr>
            <w:proofErr w:type="spellStart"/>
            <w:proofErr w:type="gramStart"/>
            <w:r w:rsidRPr="00694AFF">
              <w:rPr>
                <w:i/>
              </w:rPr>
              <w:t>onfocus</w:t>
            </w:r>
            <w:proofErr w:type="spellEnd"/>
            <w:proofErr w:type="gramEnd"/>
          </w:p>
        </w:tc>
        <w:tc>
          <w:tcPr>
            <w:tcW w:w="1980" w:type="dxa"/>
            <w:shd w:val="clear" w:color="auto" w:fill="FFCC99"/>
          </w:tcPr>
          <w:p w:rsidR="00A55EF3" w:rsidRDefault="00A55EF3" w:rsidP="00B83790">
            <w:proofErr w:type="spellStart"/>
            <w:r>
              <w:t>Lua</w:t>
            </w:r>
            <w:proofErr w:type="spellEnd"/>
            <w:r>
              <w:t xml:space="preserve"> script</w:t>
            </w:r>
          </w:p>
        </w:tc>
        <w:tc>
          <w:tcPr>
            <w:tcW w:w="5328" w:type="dxa"/>
            <w:shd w:val="clear" w:color="auto" w:fill="FFCC99"/>
          </w:tcPr>
          <w:p w:rsidR="00A55EF3" w:rsidRDefault="00A55EF3" w:rsidP="00A55EF3">
            <w:r>
              <w:t>Script to execute when application becomes focused</w:t>
            </w:r>
          </w:p>
        </w:tc>
      </w:tr>
      <w:tr w:rsidR="00A55EF3">
        <w:tc>
          <w:tcPr>
            <w:tcW w:w="1548" w:type="dxa"/>
            <w:shd w:val="clear" w:color="auto" w:fill="FFCC99"/>
          </w:tcPr>
          <w:p w:rsidR="00A55EF3" w:rsidRPr="00694AFF" w:rsidRDefault="00A55EF3" w:rsidP="00B83790">
            <w:pPr>
              <w:rPr>
                <w:i/>
              </w:rPr>
            </w:pPr>
            <w:proofErr w:type="spellStart"/>
            <w:proofErr w:type="gramStart"/>
            <w:r w:rsidRPr="00694AFF">
              <w:rPr>
                <w:i/>
              </w:rPr>
              <w:t>onunfocus</w:t>
            </w:r>
            <w:proofErr w:type="spellEnd"/>
            <w:proofErr w:type="gramEnd"/>
          </w:p>
        </w:tc>
        <w:tc>
          <w:tcPr>
            <w:tcW w:w="1980" w:type="dxa"/>
            <w:shd w:val="clear" w:color="auto" w:fill="FFCC99"/>
          </w:tcPr>
          <w:p w:rsidR="00A55EF3" w:rsidRDefault="00A55EF3" w:rsidP="00B83790">
            <w:proofErr w:type="spellStart"/>
            <w:r>
              <w:t>Lua</w:t>
            </w:r>
            <w:proofErr w:type="spellEnd"/>
            <w:r>
              <w:t xml:space="preserve"> script</w:t>
            </w:r>
          </w:p>
        </w:tc>
        <w:tc>
          <w:tcPr>
            <w:tcW w:w="5328" w:type="dxa"/>
            <w:shd w:val="clear" w:color="auto" w:fill="FFCC99"/>
          </w:tcPr>
          <w:p w:rsidR="00A55EF3" w:rsidRDefault="00A55EF3" w:rsidP="00A55EF3">
            <w:r>
              <w:t>Script to execute when application looses focus</w:t>
            </w:r>
          </w:p>
        </w:tc>
      </w:tr>
    </w:tbl>
    <w:p w:rsidR="00A55EF3" w:rsidRDefault="009868CB" w:rsidP="00B83790">
      <w:r>
        <w:t xml:space="preserve">Common Fields: </w:t>
      </w:r>
      <w:r w:rsidRPr="009868CB">
        <w:rPr>
          <w:i/>
        </w:rPr>
        <w:t>script</w:t>
      </w:r>
    </w:p>
    <w:tbl>
      <w:tblPr>
        <w:tblStyle w:val="TableGrid"/>
        <w:tblW w:w="8190" w:type="dxa"/>
        <w:tblInd w:w="378" w:type="dxa"/>
        <w:tblBorders>
          <w:insideH w:val="none" w:sz="0" w:space="0" w:color="auto"/>
          <w:insideV w:val="none" w:sz="0" w:space="0" w:color="auto"/>
        </w:tblBorders>
        <w:shd w:val="clear" w:color="auto" w:fill="FFFF99"/>
        <w:tblCellMar>
          <w:top w:w="115" w:type="dxa"/>
          <w:left w:w="115" w:type="dxa"/>
          <w:bottom w:w="115" w:type="dxa"/>
          <w:right w:w="115" w:type="dxa"/>
        </w:tblCellMar>
        <w:tblLook w:val="00BF"/>
      </w:tblPr>
      <w:tblGrid>
        <w:gridCol w:w="8190"/>
      </w:tblGrid>
      <w:tr w:rsidR="00A55EF3">
        <w:tc>
          <w:tcPr>
            <w:tcW w:w="8190" w:type="dxa"/>
            <w:shd w:val="clear" w:color="auto" w:fill="FFFF99"/>
          </w:tcPr>
          <w:p w:rsidR="00A55EF3" w:rsidRDefault="00A55EF3" w:rsidP="00A55EF3">
            <w:pPr>
              <w:keepNext/>
              <w:rPr>
                <w:rFonts w:ascii="Courier" w:hAnsi="Courier"/>
                <w:sz w:val="20"/>
              </w:rPr>
            </w:pPr>
            <w:r>
              <w:rPr>
                <w:rFonts w:ascii="Courier" w:hAnsi="Courier"/>
                <w:sz w:val="20"/>
              </w:rPr>
              <w:t>&lt;</w:t>
            </w:r>
            <w:proofErr w:type="gramStart"/>
            <w:r>
              <w:rPr>
                <w:rFonts w:ascii="Courier" w:hAnsi="Courier"/>
                <w:sz w:val="20"/>
              </w:rPr>
              <w:t>application</w:t>
            </w:r>
            <w:proofErr w:type="gramEnd"/>
            <w:r w:rsidRPr="00074E08">
              <w:rPr>
                <w:rFonts w:ascii="Courier" w:hAnsi="Courier"/>
                <w:sz w:val="20"/>
              </w:rPr>
              <w:t xml:space="preserve"> </w:t>
            </w:r>
            <w:r>
              <w:rPr>
                <w:rFonts w:ascii="Courier" w:hAnsi="Courier"/>
                <w:sz w:val="20"/>
              </w:rPr>
              <w:t>name=”</w:t>
            </w:r>
            <w:r w:rsidR="00430BB1">
              <w:rPr>
                <w:rFonts w:ascii="Courier" w:hAnsi="Courier"/>
                <w:sz w:val="20"/>
              </w:rPr>
              <w:t>Hello</w:t>
            </w:r>
            <w:r w:rsidR="009868CB">
              <w:rPr>
                <w:rFonts w:ascii="Courier" w:hAnsi="Courier"/>
                <w:sz w:val="20"/>
              </w:rPr>
              <w:t xml:space="preserve"> World</w:t>
            </w:r>
            <w:r w:rsidRPr="00074E08">
              <w:rPr>
                <w:rFonts w:ascii="Courier" w:hAnsi="Courier"/>
                <w:sz w:val="20"/>
              </w:rPr>
              <w:t xml:space="preserve">” </w:t>
            </w:r>
            <w:proofErr w:type="spellStart"/>
            <w:r>
              <w:rPr>
                <w:rFonts w:ascii="Courier" w:hAnsi="Courier"/>
                <w:sz w:val="20"/>
              </w:rPr>
              <w:t>startupview</w:t>
            </w:r>
            <w:proofErr w:type="spellEnd"/>
            <w:r>
              <w:rPr>
                <w:rFonts w:ascii="Courier" w:hAnsi="Courier"/>
                <w:sz w:val="20"/>
              </w:rPr>
              <w:t>=”</w:t>
            </w:r>
            <w:proofErr w:type="spellStart"/>
            <w:r>
              <w:rPr>
                <w:rFonts w:ascii="Courier" w:hAnsi="Courier"/>
                <w:sz w:val="20"/>
              </w:rPr>
              <w:t>mainview</w:t>
            </w:r>
            <w:proofErr w:type="spellEnd"/>
            <w:r>
              <w:rPr>
                <w:rFonts w:ascii="Courier" w:hAnsi="Courier"/>
                <w:sz w:val="20"/>
              </w:rPr>
              <w:t>” icon=”</w:t>
            </w:r>
            <w:proofErr w:type="spellStart"/>
            <w:r>
              <w:rPr>
                <w:rFonts w:ascii="Courier" w:hAnsi="Courier"/>
                <w:sz w:val="20"/>
              </w:rPr>
              <w:t>appicon</w:t>
            </w:r>
            <w:proofErr w:type="spellEnd"/>
            <w:r>
              <w:rPr>
                <w:rFonts w:ascii="Courier" w:hAnsi="Courier"/>
                <w:sz w:val="20"/>
              </w:rPr>
              <w:t>”</w:t>
            </w:r>
            <w:r w:rsidRPr="00074E08">
              <w:rPr>
                <w:rFonts w:ascii="Courier" w:hAnsi="Courier"/>
                <w:sz w:val="20"/>
              </w:rPr>
              <w:t>&gt;</w:t>
            </w:r>
            <w:r>
              <w:rPr>
                <w:rFonts w:ascii="Courier" w:hAnsi="Courier"/>
                <w:sz w:val="20"/>
              </w:rPr>
              <w:br/>
              <w:t xml:space="preserve">    &lt;image</w:t>
            </w:r>
            <w:r w:rsidR="009868CB">
              <w:rPr>
                <w:rFonts w:ascii="Courier" w:hAnsi="Courier"/>
                <w:sz w:val="20"/>
              </w:rPr>
              <w:t xml:space="preserve"> name=”</w:t>
            </w:r>
            <w:proofErr w:type="spellStart"/>
            <w:r w:rsidR="009868CB">
              <w:rPr>
                <w:rFonts w:ascii="Courier" w:hAnsi="Courier"/>
                <w:sz w:val="20"/>
              </w:rPr>
              <w:t>appicon</w:t>
            </w:r>
            <w:proofErr w:type="spellEnd"/>
            <w:r w:rsidR="009868CB">
              <w:rPr>
                <w:rFonts w:ascii="Courier" w:hAnsi="Courier"/>
                <w:sz w:val="20"/>
              </w:rPr>
              <w:t xml:space="preserve">” </w:t>
            </w:r>
            <w:proofErr w:type="spellStart"/>
            <w:r w:rsidR="009868CB">
              <w:rPr>
                <w:rFonts w:ascii="Courier" w:hAnsi="Courier"/>
                <w:sz w:val="20"/>
              </w:rPr>
              <w:t>src</w:t>
            </w:r>
            <w:proofErr w:type="spellEnd"/>
            <w:r w:rsidR="009868CB">
              <w:rPr>
                <w:rFonts w:ascii="Courier" w:hAnsi="Courier"/>
                <w:sz w:val="20"/>
              </w:rPr>
              <w:t>=”</w:t>
            </w:r>
            <w:proofErr w:type="spellStart"/>
            <w:r w:rsidR="009868CB">
              <w:rPr>
                <w:rFonts w:ascii="Courier" w:hAnsi="Courier"/>
                <w:sz w:val="20"/>
              </w:rPr>
              <w:t>hello_world</w:t>
            </w:r>
            <w:r>
              <w:rPr>
                <w:rFonts w:ascii="Courier" w:hAnsi="Courier"/>
                <w:sz w:val="20"/>
              </w:rPr>
              <w:t>.png</w:t>
            </w:r>
            <w:proofErr w:type="spellEnd"/>
            <w:r>
              <w:rPr>
                <w:rFonts w:ascii="Courier" w:hAnsi="Courier"/>
                <w:sz w:val="20"/>
              </w:rPr>
              <w:t>”&gt;</w:t>
            </w:r>
          </w:p>
          <w:p w:rsidR="00A55EF3" w:rsidRDefault="00A55EF3" w:rsidP="00A55EF3">
            <w:pPr>
              <w:keepNext/>
              <w:rPr>
                <w:rFonts w:ascii="Courier" w:hAnsi="Courier"/>
                <w:sz w:val="20"/>
              </w:rPr>
            </w:pPr>
            <w:r>
              <w:rPr>
                <w:rFonts w:ascii="Courier" w:hAnsi="Courier"/>
                <w:sz w:val="20"/>
              </w:rPr>
              <w:t xml:space="preserve">    &lt;</w:t>
            </w:r>
            <w:proofErr w:type="gramStart"/>
            <w:r>
              <w:rPr>
                <w:rFonts w:ascii="Courier" w:hAnsi="Courier"/>
                <w:sz w:val="20"/>
              </w:rPr>
              <w:t>view</w:t>
            </w:r>
            <w:proofErr w:type="gramEnd"/>
            <w:r>
              <w:rPr>
                <w:rFonts w:ascii="Courier" w:hAnsi="Courier"/>
                <w:sz w:val="20"/>
              </w:rPr>
              <w:t xml:space="preserve"> name=”</w:t>
            </w:r>
            <w:proofErr w:type="spellStart"/>
            <w:r>
              <w:rPr>
                <w:rFonts w:ascii="Courier" w:hAnsi="Courier"/>
                <w:sz w:val="20"/>
              </w:rPr>
              <w:t>mainview</w:t>
            </w:r>
            <w:proofErr w:type="spellEnd"/>
            <w:r>
              <w:rPr>
                <w:rFonts w:ascii="Courier" w:hAnsi="Courier"/>
                <w:sz w:val="20"/>
              </w:rPr>
              <w:t>”&gt;</w:t>
            </w:r>
          </w:p>
          <w:p w:rsidR="00A55EF3" w:rsidRDefault="00A55EF3" w:rsidP="00A55EF3">
            <w:pPr>
              <w:keepNext/>
              <w:rPr>
                <w:rFonts w:ascii="Courier" w:hAnsi="Courier"/>
                <w:sz w:val="20"/>
              </w:rPr>
            </w:pPr>
            <w:r>
              <w:rPr>
                <w:rFonts w:ascii="Courier" w:hAnsi="Courier"/>
                <w:sz w:val="20"/>
              </w:rPr>
              <w:t xml:space="preserve">        </w:t>
            </w:r>
            <w:r w:rsidR="009868CB">
              <w:rPr>
                <w:rFonts w:ascii="Courier" w:hAnsi="Courier"/>
                <w:sz w:val="20"/>
              </w:rPr>
              <w:t>&lt;</w:t>
            </w:r>
            <w:proofErr w:type="gramStart"/>
            <w:r w:rsidR="009868CB">
              <w:rPr>
                <w:rFonts w:ascii="Courier" w:hAnsi="Courier"/>
                <w:sz w:val="20"/>
              </w:rPr>
              <w:t>label</w:t>
            </w:r>
            <w:proofErr w:type="gramEnd"/>
            <w:r w:rsidR="009868CB">
              <w:rPr>
                <w:rFonts w:ascii="Courier" w:hAnsi="Courier"/>
                <w:sz w:val="20"/>
              </w:rPr>
              <w:t>&gt;Hello World&lt;/label&gt;</w:t>
            </w:r>
          </w:p>
          <w:p w:rsidR="00A55EF3" w:rsidRDefault="00A55EF3" w:rsidP="00A55EF3">
            <w:pPr>
              <w:keepNext/>
              <w:rPr>
                <w:rFonts w:ascii="Courier" w:hAnsi="Courier"/>
                <w:sz w:val="20"/>
              </w:rPr>
            </w:pPr>
            <w:r>
              <w:rPr>
                <w:rFonts w:ascii="Courier" w:hAnsi="Courier"/>
                <w:sz w:val="20"/>
              </w:rPr>
              <w:t xml:space="preserve">    &lt;/view&gt;</w:t>
            </w:r>
          </w:p>
          <w:p w:rsidR="00A55EF3" w:rsidRPr="00074E08" w:rsidRDefault="00A55EF3" w:rsidP="00A55EF3">
            <w:pPr>
              <w:keepNext/>
              <w:rPr>
                <w:rFonts w:ascii="Courier" w:hAnsi="Courier"/>
                <w:sz w:val="20"/>
              </w:rPr>
            </w:pPr>
            <w:r>
              <w:rPr>
                <w:rFonts w:ascii="Courier" w:hAnsi="Courier"/>
                <w:sz w:val="20"/>
              </w:rPr>
              <w:t>&lt;/application&gt;</w:t>
            </w:r>
          </w:p>
        </w:tc>
      </w:tr>
    </w:tbl>
    <w:p w:rsidR="00A55EF3" w:rsidRDefault="009868CB" w:rsidP="00A55EF3">
      <w:pPr>
        <w:pStyle w:val="Caption"/>
      </w:pPr>
      <w:bookmarkStart w:id="6" w:name="_Toc140866217"/>
      <w:r w:rsidRPr="009868CB">
        <w:t>Hello world</w:t>
      </w:r>
      <w:r>
        <w:rPr>
          <w:b/>
        </w:rPr>
        <w:t xml:space="preserve"> application</w:t>
      </w:r>
      <w:r>
        <w:t xml:space="preserve"> with an </w:t>
      </w:r>
      <w:r>
        <w:rPr>
          <w:i/>
        </w:rPr>
        <w:t>icon</w:t>
      </w:r>
      <w:r w:rsidR="00A55EF3">
        <w:t xml:space="preserve"> </w:t>
      </w:r>
      <w:r>
        <w:t xml:space="preserve">reference and a </w:t>
      </w:r>
      <w:r w:rsidRPr="009868CB">
        <w:t>single</w:t>
      </w:r>
      <w:r>
        <w:t xml:space="preserve"> </w:t>
      </w:r>
      <w:r w:rsidRPr="009868CB">
        <w:rPr>
          <w:b/>
        </w:rPr>
        <w:t>view</w:t>
      </w:r>
      <w:r w:rsidR="00A55EF3">
        <w:t xml:space="preserve"> - </w:t>
      </w:r>
      <w:fldSimple w:instr=" SEQ Table \* ARABIC ">
        <w:r w:rsidR="00A55EF3">
          <w:rPr>
            <w:noProof/>
          </w:rPr>
          <w:t>2</w:t>
        </w:r>
        <w:bookmarkEnd w:id="6"/>
      </w:fldSimple>
    </w:p>
    <w:p w:rsidR="00E96048" w:rsidRDefault="00B2265A" w:rsidP="009868CB">
      <w:pPr>
        <w:pStyle w:val="Heading3"/>
      </w:pPr>
      <w:r>
        <w:br w:type="page"/>
      </w:r>
      <w:bookmarkStart w:id="7" w:name="_Toc140866523"/>
      <w:r w:rsidR="00155818">
        <w:t>Image</w:t>
      </w:r>
      <w:bookmarkEnd w:id="7"/>
    </w:p>
    <w:p w:rsidR="00E96048" w:rsidRDefault="00E96048" w:rsidP="00E96048">
      <w:r>
        <w:t xml:space="preserve">An </w:t>
      </w:r>
      <w:r w:rsidRPr="00E96048">
        <w:rPr>
          <w:b/>
        </w:rPr>
        <w:t>image</w:t>
      </w:r>
      <w:r>
        <w:t xml:space="preserve"> defines a standard graphics file component. The </w:t>
      </w:r>
      <w:proofErr w:type="gramStart"/>
      <w:r>
        <w:t>contents of the image is</w:t>
      </w:r>
      <w:proofErr w:type="gramEnd"/>
      <w:r>
        <w:t xml:space="preserve"> specified in the </w:t>
      </w:r>
      <w:proofErr w:type="spellStart"/>
      <w:r w:rsidRPr="00E96048">
        <w:rPr>
          <w:i/>
        </w:rPr>
        <w:t>src</w:t>
      </w:r>
      <w:proofErr w:type="spellEnd"/>
      <w:r>
        <w:t xml:space="preserve"> field.</w:t>
      </w:r>
    </w:p>
    <w:p w:rsidR="00E96048" w:rsidRDefault="00E96048" w:rsidP="00E96048">
      <w:r>
        <w:t xml:space="preserve">Supported image file formats are PNG, </w:t>
      </w:r>
      <w:r w:rsidR="00430BB1">
        <w:t>and JPG. MNG, GIF, and GIF-GCE may also be supported largely depending on patent licensing and platform capabilities.</w:t>
      </w:r>
    </w:p>
    <w:tbl>
      <w:tblPr>
        <w:tblStyle w:val="TableGrid"/>
        <w:tblW w:w="0" w:type="auto"/>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shd w:val="clear" w:color="auto" w:fill="00CCFF"/>
        <w:tblLook w:val="00BF"/>
      </w:tblPr>
      <w:tblGrid>
        <w:gridCol w:w="1548"/>
        <w:gridCol w:w="1980"/>
        <w:gridCol w:w="5328"/>
      </w:tblGrid>
      <w:tr w:rsidR="00E96048">
        <w:tc>
          <w:tcPr>
            <w:tcW w:w="1548" w:type="dxa"/>
            <w:tcBorders>
              <w:bottom w:val="single" w:sz="36" w:space="0" w:color="FFFFFF" w:themeColor="background1"/>
            </w:tcBorders>
            <w:shd w:val="clear" w:color="auto" w:fill="99CCFF"/>
          </w:tcPr>
          <w:p w:rsidR="00E96048" w:rsidRPr="00694AFF" w:rsidRDefault="00E96048" w:rsidP="00B83790">
            <w:pPr>
              <w:rPr>
                <w:i/>
              </w:rPr>
            </w:pPr>
            <w:proofErr w:type="spellStart"/>
            <w:proofErr w:type="gramStart"/>
            <w:r>
              <w:rPr>
                <w:i/>
              </w:rPr>
              <w:t>src</w:t>
            </w:r>
            <w:proofErr w:type="spellEnd"/>
            <w:proofErr w:type="gramEnd"/>
          </w:p>
        </w:tc>
        <w:tc>
          <w:tcPr>
            <w:tcW w:w="1980" w:type="dxa"/>
            <w:tcBorders>
              <w:bottom w:val="single" w:sz="36" w:space="0" w:color="FFFFFF" w:themeColor="background1"/>
            </w:tcBorders>
            <w:shd w:val="clear" w:color="auto" w:fill="99CCFF"/>
          </w:tcPr>
          <w:p w:rsidR="00E96048" w:rsidRDefault="00E96048" w:rsidP="00B83790">
            <w:proofErr w:type="gramStart"/>
            <w:r>
              <w:t>filename</w:t>
            </w:r>
            <w:proofErr w:type="gramEnd"/>
          </w:p>
        </w:tc>
        <w:tc>
          <w:tcPr>
            <w:tcW w:w="5328" w:type="dxa"/>
            <w:tcBorders>
              <w:bottom w:val="single" w:sz="36" w:space="0" w:color="FFFFFF" w:themeColor="background1"/>
            </w:tcBorders>
            <w:shd w:val="clear" w:color="auto" w:fill="99CCFF"/>
          </w:tcPr>
          <w:p w:rsidR="00E96048" w:rsidRDefault="00E96048" w:rsidP="00B83790">
            <w:r>
              <w:t>Filename of supported image file</w:t>
            </w:r>
          </w:p>
        </w:tc>
      </w:tr>
      <w:tr w:rsidR="0097507F">
        <w:tc>
          <w:tcPr>
            <w:tcW w:w="1548" w:type="dxa"/>
            <w:shd w:val="clear" w:color="auto" w:fill="FFCC99"/>
          </w:tcPr>
          <w:p w:rsidR="0097507F" w:rsidRDefault="0097507F" w:rsidP="00B83790">
            <w:pPr>
              <w:rPr>
                <w:i/>
              </w:rPr>
            </w:pPr>
            <w:proofErr w:type="gramStart"/>
            <w:r>
              <w:rPr>
                <w:i/>
              </w:rPr>
              <w:t>transparency</w:t>
            </w:r>
            <w:proofErr w:type="gramEnd"/>
          </w:p>
        </w:tc>
        <w:tc>
          <w:tcPr>
            <w:tcW w:w="1980" w:type="dxa"/>
            <w:shd w:val="clear" w:color="auto" w:fill="FFCC99"/>
          </w:tcPr>
          <w:p w:rsidR="0097507F" w:rsidRDefault="0097507F" w:rsidP="00B83790">
            <w:r>
              <w:t>“</w:t>
            </w:r>
            <w:proofErr w:type="gramStart"/>
            <w:r>
              <w:t>none</w:t>
            </w:r>
            <w:proofErr w:type="gramEnd"/>
            <w:r>
              <w:t>”, “stencil”, “full”</w:t>
            </w:r>
          </w:p>
        </w:tc>
        <w:tc>
          <w:tcPr>
            <w:tcW w:w="5328" w:type="dxa"/>
            <w:shd w:val="clear" w:color="auto" w:fill="FFCC99"/>
          </w:tcPr>
          <w:p w:rsidR="0097507F" w:rsidRDefault="0097507F" w:rsidP="0097507F">
            <w:r>
              <w:t xml:space="preserve">If “none”, pixels </w:t>
            </w:r>
            <w:r w:rsidR="00B36D8A">
              <w:t>from image are presented to display</w:t>
            </w:r>
            <w:r>
              <w:t xml:space="preserve"> unaltered. If “stencil”, color 0 (black) is considered completely transparent, every other color is considered completely opaque. If “full”, RGBA images will have alpha map to opacity, black and white images will have intensity map to opacity.</w:t>
            </w:r>
            <w:r w:rsidR="00B36D8A">
              <w:t xml:space="preserve"> Default is “full”</w:t>
            </w:r>
          </w:p>
        </w:tc>
      </w:tr>
      <w:tr w:rsidR="00B36D8A">
        <w:tc>
          <w:tcPr>
            <w:tcW w:w="1548" w:type="dxa"/>
            <w:tcBorders>
              <w:bottom w:val="single" w:sz="36" w:space="0" w:color="FFFFFF" w:themeColor="background1"/>
            </w:tcBorders>
            <w:shd w:val="clear" w:color="auto" w:fill="FFCC99"/>
          </w:tcPr>
          <w:p w:rsidR="00B36D8A" w:rsidRDefault="00B36D8A" w:rsidP="00B83790">
            <w:pPr>
              <w:rPr>
                <w:i/>
              </w:rPr>
            </w:pPr>
            <w:proofErr w:type="gramStart"/>
            <w:r>
              <w:rPr>
                <w:i/>
              </w:rPr>
              <w:t>color</w:t>
            </w:r>
            <w:proofErr w:type="gramEnd"/>
          </w:p>
        </w:tc>
        <w:tc>
          <w:tcPr>
            <w:tcW w:w="1980" w:type="dxa"/>
            <w:tcBorders>
              <w:bottom w:val="single" w:sz="36" w:space="0" w:color="FFFFFF" w:themeColor="background1"/>
            </w:tcBorders>
            <w:shd w:val="clear" w:color="auto" w:fill="FFCC99"/>
          </w:tcPr>
          <w:p w:rsidR="00B36D8A" w:rsidRDefault="00B36D8A" w:rsidP="00B83790">
            <w:r>
              <w:t>Hex string</w:t>
            </w:r>
          </w:p>
        </w:tc>
        <w:tc>
          <w:tcPr>
            <w:tcW w:w="5328" w:type="dxa"/>
            <w:tcBorders>
              <w:bottom w:val="single" w:sz="36" w:space="0" w:color="FFFFFF" w:themeColor="background1"/>
            </w:tcBorders>
            <w:shd w:val="clear" w:color="auto" w:fill="FFCC99"/>
          </w:tcPr>
          <w:p w:rsidR="00B36D8A" w:rsidRDefault="00B36D8A" w:rsidP="0097507F">
            <w:r>
              <w:t>RGB</w:t>
            </w:r>
            <w:r w:rsidR="007F78FD">
              <w:t>A</w:t>
            </w:r>
            <w:r>
              <w:t xml:space="preserve"> color to be applied to a black and white image to interpret as intensity of color. </w:t>
            </w:r>
            <w:r w:rsidR="007F78FD">
              <w:t>Alpha component is ignored. Default is white</w:t>
            </w:r>
          </w:p>
        </w:tc>
      </w:tr>
    </w:tbl>
    <w:p w:rsidR="00B25E24" w:rsidRDefault="00B36D8A" w:rsidP="00592BED">
      <w:pPr>
        <w:rPr>
          <w:i/>
        </w:rPr>
      </w:pPr>
      <w:r>
        <w:t xml:space="preserve">Common fields: </w:t>
      </w:r>
      <w:r w:rsidRPr="00B36D8A">
        <w:rPr>
          <w:i/>
        </w:rPr>
        <w:t>id</w:t>
      </w:r>
      <w:r>
        <w:t xml:space="preserve">, </w:t>
      </w:r>
      <w:r w:rsidR="00686D9F" w:rsidRPr="00686D9F">
        <w:rPr>
          <w:i/>
        </w:rPr>
        <w:t>name</w:t>
      </w:r>
      <w:r w:rsidR="00686D9F">
        <w:t xml:space="preserve">, </w:t>
      </w:r>
      <w:r w:rsidRPr="00B36D8A">
        <w:rPr>
          <w:i/>
        </w:rPr>
        <w:t>packing</w:t>
      </w:r>
      <w:r>
        <w:t xml:space="preserve">, </w:t>
      </w:r>
      <w:r w:rsidR="001A2D72">
        <w:rPr>
          <w:i/>
        </w:rPr>
        <w:t xml:space="preserve">alignment, </w:t>
      </w:r>
      <w:r w:rsidRPr="00B36D8A">
        <w:rPr>
          <w:i/>
        </w:rPr>
        <w:t>script</w:t>
      </w:r>
      <w:r>
        <w:t xml:space="preserve">, </w:t>
      </w:r>
      <w:proofErr w:type="spellStart"/>
      <w:r w:rsidRPr="00B36D8A">
        <w:rPr>
          <w:i/>
        </w:rPr>
        <w:t>canfocus</w:t>
      </w:r>
      <w:proofErr w:type="spellEnd"/>
      <w:r>
        <w:t xml:space="preserve">, </w:t>
      </w:r>
      <w:proofErr w:type="spellStart"/>
      <w:r w:rsidRPr="00B36D8A">
        <w:rPr>
          <w:i/>
        </w:rPr>
        <w:t>onreturn</w:t>
      </w:r>
      <w:proofErr w:type="spellEnd"/>
      <w:r>
        <w:t xml:space="preserve">, </w:t>
      </w:r>
      <w:proofErr w:type="spellStart"/>
      <w:proofErr w:type="gramStart"/>
      <w:r w:rsidRPr="00B36D8A">
        <w:rPr>
          <w:i/>
        </w:rPr>
        <w:t>accesskey</w:t>
      </w:r>
      <w:proofErr w:type="spellEnd"/>
      <w:proofErr w:type="gramEnd"/>
    </w:p>
    <w:tbl>
      <w:tblPr>
        <w:tblStyle w:val="TableGrid"/>
        <w:tblW w:w="8190" w:type="dxa"/>
        <w:tblInd w:w="378" w:type="dxa"/>
        <w:tblBorders>
          <w:insideH w:val="none" w:sz="0" w:space="0" w:color="auto"/>
          <w:insideV w:val="none" w:sz="0" w:space="0" w:color="auto"/>
        </w:tblBorders>
        <w:shd w:val="clear" w:color="auto" w:fill="FFFF99"/>
        <w:tblCellMar>
          <w:top w:w="115" w:type="dxa"/>
          <w:left w:w="115" w:type="dxa"/>
          <w:bottom w:w="115" w:type="dxa"/>
          <w:right w:w="115" w:type="dxa"/>
        </w:tblCellMar>
        <w:tblLook w:val="00BF"/>
      </w:tblPr>
      <w:tblGrid>
        <w:gridCol w:w="8190"/>
      </w:tblGrid>
      <w:tr w:rsidR="00B25E24">
        <w:tc>
          <w:tcPr>
            <w:tcW w:w="8190" w:type="dxa"/>
            <w:shd w:val="clear" w:color="auto" w:fill="FFFF99"/>
          </w:tcPr>
          <w:p w:rsidR="00B25E24" w:rsidRPr="00074E08" w:rsidRDefault="00B25E24" w:rsidP="00A55EF3">
            <w:pPr>
              <w:keepNext/>
              <w:rPr>
                <w:rFonts w:ascii="Courier" w:hAnsi="Courier"/>
                <w:sz w:val="20"/>
              </w:rPr>
            </w:pPr>
            <w:r>
              <w:rPr>
                <w:rFonts w:ascii="Courier" w:hAnsi="Courier"/>
                <w:sz w:val="20"/>
              </w:rPr>
              <w:t>&lt;</w:t>
            </w:r>
            <w:proofErr w:type="gramStart"/>
            <w:r>
              <w:rPr>
                <w:rFonts w:ascii="Courier" w:hAnsi="Courier"/>
                <w:sz w:val="20"/>
              </w:rPr>
              <w:t>image</w:t>
            </w:r>
            <w:proofErr w:type="gramEnd"/>
            <w:r>
              <w:rPr>
                <w:rFonts w:ascii="Courier" w:hAnsi="Courier"/>
                <w:sz w:val="20"/>
              </w:rPr>
              <w:t xml:space="preserve"> name=”</w:t>
            </w:r>
            <w:proofErr w:type="spellStart"/>
            <w:r>
              <w:rPr>
                <w:rFonts w:ascii="Courier" w:hAnsi="Courier"/>
                <w:sz w:val="20"/>
              </w:rPr>
              <w:t>childindicator</w:t>
            </w:r>
            <w:proofErr w:type="spellEnd"/>
            <w:r>
              <w:rPr>
                <w:rFonts w:ascii="Courier" w:hAnsi="Courier"/>
                <w:sz w:val="20"/>
              </w:rPr>
              <w:t xml:space="preserve">” </w:t>
            </w:r>
            <w:proofErr w:type="spellStart"/>
            <w:r>
              <w:rPr>
                <w:rFonts w:ascii="Courier" w:hAnsi="Courier"/>
                <w:sz w:val="20"/>
              </w:rPr>
              <w:t>src</w:t>
            </w:r>
            <w:proofErr w:type="spellEnd"/>
            <w:r>
              <w:rPr>
                <w:rFonts w:ascii="Courier" w:hAnsi="Courier"/>
                <w:sz w:val="20"/>
              </w:rPr>
              <w:t>=”</w:t>
            </w:r>
            <w:proofErr w:type="spellStart"/>
            <w:r>
              <w:rPr>
                <w:rFonts w:ascii="Courier" w:hAnsi="Courier"/>
                <w:sz w:val="20"/>
              </w:rPr>
              <w:t>leaf_mask.png</w:t>
            </w:r>
            <w:proofErr w:type="spellEnd"/>
            <w:r>
              <w:rPr>
                <w:rFonts w:ascii="Courier" w:hAnsi="Courier"/>
                <w:sz w:val="20"/>
              </w:rPr>
              <w:t>” transparency=”stencil” color=”8F0000</w:t>
            </w:r>
            <w:r w:rsidR="007F78FD">
              <w:rPr>
                <w:rFonts w:ascii="Courier" w:hAnsi="Courier"/>
                <w:sz w:val="20"/>
              </w:rPr>
              <w:t>00</w:t>
            </w:r>
            <w:r>
              <w:rPr>
                <w:rFonts w:ascii="Courier" w:hAnsi="Courier"/>
                <w:sz w:val="20"/>
              </w:rPr>
              <w:t>”/&gt;</w:t>
            </w:r>
          </w:p>
        </w:tc>
      </w:tr>
    </w:tbl>
    <w:p w:rsidR="00592BED" w:rsidRPr="00B25E24" w:rsidRDefault="00B25E24" w:rsidP="00B25E24">
      <w:pPr>
        <w:pStyle w:val="Caption"/>
      </w:pPr>
      <w:bookmarkStart w:id="8" w:name="_Toc140866218"/>
      <w:r>
        <w:t xml:space="preserve">Stencil </w:t>
      </w:r>
      <w:r w:rsidRPr="00B25E24">
        <w:rPr>
          <w:b/>
        </w:rPr>
        <w:t>image</w:t>
      </w:r>
      <w:r>
        <w:t xml:space="preserve"> displayed in red - </w:t>
      </w:r>
      <w:fldSimple w:instr=" SEQ Table \* ARABIC ">
        <w:r>
          <w:rPr>
            <w:noProof/>
          </w:rPr>
          <w:t>3</w:t>
        </w:r>
        <w:bookmarkEnd w:id="8"/>
      </w:fldSimple>
    </w:p>
    <w:p w:rsidR="00592BED" w:rsidRDefault="00B2265A" w:rsidP="00592BED">
      <w:pPr>
        <w:pStyle w:val="Heading3"/>
      </w:pPr>
      <w:r>
        <w:br w:type="page"/>
      </w:r>
      <w:bookmarkStart w:id="9" w:name="_Toc140866524"/>
      <w:r w:rsidR="009868CB">
        <w:t>View</w:t>
      </w:r>
      <w:bookmarkEnd w:id="9"/>
    </w:p>
    <w:p w:rsidR="00592BED" w:rsidRDefault="00592BED" w:rsidP="00592BED">
      <w:r>
        <w:t>A view is a top-level widget that contains child widgets to make up what is seen on the client. A view can be considered the root visible node. An application is typically made up from many views, switching between them to control application flow.</w:t>
      </w:r>
    </w:p>
    <w:p w:rsidR="001A2D72" w:rsidRDefault="00592BED" w:rsidP="00592BED">
      <w:r>
        <w:t>A view itself has no visual representation other than it is a container for other widgets. It can however</w:t>
      </w:r>
      <w:r w:rsidR="005C624C">
        <w:t>,</w:t>
      </w:r>
      <w:r>
        <w:t xml:space="preserve"> effect layout of child widgets since it is a container.</w:t>
      </w:r>
    </w:p>
    <w:p w:rsidR="000804B2" w:rsidRDefault="001A2D72" w:rsidP="00592BED">
      <w:pPr>
        <w:rPr>
          <w:i/>
        </w:rPr>
      </w:pPr>
      <w:r>
        <w:t xml:space="preserve">Common fields: </w:t>
      </w:r>
      <w:r>
        <w:rPr>
          <w:i/>
        </w:rPr>
        <w:t xml:space="preserve">id, packing, </w:t>
      </w:r>
      <w:r w:rsidR="00686D9F">
        <w:rPr>
          <w:i/>
        </w:rPr>
        <w:t xml:space="preserve">name, </w:t>
      </w:r>
      <w:r>
        <w:rPr>
          <w:i/>
        </w:rPr>
        <w:t xml:space="preserve">alignment, script, width, </w:t>
      </w:r>
      <w:proofErr w:type="gramStart"/>
      <w:r>
        <w:rPr>
          <w:i/>
        </w:rPr>
        <w:t>height</w:t>
      </w:r>
      <w:proofErr w:type="gramEnd"/>
    </w:p>
    <w:tbl>
      <w:tblPr>
        <w:tblStyle w:val="TableGrid"/>
        <w:tblW w:w="8190" w:type="dxa"/>
        <w:tblInd w:w="378" w:type="dxa"/>
        <w:tblBorders>
          <w:insideH w:val="none" w:sz="0" w:space="0" w:color="auto"/>
          <w:insideV w:val="none" w:sz="0" w:space="0" w:color="auto"/>
        </w:tblBorders>
        <w:shd w:val="clear" w:color="auto" w:fill="FFFF99"/>
        <w:tblCellMar>
          <w:top w:w="115" w:type="dxa"/>
          <w:left w:w="115" w:type="dxa"/>
          <w:bottom w:w="115" w:type="dxa"/>
          <w:right w:w="115" w:type="dxa"/>
        </w:tblCellMar>
        <w:tblLook w:val="00BF"/>
      </w:tblPr>
      <w:tblGrid>
        <w:gridCol w:w="8190"/>
      </w:tblGrid>
      <w:tr w:rsidR="000804B2">
        <w:tc>
          <w:tcPr>
            <w:tcW w:w="8190" w:type="dxa"/>
            <w:shd w:val="clear" w:color="auto" w:fill="FFFF99"/>
          </w:tcPr>
          <w:p w:rsidR="000804B2" w:rsidRPr="00074E08" w:rsidRDefault="000804B2" w:rsidP="00A55EF3">
            <w:pPr>
              <w:keepNext/>
              <w:rPr>
                <w:rFonts w:ascii="Courier" w:hAnsi="Courier"/>
                <w:sz w:val="20"/>
              </w:rPr>
            </w:pPr>
            <w:r>
              <w:rPr>
                <w:rFonts w:ascii="Courier" w:hAnsi="Courier"/>
                <w:sz w:val="20"/>
              </w:rPr>
              <w:t>&lt;</w:t>
            </w:r>
            <w:proofErr w:type="gramStart"/>
            <w:r>
              <w:rPr>
                <w:rFonts w:ascii="Courier" w:hAnsi="Courier"/>
                <w:sz w:val="20"/>
              </w:rPr>
              <w:t>image</w:t>
            </w:r>
            <w:proofErr w:type="gramEnd"/>
            <w:r>
              <w:rPr>
                <w:rFonts w:ascii="Courier" w:hAnsi="Courier"/>
                <w:sz w:val="20"/>
              </w:rPr>
              <w:t xml:space="preserve"> name=”</w:t>
            </w:r>
            <w:proofErr w:type="spellStart"/>
            <w:r>
              <w:rPr>
                <w:rFonts w:ascii="Courier" w:hAnsi="Courier"/>
                <w:sz w:val="20"/>
              </w:rPr>
              <w:t>childindicator</w:t>
            </w:r>
            <w:proofErr w:type="spellEnd"/>
            <w:r>
              <w:rPr>
                <w:rFonts w:ascii="Courier" w:hAnsi="Courier"/>
                <w:sz w:val="20"/>
              </w:rPr>
              <w:t xml:space="preserve">” </w:t>
            </w:r>
            <w:proofErr w:type="spellStart"/>
            <w:r>
              <w:rPr>
                <w:rFonts w:ascii="Courier" w:hAnsi="Courier"/>
                <w:sz w:val="20"/>
              </w:rPr>
              <w:t>src</w:t>
            </w:r>
            <w:proofErr w:type="spellEnd"/>
            <w:r>
              <w:rPr>
                <w:rFonts w:ascii="Courier" w:hAnsi="Courier"/>
                <w:sz w:val="20"/>
              </w:rPr>
              <w:t>=”</w:t>
            </w:r>
            <w:proofErr w:type="spellStart"/>
            <w:r>
              <w:rPr>
                <w:rFonts w:ascii="Courier" w:hAnsi="Courier"/>
                <w:sz w:val="20"/>
              </w:rPr>
              <w:t>leaf_mask.png</w:t>
            </w:r>
            <w:proofErr w:type="spellEnd"/>
            <w:r>
              <w:rPr>
                <w:rFonts w:ascii="Courier" w:hAnsi="Courier"/>
                <w:sz w:val="20"/>
              </w:rPr>
              <w:t>” transparency=”stencil” color=”8F0000”/&gt;</w:t>
            </w:r>
          </w:p>
        </w:tc>
      </w:tr>
    </w:tbl>
    <w:p w:rsidR="009868CB" w:rsidRPr="00686D9F" w:rsidRDefault="000804B2" w:rsidP="00686D9F">
      <w:pPr>
        <w:pStyle w:val="Caption"/>
      </w:pPr>
      <w:bookmarkStart w:id="10" w:name="_Toc140866219"/>
      <w:r>
        <w:t xml:space="preserve">Stencil </w:t>
      </w:r>
      <w:r w:rsidRPr="00B25E24">
        <w:rPr>
          <w:b/>
        </w:rPr>
        <w:t>image</w:t>
      </w:r>
      <w:r>
        <w:t xml:space="preserve"> displayed in red - </w:t>
      </w:r>
      <w:fldSimple w:instr=" SEQ Table \* ARABIC ">
        <w:r>
          <w:rPr>
            <w:noProof/>
          </w:rPr>
          <w:t>4</w:t>
        </w:r>
        <w:bookmarkEnd w:id="10"/>
      </w:fldSimple>
    </w:p>
    <w:p w:rsidR="001A2D72" w:rsidRDefault="00B2265A" w:rsidP="009868CB">
      <w:pPr>
        <w:pStyle w:val="Heading3"/>
      </w:pPr>
      <w:r>
        <w:br w:type="page"/>
      </w:r>
      <w:bookmarkStart w:id="11" w:name="_Toc140866525"/>
      <w:r w:rsidR="009868CB">
        <w:t>Box</w:t>
      </w:r>
      <w:bookmarkEnd w:id="11"/>
    </w:p>
    <w:p w:rsidR="001A2D72" w:rsidRDefault="001A2D72" w:rsidP="001A2D72">
      <w:r>
        <w:t xml:space="preserve">A </w:t>
      </w:r>
      <w:r w:rsidRPr="00E17C54">
        <w:rPr>
          <w:b/>
        </w:rPr>
        <w:t>box</w:t>
      </w:r>
      <w:r>
        <w:t xml:space="preserve"> is a basic layout element used to vary packing and alignment styles. Optionally, the box may also have a visual representation if so defined by its assigned style.</w:t>
      </w:r>
    </w:p>
    <w:p w:rsidR="000B3E04" w:rsidRDefault="00B5743B" w:rsidP="001A2D72">
      <w:r>
        <w:rPr>
          <w:noProof/>
        </w:rPr>
        <w:pict>
          <v:group id="_x0000_s1038" style="position:absolute;margin-left:2in;margin-top:25.75pt;width:162pt;height:164.35pt;z-index:251661312" coordorigin="7200,4581" coordsize="3240,3287" wrapcoords="-300 -98 -400 197 -400 17161 22200 17161 22300 690 22100 0 21800 -98 -300 -98">
            <v:rect id="_x0000_s1028" style="position:absolute;left:7200;top:4581;width:3240;height:2505;mso-wrap-edited:f;mso-position-horizontal:absolute;mso-position-vertical:absolute" wrapcoords="-300 -900 -400 1800 -400 27900 22200 27900 22300 6300 22100 0 21800 -900 -300 -900" o:regroupid="1" fillcolor="#3f80cd" strokecolor="#4a7ebb" strokeweight="1.5pt">
              <v:fill color2="#9bc1ff" o:detectmouseclick="t" focusposition="" focussize=",90" type="gradient">
                <o:fill v:ext="view" type="gradientUnscaled"/>
              </v:fill>
              <v:shadow on="t" opacity="22938f" mv:blur="38100f" offset="0,2pt"/>
              <v:textbox style="mso-next-textbox:#_x0000_s1028" inset=",7.2pt,,7.2pt">
                <w:txbxContent>
                  <w:p w:rsidR="00B5570A" w:rsidRDefault="00B5570A"/>
                </w:txbxContent>
              </v:textbox>
            </v:rect>
            <v:shape id="_x0000_s1029" type="#_x0000_t202" style="position:absolute;left:7200;top:4599;width:3240;height:360;mso-wrap-edited:f;mso-position-horizontal:absolute;mso-position-vertical:absolute" wrapcoords="0 0 21600 0 21600 21600 0 21600 0 0" o:regroupid="1" filled="f" stroked="f">
              <v:fill o:detectmouseclick="t"/>
              <v:textbox style="mso-next-textbox:#_x0000_s1029" inset="0,0,0,0">
                <w:txbxContent>
                  <w:p w:rsidR="00B5570A" w:rsidRDefault="00B5570A" w:rsidP="00F47272">
                    <w:pPr>
                      <w:jc w:val="center"/>
                    </w:pPr>
                    <w:r w:rsidRPr="00F47272">
                      <w:rPr>
                        <w:sz w:val="16"/>
                      </w:rPr>
                      <w:t>Label1</w:t>
                    </w:r>
                  </w:p>
                </w:txbxContent>
              </v:textbox>
            </v:shape>
            <v:shape id="_x0000_s1030" type="#_x0000_t202" style="position:absolute;left:7200;top:4742;width:3240;height:360;mso-wrap-edited:f;mso-position-horizontal:absolute;mso-position-vertical:absolute" wrapcoords="0 0 21600 0 21600 21600 0 21600 0 0" o:regroupid="1" filled="f" stroked="f">
              <v:fill o:detectmouseclick="t"/>
              <v:textbox style="mso-next-textbox:#_x0000_s1030" inset="0,0,0,0">
                <w:txbxContent>
                  <w:p w:rsidR="00B5570A" w:rsidRDefault="00B5570A" w:rsidP="00F47272">
                    <w:pPr>
                      <w:jc w:val="center"/>
                    </w:pPr>
                    <w:r w:rsidRPr="00F47272">
                      <w:rPr>
                        <w:sz w:val="16"/>
                      </w:rPr>
                      <w:t>L</w:t>
                    </w:r>
                    <w:r>
                      <w:rPr>
                        <w:sz w:val="16"/>
                      </w:rPr>
                      <w:t>abel2</w:t>
                    </w:r>
                  </w:p>
                </w:txbxContent>
              </v:textbox>
            </v:shape>
            <v:shape id="_x0000_s1031" type="#_x0000_t202" style="position:absolute;left:7200;top:4898;width:3240;height:360;mso-wrap-edited:f;mso-position-horizontal:absolute;mso-position-vertical:absolute" wrapcoords="0 0 21600 0 21600 21600 0 21600 0 0" o:regroupid="1" filled="f" stroked="f">
              <v:fill o:detectmouseclick="t"/>
              <v:textbox style="mso-next-textbox:#_x0000_s1031" inset="0,0,0,0">
                <w:txbxContent>
                  <w:p w:rsidR="00B5570A" w:rsidRDefault="00B5570A" w:rsidP="00F47272">
                    <w:pPr>
                      <w:jc w:val="center"/>
                    </w:pPr>
                    <w:r w:rsidRPr="00F47272">
                      <w:rPr>
                        <w:sz w:val="16"/>
                      </w:rPr>
                      <w:t>L</w:t>
                    </w:r>
                    <w:r>
                      <w:rPr>
                        <w:sz w:val="16"/>
                      </w:rPr>
                      <w:t>abel3</w:t>
                    </w:r>
                  </w:p>
                </w:txbxContent>
              </v:textbox>
            </v:shape>
            <v:shape id="_x0000_s1033" type="#_x0000_t202" style="position:absolute;left:7200;top:5138;width:3240;height:360;mso-wrap-edited:f;mso-position-horizontal:absolute;mso-position-vertical:absolute" wrapcoords="-100 0 -100 20700 21700 20700 21700 0 -100 0" o:regroupid="1" filled="f" strokecolor="black [3213]" strokeweight=".5pt">
              <v:fill o:detectmouseclick="t"/>
              <v:stroke dashstyle="1 1" endcap="round"/>
              <v:textbox style="mso-next-textbox:#_x0000_s1033" inset="0,0,0,0">
                <w:txbxContent>
                  <w:p w:rsidR="00B5570A" w:rsidRDefault="00B5570A" w:rsidP="00F47272">
                    <w:pPr>
                      <w:jc w:val="center"/>
                    </w:pPr>
                    <w:proofErr w:type="gramStart"/>
                    <w:r w:rsidRPr="00F47272">
                      <w:rPr>
                        <w:sz w:val="16"/>
                      </w:rPr>
                      <w:t>L</w:t>
                    </w:r>
                    <w:r>
                      <w:rPr>
                        <w:sz w:val="16"/>
                      </w:rPr>
                      <w:t>abel4  Label5</w:t>
                    </w:r>
                    <w:proofErr w:type="gramEnd"/>
                    <w:r>
                      <w:rPr>
                        <w:sz w:val="16"/>
                      </w:rPr>
                      <w:t xml:space="preserve">  Label6  Label7</w:t>
                    </w:r>
                  </w:p>
                </w:txbxContent>
              </v:textbox>
            </v:shape>
            <v:rect id="_x0000_s1032" style="position:absolute;left:7560;top:5598;width:2490;height:345;mso-wrap-edited:f;mso-position-horizontal:absolute;mso-position-vertical:absolute" wrapcoords="-300 -900 -400 1800 -400 27900 22200 27900 22300 6300 22100 0 21800 -900 -300 -900" fillcolor="#03d4a8" strokecolor="#4a7ebb" strokeweight="1.5pt">
              <v:fill color2="#005cbf" o:detectmouseclick="t" focusposition="" focussize=",90" colors="0 #03d4a8;.25 #21d6e0;.75 #0087e6;1 #005cbf" method="none" focus="100%" type="gradient"/>
              <v:shadow on="t" opacity="22938f" mv:blur="38100f" offset="0,2pt"/>
              <v:textbox inset=",7.2pt,,7.2pt"/>
            </v:rect>
            <v:shape id="_x0000_s1035" type="#_x0000_t202" style="position:absolute;left:7200;top:7238;width:3240;height:630;mso-wrap-edited:f" wrapcoords="0 0 21600 0 21600 21600 0 21600 0 0" filled="f" stroked="f">
              <v:fill o:detectmouseclick="t"/>
              <v:textbox style="mso-fit-shape-to-text:t" inset="0,0,0,0">
                <w:txbxContent>
                  <w:p w:rsidR="00B5570A" w:rsidRDefault="00B5570A" w:rsidP="00115A04">
                    <w:pPr>
                      <w:pStyle w:val="Caption"/>
                    </w:pPr>
                    <w:r>
                      <w:t xml:space="preserve">Box showing horizontal layout (dotted), and one showing visual style (label8) - </w:t>
                    </w:r>
                    <w:fldSimple w:instr=" SEQ Figure \* ARABIC ">
                      <w:r>
                        <w:rPr>
                          <w:noProof/>
                        </w:rPr>
                        <w:t>1</w:t>
                      </w:r>
                    </w:fldSimple>
                  </w:p>
                </w:txbxContent>
              </v:textbox>
            </v:shape>
            <v:shape id="_x0000_s1034" type="#_x0000_t202" style="position:absolute;left:7920;top:5540;width:1800;height:499;mso-wrap-edited:f;mso-position-horizontal:absolute;mso-position-vertical:absolute" wrapcoords="0 0 21600 0 21600 21600 0 21600 0 0" o:regroupid="1" filled="f" stroked="f">
              <v:fill o:detectmouseclick="t"/>
              <v:textbox style="mso-next-textbox:#_x0000_s1034" inset="0,5.4pt,0,0">
                <w:txbxContent>
                  <w:p w:rsidR="00B5570A" w:rsidRDefault="00B5570A" w:rsidP="00F47272">
                    <w:pPr>
                      <w:jc w:val="center"/>
                    </w:pPr>
                    <w:r w:rsidRPr="00F47272">
                      <w:rPr>
                        <w:sz w:val="16"/>
                      </w:rPr>
                      <w:t>L</w:t>
                    </w:r>
                    <w:r>
                      <w:rPr>
                        <w:sz w:val="16"/>
                      </w:rPr>
                      <w:t>abel8</w:t>
                    </w:r>
                  </w:p>
                </w:txbxContent>
              </v:textbox>
            </v:shape>
            <w10:wrap type="topAndBottom"/>
          </v:group>
        </w:pict>
      </w:r>
    </w:p>
    <w:p w:rsidR="00F47272" w:rsidRDefault="001A2D72" w:rsidP="001A2D72">
      <w:r>
        <w:t>An example usage of a box is where you have a view of vertically packed elements where you would like to add some additional elements that are horizontally packed. You can use a box without visual representation to achieve this. Another use would be if you wish to create a visual box around some elements, you could insert them into a box with a defined visual style.</w:t>
      </w:r>
    </w:p>
    <w:p w:rsidR="00686D9F" w:rsidRDefault="00F47272" w:rsidP="001A2D72">
      <w:pPr>
        <w:rPr>
          <w:i/>
        </w:rPr>
      </w:pPr>
      <w:r>
        <w:t xml:space="preserve">Common fields: </w:t>
      </w:r>
      <w:r>
        <w:rPr>
          <w:i/>
        </w:rPr>
        <w:t xml:space="preserve">id, </w:t>
      </w:r>
      <w:r w:rsidR="00686D9F">
        <w:rPr>
          <w:i/>
        </w:rPr>
        <w:t xml:space="preserve">name, </w:t>
      </w:r>
      <w:r>
        <w:rPr>
          <w:i/>
        </w:rPr>
        <w:t xml:space="preserve">packing, alignment, script, width, height, </w:t>
      </w:r>
      <w:proofErr w:type="spellStart"/>
      <w:r>
        <w:rPr>
          <w:i/>
        </w:rPr>
        <w:t>canfocus</w:t>
      </w:r>
      <w:proofErr w:type="spellEnd"/>
      <w:r>
        <w:rPr>
          <w:i/>
        </w:rPr>
        <w:t xml:space="preserve">, </w:t>
      </w:r>
      <w:proofErr w:type="spellStart"/>
      <w:r>
        <w:rPr>
          <w:i/>
        </w:rPr>
        <w:t>onreturn</w:t>
      </w:r>
      <w:proofErr w:type="spellEnd"/>
      <w:r>
        <w:rPr>
          <w:i/>
        </w:rPr>
        <w:t xml:space="preserve">, </w:t>
      </w:r>
      <w:proofErr w:type="spellStart"/>
      <w:proofErr w:type="gramStart"/>
      <w:r>
        <w:rPr>
          <w:i/>
        </w:rPr>
        <w:t>accesskey</w:t>
      </w:r>
      <w:proofErr w:type="spellEnd"/>
      <w:proofErr w:type="gramEnd"/>
    </w:p>
    <w:tbl>
      <w:tblPr>
        <w:tblStyle w:val="TableGrid"/>
        <w:tblW w:w="8190" w:type="dxa"/>
        <w:tblInd w:w="378" w:type="dxa"/>
        <w:tblBorders>
          <w:insideH w:val="none" w:sz="0" w:space="0" w:color="auto"/>
          <w:insideV w:val="none" w:sz="0" w:space="0" w:color="auto"/>
        </w:tblBorders>
        <w:shd w:val="clear" w:color="auto" w:fill="FFFF99"/>
        <w:tblCellMar>
          <w:top w:w="115" w:type="dxa"/>
          <w:left w:w="115" w:type="dxa"/>
          <w:bottom w:w="115" w:type="dxa"/>
          <w:right w:w="115" w:type="dxa"/>
        </w:tblCellMar>
        <w:tblLook w:val="00BF"/>
      </w:tblPr>
      <w:tblGrid>
        <w:gridCol w:w="8190"/>
      </w:tblGrid>
      <w:tr w:rsidR="00686D9F">
        <w:tc>
          <w:tcPr>
            <w:tcW w:w="8190" w:type="dxa"/>
            <w:shd w:val="clear" w:color="auto" w:fill="FFFF99"/>
          </w:tcPr>
          <w:p w:rsidR="00686D9F" w:rsidRDefault="00686D9F" w:rsidP="00686D9F">
            <w:pPr>
              <w:keepNext/>
              <w:rPr>
                <w:rFonts w:ascii="Courier" w:hAnsi="Courier"/>
                <w:sz w:val="20"/>
              </w:rPr>
            </w:pPr>
            <w:r>
              <w:rPr>
                <w:rFonts w:ascii="Courier" w:hAnsi="Courier"/>
                <w:sz w:val="20"/>
              </w:rPr>
              <w:t>&lt;</w:t>
            </w:r>
            <w:proofErr w:type="gramStart"/>
            <w:r>
              <w:rPr>
                <w:rFonts w:ascii="Courier" w:hAnsi="Courier"/>
                <w:sz w:val="20"/>
              </w:rPr>
              <w:t>box</w:t>
            </w:r>
            <w:proofErr w:type="gramEnd"/>
            <w:r>
              <w:rPr>
                <w:rFonts w:ascii="Courier" w:hAnsi="Courier"/>
                <w:sz w:val="20"/>
              </w:rPr>
              <w:t xml:space="preserve"> name=”</w:t>
            </w:r>
            <w:proofErr w:type="spellStart"/>
            <w:r>
              <w:rPr>
                <w:rFonts w:ascii="Courier" w:hAnsi="Courier"/>
                <w:sz w:val="20"/>
              </w:rPr>
              <w:t>labelbox</w:t>
            </w:r>
            <w:proofErr w:type="spellEnd"/>
            <w:r>
              <w:rPr>
                <w:rFonts w:ascii="Courier" w:hAnsi="Courier"/>
                <w:sz w:val="20"/>
              </w:rPr>
              <w:t>” width=”90%” packing=”horizontal”&gt;</w:t>
            </w:r>
          </w:p>
          <w:p w:rsidR="00686D9F" w:rsidRDefault="00686D9F" w:rsidP="00686D9F">
            <w:pPr>
              <w:keepNext/>
              <w:rPr>
                <w:rFonts w:ascii="Courier" w:hAnsi="Courier"/>
                <w:sz w:val="20"/>
              </w:rPr>
            </w:pPr>
            <w:r>
              <w:rPr>
                <w:rFonts w:ascii="Courier" w:hAnsi="Courier"/>
                <w:sz w:val="20"/>
              </w:rPr>
              <w:t xml:space="preserve">    …</w:t>
            </w:r>
          </w:p>
          <w:p w:rsidR="00686D9F" w:rsidRPr="00074E08" w:rsidRDefault="00686D9F" w:rsidP="00686D9F">
            <w:pPr>
              <w:keepNext/>
              <w:rPr>
                <w:rFonts w:ascii="Courier" w:hAnsi="Courier"/>
                <w:sz w:val="20"/>
              </w:rPr>
            </w:pPr>
            <w:r>
              <w:rPr>
                <w:rFonts w:ascii="Courier" w:hAnsi="Courier"/>
                <w:sz w:val="20"/>
              </w:rPr>
              <w:t>&lt;/box&gt;</w:t>
            </w:r>
          </w:p>
        </w:tc>
      </w:tr>
    </w:tbl>
    <w:p w:rsidR="009868CB" w:rsidRPr="001A2D72" w:rsidRDefault="00686D9F" w:rsidP="00686D9F">
      <w:pPr>
        <w:pStyle w:val="Caption"/>
      </w:pPr>
      <w:bookmarkStart w:id="12" w:name="_Toc140866220"/>
      <w:r>
        <w:t xml:space="preserve">Grouping box to align children horizontally in 90% of parent width - </w:t>
      </w:r>
      <w:fldSimple w:instr=" SEQ Table \* ARABIC ">
        <w:r>
          <w:rPr>
            <w:noProof/>
          </w:rPr>
          <w:t>5</w:t>
        </w:r>
        <w:bookmarkEnd w:id="12"/>
      </w:fldSimple>
    </w:p>
    <w:p w:rsidR="005462AC" w:rsidRDefault="00B2265A" w:rsidP="009868CB">
      <w:pPr>
        <w:pStyle w:val="Heading3"/>
      </w:pPr>
      <w:r>
        <w:br w:type="page"/>
      </w:r>
      <w:bookmarkStart w:id="13" w:name="_Toc140866526"/>
      <w:r w:rsidR="009868CB">
        <w:t>Label</w:t>
      </w:r>
      <w:bookmarkEnd w:id="13"/>
    </w:p>
    <w:p w:rsidR="005462AC" w:rsidRDefault="005462AC" w:rsidP="005462AC">
      <w:r>
        <w:t xml:space="preserve">A label is a widget that can represent a single </w:t>
      </w:r>
      <w:r w:rsidR="004607C0">
        <w:t>line body</w:t>
      </w:r>
      <w:r>
        <w:t xml:space="preserve"> text</w:t>
      </w:r>
      <w:r w:rsidR="004607C0">
        <w:t xml:space="preserve"> in a single format</w:t>
      </w:r>
      <w:r>
        <w:t>. It is non-interactive and often static but can be dynamic where needed.</w:t>
      </w:r>
      <w:r w:rsidR="004607C0">
        <w:t xml:space="preserve"> Labels are efficient at display simple text and should be used wherever acceptable in place of more complex text widgets.</w:t>
      </w:r>
    </w:p>
    <w:p w:rsidR="004607C0" w:rsidRDefault="005462AC" w:rsidP="005462AC">
      <w:r>
        <w:t>The displayed text of a label is controlled by the contents of the XML node.</w:t>
      </w:r>
    </w:p>
    <w:p w:rsidR="004607C0" w:rsidRDefault="004607C0" w:rsidP="005462AC">
      <w:r>
        <w:t>Width and height of a label can be automatically determined to contain the text within the label. It is also possible to explicitly set the size of the label widget. Any additional text that would fall outside the size allocation is not displayed.</w:t>
      </w:r>
    </w:p>
    <w:p w:rsidR="004607C0" w:rsidRDefault="004607C0" w:rsidP="004607C0">
      <w:pPr>
        <w:rPr>
          <w:i/>
        </w:rPr>
      </w:pPr>
      <w:r>
        <w:t xml:space="preserve">Common fields: </w:t>
      </w:r>
      <w:r>
        <w:rPr>
          <w:i/>
        </w:rPr>
        <w:t>id, packing, name, alignment, width, height, color</w:t>
      </w:r>
      <w:r w:rsidR="00D03995">
        <w:rPr>
          <w:i/>
        </w:rPr>
        <w:t xml:space="preserve">, </w:t>
      </w:r>
      <w:proofErr w:type="gramStart"/>
      <w:r w:rsidR="00D03995">
        <w:rPr>
          <w:i/>
        </w:rPr>
        <w:t>weight</w:t>
      </w:r>
      <w:proofErr w:type="gramEnd"/>
    </w:p>
    <w:tbl>
      <w:tblPr>
        <w:tblStyle w:val="TableGrid"/>
        <w:tblW w:w="8190" w:type="dxa"/>
        <w:tblInd w:w="378" w:type="dxa"/>
        <w:tblBorders>
          <w:insideH w:val="none" w:sz="0" w:space="0" w:color="auto"/>
          <w:insideV w:val="none" w:sz="0" w:space="0" w:color="auto"/>
        </w:tblBorders>
        <w:shd w:val="clear" w:color="auto" w:fill="FFFF99"/>
        <w:tblCellMar>
          <w:top w:w="115" w:type="dxa"/>
          <w:left w:w="115" w:type="dxa"/>
          <w:bottom w:w="115" w:type="dxa"/>
          <w:right w:w="115" w:type="dxa"/>
        </w:tblCellMar>
        <w:tblLook w:val="00BF"/>
      </w:tblPr>
      <w:tblGrid>
        <w:gridCol w:w="8190"/>
      </w:tblGrid>
      <w:tr w:rsidR="004607C0">
        <w:tc>
          <w:tcPr>
            <w:tcW w:w="8190" w:type="dxa"/>
            <w:shd w:val="clear" w:color="auto" w:fill="FFFF99"/>
          </w:tcPr>
          <w:p w:rsidR="004607C0" w:rsidRPr="00074E08" w:rsidRDefault="004607C0" w:rsidP="004607C0">
            <w:pPr>
              <w:keepNext/>
              <w:rPr>
                <w:rFonts w:ascii="Courier" w:hAnsi="Courier"/>
                <w:sz w:val="20"/>
              </w:rPr>
            </w:pPr>
            <w:r>
              <w:rPr>
                <w:rFonts w:ascii="Courier" w:hAnsi="Courier"/>
                <w:sz w:val="20"/>
              </w:rPr>
              <w:t>&lt;</w:t>
            </w:r>
            <w:proofErr w:type="gramStart"/>
            <w:r>
              <w:rPr>
                <w:rFonts w:ascii="Courier" w:hAnsi="Courier"/>
                <w:sz w:val="20"/>
              </w:rPr>
              <w:t>label</w:t>
            </w:r>
            <w:proofErr w:type="gramEnd"/>
            <w:r>
              <w:rPr>
                <w:rFonts w:ascii="Courier" w:hAnsi="Courier"/>
                <w:sz w:val="20"/>
              </w:rPr>
              <w:t xml:space="preserve"> color=”AAAAAA00</w:t>
            </w:r>
            <w:r w:rsidR="00BE2499">
              <w:rPr>
                <w:rFonts w:ascii="Courier" w:hAnsi="Courier"/>
                <w:sz w:val="20"/>
              </w:rPr>
              <w:t>”</w:t>
            </w:r>
            <w:r>
              <w:rPr>
                <w:rFonts w:ascii="Courier" w:hAnsi="Courier"/>
                <w:sz w:val="20"/>
              </w:rPr>
              <w:t>&gt;Label Text&lt;/label&gt;</w:t>
            </w:r>
          </w:p>
        </w:tc>
      </w:tr>
    </w:tbl>
    <w:p w:rsidR="004607C0" w:rsidRPr="00686D9F" w:rsidRDefault="004607C0" w:rsidP="004607C0">
      <w:pPr>
        <w:pStyle w:val="Caption"/>
      </w:pPr>
      <w:bookmarkStart w:id="14" w:name="_Toc140866221"/>
      <w:r>
        <w:t xml:space="preserve">Simple </w:t>
      </w:r>
      <w:r>
        <w:rPr>
          <w:b/>
        </w:rPr>
        <w:t>label</w:t>
      </w:r>
      <w:r>
        <w:t xml:space="preserve"> to display the text “Label Text” in grey - </w:t>
      </w:r>
      <w:fldSimple w:instr=" SEQ Table \* ARABIC ">
        <w:r>
          <w:rPr>
            <w:noProof/>
          </w:rPr>
          <w:t>6</w:t>
        </w:r>
        <w:bookmarkEnd w:id="14"/>
      </w:fldSimple>
    </w:p>
    <w:p w:rsidR="00BE2499" w:rsidRDefault="00B2265A" w:rsidP="00BE2499">
      <w:pPr>
        <w:pStyle w:val="Heading3"/>
      </w:pPr>
      <w:r>
        <w:br w:type="page"/>
      </w:r>
      <w:bookmarkStart w:id="15" w:name="_Toc140866527"/>
      <w:r w:rsidR="00BE2499">
        <w:t>Text</w:t>
      </w:r>
      <w:bookmarkEnd w:id="15"/>
    </w:p>
    <w:p w:rsidR="00BE2499" w:rsidRDefault="00BE2499" w:rsidP="00BE2499">
      <w:r>
        <w:t xml:space="preserve">A </w:t>
      </w:r>
      <w:r w:rsidRPr="00BE2499">
        <w:rPr>
          <w:b/>
        </w:rPr>
        <w:t>text</w:t>
      </w:r>
      <w:r>
        <w:t xml:space="preserve"> widget is a more advanced version of the label widget. It can represent a single or multiple lines of formatted text. It is non-interactive and often static but can be dynamic where needed. Text widgets should be used when advanced formatting is required within a single block of text or if multiple lines of text are needed in a single widget.</w:t>
      </w:r>
    </w:p>
    <w:p w:rsidR="00BE2499" w:rsidRDefault="00BE2499" w:rsidP="00BE2499">
      <w:r>
        <w:t>The displayed text of a label is controlled by the contents of the XML node.</w:t>
      </w:r>
    </w:p>
    <w:p w:rsidR="00BE2499" w:rsidRDefault="00BE2499" w:rsidP="00BE2499">
      <w:r>
        <w:t>Height of a label can be automatically determined to contain the text within the label if the width is given. It is also possible to explicitly set the height of the text widget. Any additional text that would fall outside the size allocation is not displayed.</w:t>
      </w:r>
    </w:p>
    <w:p w:rsidR="00BE2499" w:rsidRDefault="00BE2499" w:rsidP="00BE2499">
      <w:pPr>
        <w:rPr>
          <w:i/>
        </w:rPr>
      </w:pPr>
      <w:r>
        <w:t xml:space="preserve">Common fields: </w:t>
      </w:r>
      <w:r>
        <w:rPr>
          <w:i/>
        </w:rPr>
        <w:t>id, packing, name, alignment, width, height, color</w:t>
      </w:r>
      <w:r w:rsidR="00D03995">
        <w:rPr>
          <w:i/>
        </w:rPr>
        <w:t xml:space="preserve">, </w:t>
      </w:r>
      <w:proofErr w:type="gramStart"/>
      <w:r w:rsidR="00D03995">
        <w:rPr>
          <w:i/>
        </w:rPr>
        <w:t>weight</w:t>
      </w:r>
      <w:proofErr w:type="gramEnd"/>
    </w:p>
    <w:tbl>
      <w:tblPr>
        <w:tblStyle w:val="TableGrid"/>
        <w:tblW w:w="8190" w:type="dxa"/>
        <w:tblInd w:w="378" w:type="dxa"/>
        <w:tblBorders>
          <w:insideH w:val="none" w:sz="0" w:space="0" w:color="auto"/>
          <w:insideV w:val="none" w:sz="0" w:space="0" w:color="auto"/>
        </w:tblBorders>
        <w:shd w:val="clear" w:color="auto" w:fill="FFFF99"/>
        <w:tblCellMar>
          <w:top w:w="115" w:type="dxa"/>
          <w:left w:w="115" w:type="dxa"/>
          <w:bottom w:w="115" w:type="dxa"/>
          <w:right w:w="115" w:type="dxa"/>
        </w:tblCellMar>
        <w:tblLook w:val="00BF"/>
      </w:tblPr>
      <w:tblGrid>
        <w:gridCol w:w="8190"/>
      </w:tblGrid>
      <w:tr w:rsidR="00BE2499">
        <w:tc>
          <w:tcPr>
            <w:tcW w:w="8190" w:type="dxa"/>
            <w:shd w:val="clear" w:color="auto" w:fill="FFFF99"/>
          </w:tcPr>
          <w:p w:rsidR="00BE2499" w:rsidRDefault="00BE2499" w:rsidP="004607C0">
            <w:pPr>
              <w:keepNext/>
              <w:rPr>
                <w:rFonts w:ascii="Courier" w:hAnsi="Courier"/>
                <w:sz w:val="20"/>
              </w:rPr>
            </w:pPr>
            <w:r>
              <w:rPr>
                <w:rFonts w:ascii="Courier" w:hAnsi="Courier"/>
                <w:sz w:val="20"/>
              </w:rPr>
              <w:t>&lt;</w:t>
            </w:r>
            <w:proofErr w:type="gramStart"/>
            <w:r>
              <w:rPr>
                <w:rFonts w:ascii="Courier" w:hAnsi="Courier"/>
                <w:sz w:val="20"/>
              </w:rPr>
              <w:t>text</w:t>
            </w:r>
            <w:proofErr w:type="gramEnd"/>
            <w:r>
              <w:rPr>
                <w:rFonts w:ascii="Courier" w:hAnsi="Courier"/>
                <w:sz w:val="20"/>
              </w:rPr>
              <w:t xml:space="preserve"> width=”90%”&gt;&amp;</w:t>
            </w:r>
            <w:proofErr w:type="spellStart"/>
            <w:r>
              <w:rPr>
                <w:rFonts w:ascii="Courier" w:hAnsi="Courier"/>
                <w:sz w:val="20"/>
              </w:rPr>
              <w:t>lt;b&amp;gt;Sample</w:t>
            </w:r>
            <w:proofErr w:type="spellEnd"/>
            <w:r>
              <w:rPr>
                <w:rFonts w:ascii="Courier" w:hAnsi="Courier"/>
                <w:sz w:val="20"/>
              </w:rPr>
              <w:t xml:space="preserve"> </w:t>
            </w:r>
            <w:proofErr w:type="spellStart"/>
            <w:r>
              <w:rPr>
                <w:rFonts w:ascii="Courier" w:hAnsi="Courier"/>
                <w:sz w:val="20"/>
              </w:rPr>
              <w:t>text:&amp;lt;/b&amp;gt</w:t>
            </w:r>
            <w:proofErr w:type="spellEnd"/>
            <w:r>
              <w:rPr>
                <w:rFonts w:ascii="Courier" w:hAnsi="Courier"/>
                <w:sz w:val="20"/>
              </w:rPr>
              <w:t>;</w:t>
            </w:r>
          </w:p>
          <w:p w:rsidR="00BE2499" w:rsidRPr="00BE2499" w:rsidRDefault="00BE2499" w:rsidP="00BE2499">
            <w:pPr>
              <w:pStyle w:val="ListParagraph"/>
              <w:keepNext/>
              <w:numPr>
                <w:ilvl w:val="0"/>
                <w:numId w:val="12"/>
              </w:numPr>
              <w:rPr>
                <w:rFonts w:ascii="Courier" w:hAnsi="Courier"/>
                <w:sz w:val="20"/>
              </w:rPr>
            </w:pPr>
            <w:r w:rsidRPr="00BE2499">
              <w:rPr>
                <w:rFonts w:ascii="Courier" w:hAnsi="Courier"/>
                <w:sz w:val="20"/>
              </w:rPr>
              <w:t>Find tags</w:t>
            </w:r>
          </w:p>
          <w:p w:rsidR="00BE2499" w:rsidRDefault="00BE2499" w:rsidP="00BE2499">
            <w:pPr>
              <w:pStyle w:val="ListParagraph"/>
              <w:keepNext/>
              <w:numPr>
                <w:ilvl w:val="0"/>
                <w:numId w:val="12"/>
              </w:numPr>
              <w:rPr>
                <w:rFonts w:ascii="Courier" w:hAnsi="Courier"/>
                <w:sz w:val="20"/>
              </w:rPr>
            </w:pPr>
            <w:r>
              <w:rPr>
                <w:rFonts w:ascii="Courier" w:hAnsi="Courier"/>
                <w:sz w:val="20"/>
              </w:rPr>
              <w:t>Replace tags</w:t>
            </w:r>
          </w:p>
          <w:p w:rsidR="00BE2499" w:rsidRDefault="00BE2499" w:rsidP="00BE2499">
            <w:pPr>
              <w:pStyle w:val="ListParagraph"/>
              <w:keepNext/>
              <w:numPr>
                <w:ilvl w:val="0"/>
                <w:numId w:val="12"/>
              </w:numPr>
              <w:rPr>
                <w:rFonts w:ascii="Courier" w:hAnsi="Courier"/>
                <w:sz w:val="20"/>
              </w:rPr>
            </w:pPr>
            <w:r>
              <w:rPr>
                <w:rFonts w:ascii="Courier" w:hAnsi="Courier"/>
                <w:sz w:val="20"/>
              </w:rPr>
              <w:t>...</w:t>
            </w:r>
          </w:p>
          <w:p w:rsidR="00BE2499" w:rsidRPr="00BE2499" w:rsidRDefault="00BE2499" w:rsidP="00BE2499">
            <w:pPr>
              <w:pStyle w:val="ListParagraph"/>
              <w:keepNext/>
              <w:numPr>
                <w:ilvl w:val="0"/>
                <w:numId w:val="12"/>
              </w:numPr>
              <w:rPr>
                <w:rFonts w:ascii="Courier" w:hAnsi="Courier"/>
                <w:sz w:val="20"/>
              </w:rPr>
            </w:pPr>
            <w:r>
              <w:rPr>
                <w:rFonts w:ascii="Courier" w:hAnsi="Courier"/>
                <w:sz w:val="20"/>
              </w:rPr>
              <w:t>&amp;</w:t>
            </w:r>
            <w:proofErr w:type="spellStart"/>
            <w:proofErr w:type="gramStart"/>
            <w:r>
              <w:rPr>
                <w:rFonts w:ascii="Courier" w:hAnsi="Courier"/>
                <w:sz w:val="20"/>
              </w:rPr>
              <w:t>lt</w:t>
            </w:r>
            <w:proofErr w:type="gramEnd"/>
            <w:r>
              <w:rPr>
                <w:rFonts w:ascii="Courier" w:hAnsi="Courier"/>
                <w:sz w:val="20"/>
              </w:rPr>
              <w:t>;u&amp;gt;Profit&amp;lt;/u&amp;gt</w:t>
            </w:r>
            <w:proofErr w:type="spellEnd"/>
            <w:r>
              <w:rPr>
                <w:rFonts w:ascii="Courier" w:hAnsi="Courier"/>
                <w:sz w:val="20"/>
              </w:rPr>
              <w:t>;</w:t>
            </w:r>
            <w:r w:rsidRPr="00BE2499">
              <w:rPr>
                <w:rFonts w:ascii="Courier" w:hAnsi="Courier"/>
                <w:sz w:val="20"/>
              </w:rPr>
              <w:t>&lt;/text&gt;</w:t>
            </w:r>
          </w:p>
        </w:tc>
      </w:tr>
    </w:tbl>
    <w:p w:rsidR="00BE2499" w:rsidRPr="00BE2499" w:rsidRDefault="00BE2499" w:rsidP="00195C3C">
      <w:pPr>
        <w:pStyle w:val="Caption"/>
      </w:pPr>
      <w:bookmarkStart w:id="16" w:name="_Toc140866222"/>
      <w:r>
        <w:t xml:space="preserve">Simple </w:t>
      </w:r>
      <w:r w:rsidR="00D03995">
        <w:rPr>
          <w:b/>
        </w:rPr>
        <w:t>text</w:t>
      </w:r>
      <w:r>
        <w:t xml:space="preserve"> to display the </w:t>
      </w:r>
      <w:r w:rsidR="00D03995">
        <w:t>formatted</w:t>
      </w:r>
      <w:r>
        <w:t xml:space="preserve"> </w:t>
      </w:r>
      <w:r w:rsidR="00D03995">
        <w:t>complex text</w:t>
      </w:r>
      <w:r>
        <w:t xml:space="preserve"> - </w:t>
      </w:r>
      <w:fldSimple w:instr=" SEQ Table \* ARABIC ">
        <w:r>
          <w:rPr>
            <w:noProof/>
          </w:rPr>
          <w:t>7</w:t>
        </w:r>
        <w:bookmarkEnd w:id="16"/>
      </w:fldSimple>
    </w:p>
    <w:p w:rsidR="00707190" w:rsidRDefault="00B2265A" w:rsidP="00BE2499">
      <w:pPr>
        <w:pStyle w:val="Heading3"/>
      </w:pPr>
      <w:r>
        <w:br w:type="page"/>
      </w:r>
      <w:bookmarkStart w:id="17" w:name="_Toc140866528"/>
      <w:r w:rsidR="009868CB">
        <w:t>Button</w:t>
      </w:r>
      <w:bookmarkEnd w:id="17"/>
    </w:p>
    <w:p w:rsidR="00707190" w:rsidRDefault="00707190" w:rsidP="00707190">
      <w:r>
        <w:t>A button widget is specifically for receiving user interaction from button clicks. It is typically used to trigger scripting events.</w:t>
      </w:r>
    </w:p>
    <w:p w:rsidR="00707190" w:rsidRDefault="00707190" w:rsidP="00707190">
      <w:r>
        <w:t>The visual representation of a button is similar to a box in that it takes a rectangular shape and changes in appearance when focused if focus is allowed. A button may contain any other widgets to visually represent the outcome of user interaction.</w:t>
      </w:r>
    </w:p>
    <w:p w:rsidR="00707190" w:rsidRDefault="00707190" w:rsidP="00707190">
      <w:pPr>
        <w:rPr>
          <w:i/>
        </w:rPr>
      </w:pPr>
      <w:r>
        <w:t xml:space="preserve">Common fields: </w:t>
      </w:r>
      <w:r>
        <w:rPr>
          <w:i/>
        </w:rPr>
        <w:t xml:space="preserve">id, packing, name, alignment, script, width, height, </w:t>
      </w:r>
      <w:proofErr w:type="spellStart"/>
      <w:r>
        <w:rPr>
          <w:i/>
        </w:rPr>
        <w:t>canfocus</w:t>
      </w:r>
      <w:proofErr w:type="spellEnd"/>
      <w:r>
        <w:rPr>
          <w:i/>
        </w:rPr>
        <w:t xml:space="preserve">, </w:t>
      </w:r>
      <w:proofErr w:type="spellStart"/>
      <w:proofErr w:type="gramStart"/>
      <w:r>
        <w:rPr>
          <w:i/>
        </w:rPr>
        <w:t>onreturn</w:t>
      </w:r>
      <w:proofErr w:type="spellEnd"/>
      <w:proofErr w:type="gramEnd"/>
      <w:r>
        <w:rPr>
          <w:i/>
        </w:rPr>
        <w:t xml:space="preserve"> </w:t>
      </w:r>
      <w:proofErr w:type="spellStart"/>
      <w:r>
        <w:rPr>
          <w:i/>
        </w:rPr>
        <w:t>accesskey</w:t>
      </w:r>
      <w:proofErr w:type="spellEnd"/>
    </w:p>
    <w:tbl>
      <w:tblPr>
        <w:tblStyle w:val="TableGrid"/>
        <w:tblW w:w="8190" w:type="dxa"/>
        <w:tblInd w:w="378" w:type="dxa"/>
        <w:tblBorders>
          <w:insideH w:val="none" w:sz="0" w:space="0" w:color="auto"/>
          <w:insideV w:val="none" w:sz="0" w:space="0" w:color="auto"/>
        </w:tblBorders>
        <w:shd w:val="clear" w:color="auto" w:fill="FFFF99"/>
        <w:tblCellMar>
          <w:top w:w="115" w:type="dxa"/>
          <w:left w:w="115" w:type="dxa"/>
          <w:bottom w:w="115" w:type="dxa"/>
          <w:right w:w="115" w:type="dxa"/>
        </w:tblCellMar>
        <w:tblLook w:val="00BF"/>
      </w:tblPr>
      <w:tblGrid>
        <w:gridCol w:w="8190"/>
      </w:tblGrid>
      <w:tr w:rsidR="00707190">
        <w:tc>
          <w:tcPr>
            <w:tcW w:w="8190" w:type="dxa"/>
            <w:shd w:val="clear" w:color="auto" w:fill="FFFF99"/>
          </w:tcPr>
          <w:p w:rsidR="00707190" w:rsidRDefault="00707190" w:rsidP="00707190">
            <w:pPr>
              <w:keepNext/>
              <w:rPr>
                <w:rFonts w:ascii="Courier" w:hAnsi="Courier"/>
                <w:sz w:val="20"/>
              </w:rPr>
            </w:pPr>
            <w:r>
              <w:rPr>
                <w:rFonts w:ascii="Courier" w:hAnsi="Courier"/>
                <w:sz w:val="20"/>
              </w:rPr>
              <w:t>&lt;</w:t>
            </w:r>
            <w:proofErr w:type="gramStart"/>
            <w:r>
              <w:rPr>
                <w:rFonts w:ascii="Courier" w:hAnsi="Courier"/>
                <w:sz w:val="20"/>
              </w:rPr>
              <w:t>button</w:t>
            </w:r>
            <w:proofErr w:type="gramEnd"/>
            <w:r>
              <w:rPr>
                <w:rFonts w:ascii="Courier" w:hAnsi="Courier"/>
                <w:sz w:val="20"/>
              </w:rPr>
              <w:t xml:space="preserve"> </w:t>
            </w:r>
            <w:proofErr w:type="spellStart"/>
            <w:r>
              <w:rPr>
                <w:rFonts w:ascii="Courier" w:hAnsi="Courier"/>
                <w:sz w:val="20"/>
              </w:rPr>
              <w:t>onreturn</w:t>
            </w:r>
            <w:proofErr w:type="spellEnd"/>
            <w:r>
              <w:rPr>
                <w:rFonts w:ascii="Courier" w:hAnsi="Courier"/>
                <w:sz w:val="20"/>
              </w:rPr>
              <w:t>=”</w:t>
            </w:r>
            <w:proofErr w:type="spellStart"/>
            <w:r>
              <w:rPr>
                <w:rFonts w:ascii="Courier" w:hAnsi="Courier"/>
                <w:sz w:val="20"/>
              </w:rPr>
              <w:t>toScreen</w:t>
            </w:r>
            <w:proofErr w:type="spellEnd"/>
            <w:r>
              <w:rPr>
                <w:rFonts w:ascii="Courier" w:hAnsi="Courier"/>
                <w:sz w:val="20"/>
              </w:rPr>
              <w:t>(</w:t>
            </w:r>
            <w:proofErr w:type="spellStart"/>
            <w:r>
              <w:rPr>
                <w:rFonts w:ascii="Courier" w:hAnsi="Courier"/>
                <w:sz w:val="20"/>
              </w:rPr>
              <w:t>mainscreen</w:t>
            </w:r>
            <w:proofErr w:type="spellEnd"/>
            <w:r>
              <w:rPr>
                <w:rFonts w:ascii="Courier" w:hAnsi="Courier"/>
                <w:sz w:val="20"/>
              </w:rPr>
              <w:t>)”&gt;</w:t>
            </w:r>
          </w:p>
          <w:p w:rsidR="00707190" w:rsidRDefault="00707190" w:rsidP="00707190">
            <w:pPr>
              <w:keepNext/>
              <w:rPr>
                <w:rFonts w:ascii="Courier" w:hAnsi="Courier"/>
                <w:sz w:val="20"/>
              </w:rPr>
            </w:pPr>
            <w:r>
              <w:rPr>
                <w:rFonts w:ascii="Courier" w:hAnsi="Courier"/>
                <w:sz w:val="20"/>
              </w:rPr>
              <w:t xml:space="preserve">    &lt;</w:t>
            </w:r>
            <w:proofErr w:type="gramStart"/>
            <w:r>
              <w:rPr>
                <w:rFonts w:ascii="Courier" w:hAnsi="Courier"/>
                <w:sz w:val="20"/>
              </w:rPr>
              <w:t>label</w:t>
            </w:r>
            <w:proofErr w:type="gramEnd"/>
            <w:r>
              <w:rPr>
                <w:rFonts w:ascii="Courier" w:hAnsi="Courier"/>
                <w:sz w:val="20"/>
              </w:rPr>
              <w:t>&gt;To Main Screen&lt;/label&gt;</w:t>
            </w:r>
          </w:p>
          <w:p w:rsidR="00707190" w:rsidRPr="00074E08" w:rsidRDefault="00707190" w:rsidP="00707190">
            <w:pPr>
              <w:keepNext/>
              <w:rPr>
                <w:rFonts w:ascii="Courier" w:hAnsi="Courier"/>
                <w:sz w:val="20"/>
              </w:rPr>
            </w:pPr>
            <w:r>
              <w:rPr>
                <w:rFonts w:ascii="Courier" w:hAnsi="Courier"/>
                <w:sz w:val="20"/>
              </w:rPr>
              <w:t>&lt;/button&gt;</w:t>
            </w:r>
          </w:p>
        </w:tc>
      </w:tr>
    </w:tbl>
    <w:p w:rsidR="00BE2499" w:rsidRPr="00707190" w:rsidRDefault="00707190" w:rsidP="00707190">
      <w:pPr>
        <w:pStyle w:val="Caption"/>
      </w:pPr>
      <w:bookmarkStart w:id="18" w:name="_Toc140866223"/>
      <w:r>
        <w:t xml:space="preserve">UI </w:t>
      </w:r>
      <w:r>
        <w:rPr>
          <w:b/>
        </w:rPr>
        <w:t>button</w:t>
      </w:r>
      <w:r>
        <w:t xml:space="preserve"> with script action and label - </w:t>
      </w:r>
      <w:fldSimple w:instr=" SEQ Table \* ARABIC ">
        <w:r>
          <w:rPr>
            <w:noProof/>
          </w:rPr>
          <w:t>8</w:t>
        </w:r>
        <w:bookmarkEnd w:id="18"/>
      </w:fldSimple>
    </w:p>
    <w:p w:rsidR="00480546" w:rsidRDefault="00B2265A" w:rsidP="00BE2499">
      <w:pPr>
        <w:pStyle w:val="Heading3"/>
      </w:pPr>
      <w:r>
        <w:br w:type="page"/>
      </w:r>
      <w:bookmarkStart w:id="19" w:name="_Toc140866529"/>
      <w:r w:rsidR="00BE2499">
        <w:t>Entry</w:t>
      </w:r>
      <w:bookmarkEnd w:id="19"/>
    </w:p>
    <w:p w:rsidR="00480546" w:rsidRDefault="00480546" w:rsidP="00480546">
      <w:r>
        <w:t xml:space="preserve">An </w:t>
      </w:r>
      <w:r w:rsidRPr="00480546">
        <w:rPr>
          <w:b/>
        </w:rPr>
        <w:t>entry</w:t>
      </w:r>
      <w:r>
        <w:t xml:space="preserve"> widget is a UI widget to allow text to be entered by the user for application use. An entry may either by multi-line or single line. For single line entry, the widget is seen as a window in a single line of text. For multi-line entry, the widget is seen as a window into multiple lines of text that can be scrolled up and down with an indication of where the window is within the text.</w:t>
      </w:r>
    </w:p>
    <w:p w:rsidR="00480546" w:rsidRDefault="00480546" w:rsidP="00480546">
      <w:r>
        <w:t>Input from the user is via the keypad for characters, and via the wheel for na</w:t>
      </w:r>
      <w:r w:rsidR="00A768BC">
        <w:t xml:space="preserve">vigation. Moving the wheel down, </w:t>
      </w:r>
      <w:r>
        <w:t>moves the cursor forward a character, up, moves the cursor backward a character. Using shift and the wheel moves the cursor up a line when moved up, and down a line when moved down.</w:t>
      </w:r>
    </w:p>
    <w:tbl>
      <w:tblPr>
        <w:tblStyle w:val="TableGrid"/>
        <w:tblW w:w="0" w:type="auto"/>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shd w:val="clear" w:color="auto" w:fill="00CCFF"/>
        <w:tblLook w:val="00BF"/>
      </w:tblPr>
      <w:tblGrid>
        <w:gridCol w:w="1548"/>
        <w:gridCol w:w="1980"/>
        <w:gridCol w:w="5328"/>
      </w:tblGrid>
      <w:tr w:rsidR="00480546">
        <w:tc>
          <w:tcPr>
            <w:tcW w:w="1548" w:type="dxa"/>
            <w:shd w:val="clear" w:color="auto" w:fill="FFCC99"/>
          </w:tcPr>
          <w:p w:rsidR="00480546" w:rsidRDefault="00480546" w:rsidP="00B83790">
            <w:pPr>
              <w:rPr>
                <w:i/>
              </w:rPr>
            </w:pPr>
            <w:proofErr w:type="spellStart"/>
            <w:proofErr w:type="gramStart"/>
            <w:r>
              <w:rPr>
                <w:i/>
              </w:rPr>
              <w:t>onentry</w:t>
            </w:r>
            <w:proofErr w:type="spellEnd"/>
            <w:proofErr w:type="gramEnd"/>
          </w:p>
        </w:tc>
        <w:tc>
          <w:tcPr>
            <w:tcW w:w="1980" w:type="dxa"/>
            <w:shd w:val="clear" w:color="auto" w:fill="FFCC99"/>
          </w:tcPr>
          <w:p w:rsidR="00480546" w:rsidRDefault="00480546" w:rsidP="00B83790">
            <w:proofErr w:type="spellStart"/>
            <w:r>
              <w:t>Lua</w:t>
            </w:r>
            <w:proofErr w:type="spellEnd"/>
            <w:r>
              <w:t xml:space="preserve"> script</w:t>
            </w:r>
          </w:p>
        </w:tc>
        <w:tc>
          <w:tcPr>
            <w:tcW w:w="5328" w:type="dxa"/>
            <w:shd w:val="clear" w:color="auto" w:fill="FFCC99"/>
          </w:tcPr>
          <w:p w:rsidR="00480546" w:rsidRDefault="00480546" w:rsidP="00480546">
            <w:r>
              <w:t>Called when the text within the entry is changed</w:t>
            </w:r>
          </w:p>
        </w:tc>
      </w:tr>
      <w:tr w:rsidR="00480546">
        <w:tc>
          <w:tcPr>
            <w:tcW w:w="1548" w:type="dxa"/>
            <w:shd w:val="clear" w:color="auto" w:fill="FFCC99"/>
          </w:tcPr>
          <w:p w:rsidR="00480546" w:rsidRDefault="00480546" w:rsidP="00B83790">
            <w:pPr>
              <w:rPr>
                <w:i/>
              </w:rPr>
            </w:pPr>
            <w:proofErr w:type="spellStart"/>
            <w:proofErr w:type="gramStart"/>
            <w:r>
              <w:rPr>
                <w:i/>
              </w:rPr>
              <w:t>onnavigate</w:t>
            </w:r>
            <w:proofErr w:type="spellEnd"/>
            <w:proofErr w:type="gramEnd"/>
          </w:p>
        </w:tc>
        <w:tc>
          <w:tcPr>
            <w:tcW w:w="1980" w:type="dxa"/>
            <w:shd w:val="clear" w:color="auto" w:fill="FFCC99"/>
          </w:tcPr>
          <w:p w:rsidR="00480546" w:rsidRDefault="00480546" w:rsidP="00B83790">
            <w:proofErr w:type="spellStart"/>
            <w:r>
              <w:t>Lua</w:t>
            </w:r>
            <w:proofErr w:type="spellEnd"/>
            <w:r>
              <w:t xml:space="preserve"> script</w:t>
            </w:r>
          </w:p>
        </w:tc>
        <w:tc>
          <w:tcPr>
            <w:tcW w:w="5328" w:type="dxa"/>
            <w:shd w:val="clear" w:color="auto" w:fill="FFCC99"/>
          </w:tcPr>
          <w:p w:rsidR="00480546" w:rsidRDefault="00480546" w:rsidP="0097507F">
            <w:r>
              <w:t>Called when the cursor is moved without altering the contents of the text entry</w:t>
            </w:r>
          </w:p>
        </w:tc>
      </w:tr>
      <w:tr w:rsidR="00BA1052">
        <w:tc>
          <w:tcPr>
            <w:tcW w:w="1548" w:type="dxa"/>
            <w:tcBorders>
              <w:bottom w:val="single" w:sz="36" w:space="0" w:color="FFFFFF" w:themeColor="background1"/>
            </w:tcBorders>
            <w:shd w:val="clear" w:color="auto" w:fill="FFCC99"/>
          </w:tcPr>
          <w:p w:rsidR="00BA1052" w:rsidRDefault="00BA1052" w:rsidP="00B83790">
            <w:pPr>
              <w:rPr>
                <w:i/>
              </w:rPr>
            </w:pPr>
            <w:proofErr w:type="gramStart"/>
            <w:r>
              <w:rPr>
                <w:i/>
              </w:rPr>
              <w:t>multiline</w:t>
            </w:r>
            <w:proofErr w:type="gramEnd"/>
          </w:p>
        </w:tc>
        <w:tc>
          <w:tcPr>
            <w:tcW w:w="1980" w:type="dxa"/>
            <w:tcBorders>
              <w:bottom w:val="single" w:sz="36" w:space="0" w:color="FFFFFF" w:themeColor="background1"/>
            </w:tcBorders>
            <w:shd w:val="clear" w:color="auto" w:fill="FFCC99"/>
          </w:tcPr>
          <w:p w:rsidR="00BA1052" w:rsidRDefault="00BA1052" w:rsidP="00B83790">
            <w:r>
              <w:t>“</w:t>
            </w:r>
            <w:proofErr w:type="gramStart"/>
            <w:r>
              <w:t>true</w:t>
            </w:r>
            <w:proofErr w:type="gramEnd"/>
            <w:r>
              <w:t>” or “false”</w:t>
            </w:r>
          </w:p>
        </w:tc>
        <w:tc>
          <w:tcPr>
            <w:tcW w:w="5328" w:type="dxa"/>
            <w:tcBorders>
              <w:bottom w:val="single" w:sz="36" w:space="0" w:color="FFFFFF" w:themeColor="background1"/>
            </w:tcBorders>
            <w:shd w:val="clear" w:color="auto" w:fill="FFCC99"/>
          </w:tcPr>
          <w:p w:rsidR="00BA1052" w:rsidRDefault="00BA1052" w:rsidP="0097507F">
            <w:r>
              <w:t>Specifies if the entry should contain one line or multiple lines of text. Default “false”</w:t>
            </w:r>
          </w:p>
        </w:tc>
      </w:tr>
    </w:tbl>
    <w:p w:rsidR="00BA1052" w:rsidRDefault="00BA1052" w:rsidP="00BA1052">
      <w:pPr>
        <w:rPr>
          <w:i/>
        </w:rPr>
      </w:pPr>
      <w:r>
        <w:t xml:space="preserve">Common fields: </w:t>
      </w:r>
      <w:r>
        <w:rPr>
          <w:i/>
        </w:rPr>
        <w:t>id</w:t>
      </w:r>
      <w:proofErr w:type="gramStart"/>
      <w:r>
        <w:rPr>
          <w:i/>
        </w:rPr>
        <w:t>,,</w:t>
      </w:r>
      <w:proofErr w:type="gramEnd"/>
      <w:r>
        <w:rPr>
          <w:i/>
        </w:rPr>
        <w:t xml:space="preserve"> name, alignment, script, width, height, </w:t>
      </w:r>
      <w:proofErr w:type="spellStart"/>
      <w:r>
        <w:rPr>
          <w:i/>
        </w:rPr>
        <w:t>canfocus</w:t>
      </w:r>
      <w:proofErr w:type="spellEnd"/>
      <w:r>
        <w:rPr>
          <w:i/>
        </w:rPr>
        <w:t xml:space="preserve">, </w:t>
      </w:r>
      <w:proofErr w:type="spellStart"/>
      <w:r>
        <w:rPr>
          <w:i/>
        </w:rPr>
        <w:t>onreturn</w:t>
      </w:r>
      <w:proofErr w:type="spellEnd"/>
      <w:r>
        <w:rPr>
          <w:i/>
        </w:rPr>
        <w:t xml:space="preserve"> </w:t>
      </w:r>
      <w:proofErr w:type="spellStart"/>
      <w:r>
        <w:rPr>
          <w:i/>
        </w:rPr>
        <w:t>accesskey</w:t>
      </w:r>
      <w:proofErr w:type="spellEnd"/>
      <w:r>
        <w:rPr>
          <w:i/>
        </w:rPr>
        <w:t>, reference</w:t>
      </w:r>
    </w:p>
    <w:tbl>
      <w:tblPr>
        <w:tblStyle w:val="TableGrid"/>
        <w:tblW w:w="8190" w:type="dxa"/>
        <w:tblInd w:w="378" w:type="dxa"/>
        <w:tblBorders>
          <w:insideH w:val="none" w:sz="0" w:space="0" w:color="auto"/>
          <w:insideV w:val="none" w:sz="0" w:space="0" w:color="auto"/>
        </w:tblBorders>
        <w:shd w:val="clear" w:color="auto" w:fill="FFFF99"/>
        <w:tblCellMar>
          <w:top w:w="115" w:type="dxa"/>
          <w:left w:w="115" w:type="dxa"/>
          <w:bottom w:w="115" w:type="dxa"/>
          <w:right w:w="115" w:type="dxa"/>
        </w:tblCellMar>
        <w:tblLook w:val="00BF"/>
      </w:tblPr>
      <w:tblGrid>
        <w:gridCol w:w="8190"/>
      </w:tblGrid>
      <w:tr w:rsidR="00BA1052">
        <w:tc>
          <w:tcPr>
            <w:tcW w:w="8190" w:type="dxa"/>
            <w:shd w:val="clear" w:color="auto" w:fill="FFFF99"/>
          </w:tcPr>
          <w:p w:rsidR="00BA1052" w:rsidRPr="00074E08" w:rsidRDefault="00BA1052" w:rsidP="00BA1052">
            <w:pPr>
              <w:keepNext/>
              <w:rPr>
                <w:rFonts w:ascii="Courier" w:hAnsi="Courier"/>
                <w:sz w:val="20"/>
              </w:rPr>
            </w:pPr>
            <w:r>
              <w:rPr>
                <w:rFonts w:ascii="Courier" w:hAnsi="Courier"/>
                <w:sz w:val="20"/>
              </w:rPr>
              <w:t>&lt;</w:t>
            </w:r>
            <w:proofErr w:type="gramStart"/>
            <w:r>
              <w:rPr>
                <w:rFonts w:ascii="Courier" w:hAnsi="Courier"/>
                <w:sz w:val="20"/>
              </w:rPr>
              <w:t>entry</w:t>
            </w:r>
            <w:proofErr w:type="gramEnd"/>
            <w:r>
              <w:rPr>
                <w:rFonts w:ascii="Courier" w:hAnsi="Courier"/>
                <w:sz w:val="20"/>
              </w:rPr>
              <w:t xml:space="preserve"> width=”90%” height=”40” multiline=”true/&gt;</w:t>
            </w:r>
          </w:p>
        </w:tc>
      </w:tr>
    </w:tbl>
    <w:p w:rsidR="00195C3C" w:rsidRPr="00480546" w:rsidRDefault="00BA1052" w:rsidP="00BA1052">
      <w:pPr>
        <w:pStyle w:val="Caption"/>
      </w:pPr>
      <w:bookmarkStart w:id="20" w:name="_Toc140866224"/>
      <w:r>
        <w:t xml:space="preserve">Text </w:t>
      </w:r>
      <w:r>
        <w:rPr>
          <w:b/>
        </w:rPr>
        <w:t>entry</w:t>
      </w:r>
      <w:r>
        <w:t xml:space="preserve"> with multiple lines - </w:t>
      </w:r>
      <w:fldSimple w:instr=" SEQ Table \* ARABIC ">
        <w:r>
          <w:rPr>
            <w:noProof/>
          </w:rPr>
          <w:t>9</w:t>
        </w:r>
        <w:bookmarkEnd w:id="20"/>
      </w:fldSimple>
    </w:p>
    <w:p w:rsidR="00D03995" w:rsidRDefault="00B2265A" w:rsidP="009868CB">
      <w:pPr>
        <w:pStyle w:val="Heading3"/>
      </w:pPr>
      <w:r>
        <w:br w:type="page"/>
      </w:r>
      <w:bookmarkStart w:id="21" w:name="_Toc140866530"/>
      <w:r w:rsidR="009868CB">
        <w:t>Stack</w:t>
      </w:r>
      <w:bookmarkEnd w:id="21"/>
    </w:p>
    <w:p w:rsidR="00D03995" w:rsidRDefault="00D03995" w:rsidP="00D03995">
      <w:r>
        <w:t>A stack is a non-visual layout widget allowing you to stack widgets on top of each other. A basic description is that every child of a stack is drawn at the same location. The stack takes on the largest sized child where width and height could come from different children.</w:t>
      </w:r>
    </w:p>
    <w:p w:rsidR="00C902F9" w:rsidRDefault="00D03995" w:rsidP="00D03995">
      <w:r>
        <w:t xml:space="preserve">A stack could be used to add emblems to objects, display overlays, fancy overlaid graphics, or </w:t>
      </w:r>
      <w:r w:rsidR="00C902F9">
        <w:t>other artistic displays. At a system level, stacks are used to display popup menus and dialog boxes.</w:t>
      </w:r>
    </w:p>
    <w:p w:rsidR="00C902F9" w:rsidRDefault="00C902F9" w:rsidP="00C902F9">
      <w:pPr>
        <w:rPr>
          <w:i/>
        </w:rPr>
      </w:pPr>
      <w:r>
        <w:t xml:space="preserve">Common fields: </w:t>
      </w:r>
      <w:r>
        <w:rPr>
          <w:i/>
        </w:rPr>
        <w:t xml:space="preserve">id, name, alignment, script, width, height, </w:t>
      </w:r>
      <w:proofErr w:type="spellStart"/>
      <w:r>
        <w:rPr>
          <w:i/>
        </w:rPr>
        <w:t>canfocus</w:t>
      </w:r>
      <w:proofErr w:type="spellEnd"/>
      <w:r>
        <w:rPr>
          <w:i/>
        </w:rPr>
        <w:t xml:space="preserve">, </w:t>
      </w:r>
      <w:proofErr w:type="spellStart"/>
      <w:proofErr w:type="gramStart"/>
      <w:r>
        <w:rPr>
          <w:i/>
        </w:rPr>
        <w:t>onreturn</w:t>
      </w:r>
      <w:proofErr w:type="spellEnd"/>
      <w:proofErr w:type="gramEnd"/>
      <w:r>
        <w:rPr>
          <w:i/>
        </w:rPr>
        <w:t xml:space="preserve"> </w:t>
      </w:r>
      <w:proofErr w:type="spellStart"/>
      <w:r>
        <w:rPr>
          <w:i/>
        </w:rPr>
        <w:t>accesskey</w:t>
      </w:r>
      <w:proofErr w:type="spellEnd"/>
      <w:r>
        <w:rPr>
          <w:i/>
        </w:rPr>
        <w:t>, reference</w:t>
      </w:r>
    </w:p>
    <w:tbl>
      <w:tblPr>
        <w:tblStyle w:val="TableGrid"/>
        <w:tblW w:w="8190" w:type="dxa"/>
        <w:tblInd w:w="378" w:type="dxa"/>
        <w:tblBorders>
          <w:insideH w:val="none" w:sz="0" w:space="0" w:color="auto"/>
          <w:insideV w:val="none" w:sz="0" w:space="0" w:color="auto"/>
        </w:tblBorders>
        <w:shd w:val="clear" w:color="auto" w:fill="FFFF99"/>
        <w:tblCellMar>
          <w:top w:w="115" w:type="dxa"/>
          <w:left w:w="115" w:type="dxa"/>
          <w:bottom w:w="115" w:type="dxa"/>
          <w:right w:w="115" w:type="dxa"/>
        </w:tblCellMar>
        <w:tblLook w:val="00BF"/>
      </w:tblPr>
      <w:tblGrid>
        <w:gridCol w:w="8190"/>
      </w:tblGrid>
      <w:tr w:rsidR="00C902F9">
        <w:tc>
          <w:tcPr>
            <w:tcW w:w="8190" w:type="dxa"/>
            <w:shd w:val="clear" w:color="auto" w:fill="FFFF99"/>
          </w:tcPr>
          <w:p w:rsidR="00C902F9" w:rsidRDefault="00C902F9" w:rsidP="00BA1052">
            <w:pPr>
              <w:keepNext/>
              <w:rPr>
                <w:rFonts w:ascii="Courier" w:hAnsi="Courier"/>
                <w:sz w:val="20"/>
              </w:rPr>
            </w:pPr>
            <w:r>
              <w:rPr>
                <w:rFonts w:ascii="Courier" w:hAnsi="Courier"/>
                <w:sz w:val="20"/>
              </w:rPr>
              <w:t>&lt;</w:t>
            </w:r>
            <w:proofErr w:type="gramStart"/>
            <w:r>
              <w:rPr>
                <w:rFonts w:ascii="Courier" w:hAnsi="Courier"/>
                <w:sz w:val="20"/>
              </w:rPr>
              <w:t>stack</w:t>
            </w:r>
            <w:proofErr w:type="gramEnd"/>
            <w:r>
              <w:rPr>
                <w:rFonts w:ascii="Courier" w:hAnsi="Courier"/>
                <w:sz w:val="20"/>
              </w:rPr>
              <w:t>&gt;</w:t>
            </w:r>
          </w:p>
          <w:p w:rsidR="00C902F9" w:rsidRDefault="00C902F9" w:rsidP="00BA1052">
            <w:pPr>
              <w:keepNext/>
              <w:rPr>
                <w:rFonts w:ascii="Courier" w:hAnsi="Courier"/>
                <w:sz w:val="20"/>
              </w:rPr>
            </w:pPr>
            <w:r>
              <w:rPr>
                <w:rFonts w:ascii="Courier" w:hAnsi="Courier"/>
                <w:sz w:val="20"/>
              </w:rPr>
              <w:t xml:space="preserve">  ...</w:t>
            </w:r>
          </w:p>
          <w:p w:rsidR="00C902F9" w:rsidRPr="00074E08" w:rsidRDefault="00C902F9" w:rsidP="00BA1052">
            <w:pPr>
              <w:keepNext/>
              <w:rPr>
                <w:rFonts w:ascii="Courier" w:hAnsi="Courier"/>
                <w:sz w:val="20"/>
              </w:rPr>
            </w:pPr>
            <w:r>
              <w:rPr>
                <w:rFonts w:ascii="Courier" w:hAnsi="Courier"/>
                <w:sz w:val="20"/>
              </w:rPr>
              <w:t>&lt;/stack&gt;</w:t>
            </w:r>
          </w:p>
        </w:tc>
      </w:tr>
    </w:tbl>
    <w:p w:rsidR="009868CB" w:rsidRPr="00D03995" w:rsidRDefault="00C902F9" w:rsidP="00C902F9">
      <w:pPr>
        <w:pStyle w:val="Caption"/>
      </w:pPr>
      <w:bookmarkStart w:id="22" w:name="_Toc140866225"/>
      <w:r>
        <w:t xml:space="preserve">Simple </w:t>
      </w:r>
      <w:r>
        <w:rPr>
          <w:b/>
        </w:rPr>
        <w:t>stack</w:t>
      </w:r>
      <w:r>
        <w:t xml:space="preserve"> with children - </w:t>
      </w:r>
      <w:fldSimple w:instr=" SEQ Table \* ARABIC ">
        <w:r>
          <w:rPr>
            <w:noProof/>
          </w:rPr>
          <w:t>10</w:t>
        </w:r>
        <w:bookmarkEnd w:id="22"/>
      </w:fldSimple>
    </w:p>
    <w:p w:rsidR="00C902F9" w:rsidRDefault="00C902F9" w:rsidP="009868CB">
      <w:pPr>
        <w:pStyle w:val="Heading3"/>
      </w:pPr>
      <w:r>
        <w:br w:type="page"/>
      </w:r>
      <w:bookmarkStart w:id="23" w:name="_Toc140866531"/>
      <w:r w:rsidR="009868CB">
        <w:t>Array</w:t>
      </w:r>
      <w:bookmarkEnd w:id="23"/>
    </w:p>
    <w:p w:rsidR="00C902F9" w:rsidRDefault="00C902F9" w:rsidP="00C902F9">
      <w:r>
        <w:t xml:space="preserve">A fundamental widget for displaying record data is the </w:t>
      </w:r>
      <w:r w:rsidRPr="00C902F9">
        <w:rPr>
          <w:b/>
        </w:rPr>
        <w:t>array</w:t>
      </w:r>
      <w:r>
        <w:t xml:space="preserve"> widget. An array widget works by taking a record and creating one instance of the arrays children for each element in the record. This effectively allows you to specify how one record should be displayed and have the application display any record using this template.</w:t>
      </w:r>
    </w:p>
    <w:p w:rsidR="00C902F9" w:rsidRDefault="00C902F9" w:rsidP="00C902F9">
      <w:r>
        <w:t xml:space="preserve">Arrays can be used in two different modes. The first mode is to </w:t>
      </w:r>
      <w:r w:rsidRPr="00C902F9">
        <w:rPr>
          <w:i/>
        </w:rPr>
        <w:t>enclose</w:t>
      </w:r>
      <w:r>
        <w:t xml:space="preserve"> the elements in a container and provide a scroll bar to navigate through the container. This provides a good interface for navigating large numbers of record, or when you need to be able confine the array to a given size container on the display.</w:t>
      </w:r>
    </w:p>
    <w:p w:rsidR="00C902F9" w:rsidRDefault="00C902F9" w:rsidP="00C902F9">
      <w:r>
        <w:t xml:space="preserve">The second mode an array can be used is to </w:t>
      </w:r>
      <w:r w:rsidRPr="00C902F9">
        <w:rPr>
          <w:i/>
        </w:rPr>
        <w:t>expand</w:t>
      </w:r>
      <w:r>
        <w:t xml:space="preserve"> out into a non-scrollable list. This format is ideal when you already have content in a scrollable area and you want to have some additional content above and below the array that will scroll with the records.</w:t>
      </w:r>
    </w:p>
    <w:p w:rsidR="003D719F" w:rsidRDefault="00C902F9" w:rsidP="00C902F9">
      <w:r>
        <w:t>The contained mode is most useful for displaying traditional list information in applications whereas the expanded mode is most useful for creating</w:t>
      </w:r>
      <w:r w:rsidR="00C463E7">
        <w:t xml:space="preserve"> arrangements that resemble a webpage where the whole page is scrollable, not just the items in the record array.</w:t>
      </w:r>
    </w:p>
    <w:p w:rsidR="003D719F" w:rsidRDefault="003D719F" w:rsidP="00C902F9">
      <w:r>
        <w:t xml:space="preserve">Special fields for array children control whether or not their data is sourced from a record or sourced normally. The </w:t>
      </w:r>
      <w:proofErr w:type="spellStart"/>
      <w:r w:rsidRPr="003D719F">
        <w:rPr>
          <w:i/>
        </w:rPr>
        <w:t>arraysource</w:t>
      </w:r>
      <w:proofErr w:type="spellEnd"/>
      <w:r>
        <w:t xml:space="preserve"> field when set to “true” informs the application that this widget should be rendered with its contents from the record. The </w:t>
      </w:r>
      <w:proofErr w:type="spellStart"/>
      <w:r w:rsidRPr="003D719F">
        <w:rPr>
          <w:i/>
        </w:rPr>
        <w:t>datafield</w:t>
      </w:r>
      <w:proofErr w:type="spellEnd"/>
      <w:r>
        <w:t xml:space="preserve"> field controls which field of the record is mapped to the widgets content.</w:t>
      </w:r>
    </w:p>
    <w:p w:rsidR="003D719F" w:rsidRDefault="003D719F" w:rsidP="003D719F">
      <w:pPr>
        <w:rPr>
          <w:i/>
        </w:rPr>
      </w:pPr>
      <w:r>
        <w:t xml:space="preserve">Common fields: </w:t>
      </w:r>
      <w:r w:rsidRPr="00B36D8A">
        <w:rPr>
          <w:i/>
        </w:rPr>
        <w:t>id</w:t>
      </w:r>
      <w:r>
        <w:t xml:space="preserve">, </w:t>
      </w:r>
      <w:r w:rsidRPr="00686D9F">
        <w:rPr>
          <w:i/>
        </w:rPr>
        <w:t>name</w:t>
      </w:r>
      <w:r>
        <w:t xml:space="preserve">, </w:t>
      </w:r>
      <w:r w:rsidRPr="00B36D8A">
        <w:rPr>
          <w:i/>
        </w:rPr>
        <w:t>packing</w:t>
      </w:r>
      <w:r>
        <w:t xml:space="preserve">, </w:t>
      </w:r>
      <w:r>
        <w:rPr>
          <w:i/>
        </w:rPr>
        <w:t xml:space="preserve">alignment, </w:t>
      </w:r>
      <w:r w:rsidRPr="00B36D8A">
        <w:rPr>
          <w:i/>
        </w:rPr>
        <w:t>script</w:t>
      </w:r>
      <w:r>
        <w:t xml:space="preserve">, </w:t>
      </w:r>
      <w:proofErr w:type="spellStart"/>
      <w:r w:rsidRPr="00B36D8A">
        <w:rPr>
          <w:i/>
        </w:rPr>
        <w:t>canfocus</w:t>
      </w:r>
      <w:proofErr w:type="spellEnd"/>
      <w:r>
        <w:t xml:space="preserve">, </w:t>
      </w:r>
      <w:proofErr w:type="spellStart"/>
      <w:r w:rsidRPr="00B36D8A">
        <w:rPr>
          <w:i/>
        </w:rPr>
        <w:t>onreturn</w:t>
      </w:r>
      <w:proofErr w:type="spellEnd"/>
      <w:r>
        <w:t xml:space="preserve">, </w:t>
      </w:r>
      <w:proofErr w:type="spellStart"/>
      <w:proofErr w:type="gramStart"/>
      <w:r w:rsidRPr="00B36D8A">
        <w:rPr>
          <w:i/>
        </w:rPr>
        <w:t>accesskey</w:t>
      </w:r>
      <w:proofErr w:type="spellEnd"/>
      <w:proofErr w:type="gramEnd"/>
      <w:r w:rsidR="00F15FD8">
        <w:rPr>
          <w:i/>
        </w:rPr>
        <w:t>, reference</w:t>
      </w:r>
    </w:p>
    <w:tbl>
      <w:tblPr>
        <w:tblStyle w:val="TableGrid"/>
        <w:tblW w:w="8190" w:type="dxa"/>
        <w:tblInd w:w="378" w:type="dxa"/>
        <w:tblBorders>
          <w:insideH w:val="none" w:sz="0" w:space="0" w:color="auto"/>
          <w:insideV w:val="none" w:sz="0" w:space="0" w:color="auto"/>
        </w:tblBorders>
        <w:shd w:val="clear" w:color="auto" w:fill="FFFF99"/>
        <w:tblCellMar>
          <w:top w:w="115" w:type="dxa"/>
          <w:left w:w="115" w:type="dxa"/>
          <w:bottom w:w="115" w:type="dxa"/>
          <w:right w:w="115" w:type="dxa"/>
        </w:tblCellMar>
        <w:tblLook w:val="00BF"/>
      </w:tblPr>
      <w:tblGrid>
        <w:gridCol w:w="8190"/>
      </w:tblGrid>
      <w:tr w:rsidR="003D719F">
        <w:tc>
          <w:tcPr>
            <w:tcW w:w="8190" w:type="dxa"/>
            <w:shd w:val="clear" w:color="auto" w:fill="FFFF99"/>
          </w:tcPr>
          <w:p w:rsidR="003D719F" w:rsidRDefault="003D719F" w:rsidP="003D719F">
            <w:pPr>
              <w:keepNext/>
              <w:rPr>
                <w:rFonts w:ascii="Courier" w:hAnsi="Courier"/>
                <w:sz w:val="20"/>
              </w:rPr>
            </w:pPr>
            <w:r>
              <w:rPr>
                <w:rFonts w:ascii="Courier" w:hAnsi="Courier"/>
                <w:sz w:val="20"/>
              </w:rPr>
              <w:t>&lt;</w:t>
            </w:r>
            <w:proofErr w:type="gramStart"/>
            <w:r>
              <w:rPr>
                <w:rFonts w:ascii="Courier" w:hAnsi="Courier"/>
                <w:sz w:val="20"/>
              </w:rPr>
              <w:t>array</w:t>
            </w:r>
            <w:proofErr w:type="gramEnd"/>
            <w:r>
              <w:rPr>
                <w:rFonts w:ascii="Courier" w:hAnsi="Courier"/>
                <w:sz w:val="20"/>
              </w:rPr>
              <w:t xml:space="preserve"> reference=”</w:t>
            </w:r>
            <w:proofErr w:type="spellStart"/>
            <w:r>
              <w:rPr>
                <w:rFonts w:ascii="Courier" w:hAnsi="Courier"/>
                <w:sz w:val="20"/>
              </w:rPr>
              <w:t>tcp://host/all_records</w:t>
            </w:r>
            <w:proofErr w:type="spellEnd"/>
            <w:r>
              <w:rPr>
                <w:rFonts w:ascii="Courier" w:hAnsi="Courier"/>
                <w:sz w:val="20"/>
              </w:rPr>
              <w:t>/”&gt;</w:t>
            </w:r>
          </w:p>
          <w:p w:rsidR="003D719F" w:rsidRDefault="003D719F" w:rsidP="003D719F">
            <w:pPr>
              <w:keepNext/>
              <w:rPr>
                <w:rFonts w:ascii="Courier" w:hAnsi="Courier"/>
                <w:sz w:val="20"/>
              </w:rPr>
            </w:pPr>
            <w:r>
              <w:rPr>
                <w:rFonts w:ascii="Courier" w:hAnsi="Courier"/>
                <w:sz w:val="20"/>
              </w:rPr>
              <w:t xml:space="preserve">  &lt;</w:t>
            </w:r>
            <w:proofErr w:type="gramStart"/>
            <w:r>
              <w:rPr>
                <w:rFonts w:ascii="Courier" w:hAnsi="Courier"/>
                <w:sz w:val="20"/>
              </w:rPr>
              <w:t>label</w:t>
            </w:r>
            <w:proofErr w:type="gramEnd"/>
            <w:r>
              <w:rPr>
                <w:rFonts w:ascii="Courier" w:hAnsi="Courier"/>
                <w:sz w:val="20"/>
              </w:rPr>
              <w:t xml:space="preserve"> </w:t>
            </w:r>
            <w:proofErr w:type="spellStart"/>
            <w:r>
              <w:rPr>
                <w:rFonts w:ascii="Courier" w:hAnsi="Courier"/>
                <w:sz w:val="20"/>
              </w:rPr>
              <w:t>arraysource</w:t>
            </w:r>
            <w:proofErr w:type="spellEnd"/>
            <w:r>
              <w:rPr>
                <w:rFonts w:ascii="Courier" w:hAnsi="Courier"/>
                <w:sz w:val="20"/>
              </w:rPr>
              <w:t xml:space="preserve">=”true” </w:t>
            </w:r>
            <w:proofErr w:type="spellStart"/>
            <w:r>
              <w:rPr>
                <w:rFonts w:ascii="Courier" w:hAnsi="Courier"/>
                <w:sz w:val="20"/>
              </w:rPr>
              <w:t>datafield</w:t>
            </w:r>
            <w:proofErr w:type="spellEnd"/>
            <w:r>
              <w:rPr>
                <w:rFonts w:ascii="Courier" w:hAnsi="Courier"/>
                <w:sz w:val="20"/>
              </w:rPr>
              <w:t>=”name”/&gt;</w:t>
            </w:r>
          </w:p>
          <w:p w:rsidR="00A01272" w:rsidRDefault="003D719F" w:rsidP="003D719F">
            <w:pPr>
              <w:keepNext/>
              <w:rPr>
                <w:rFonts w:ascii="Courier" w:hAnsi="Courier"/>
                <w:sz w:val="20"/>
              </w:rPr>
            </w:pPr>
            <w:r>
              <w:rPr>
                <w:rFonts w:ascii="Courier" w:hAnsi="Courier"/>
                <w:sz w:val="20"/>
              </w:rPr>
              <w:t>&lt;/array&gt;</w:t>
            </w:r>
          </w:p>
          <w:p w:rsidR="00A01272" w:rsidRDefault="00A01272" w:rsidP="003D719F">
            <w:pPr>
              <w:keepNext/>
              <w:rPr>
                <w:rFonts w:ascii="Courier" w:hAnsi="Courier"/>
                <w:sz w:val="20"/>
              </w:rPr>
            </w:pPr>
          </w:p>
          <w:p w:rsidR="00A01272" w:rsidRPr="00DD1083" w:rsidRDefault="00A01272" w:rsidP="003D719F">
            <w:pPr>
              <w:keepNext/>
              <w:rPr>
                <w:rFonts w:asciiTheme="majorHAnsi" w:hAnsiTheme="majorHAnsi"/>
                <w:sz w:val="20"/>
              </w:rPr>
            </w:pPr>
            <w:r w:rsidRPr="00DD1083">
              <w:rPr>
                <w:rFonts w:asciiTheme="majorHAnsi" w:hAnsiTheme="majorHAnsi"/>
                <w:sz w:val="20"/>
              </w:rPr>
              <w:t xml:space="preserve">Combined with </w:t>
            </w:r>
            <w:proofErr w:type="gramStart"/>
            <w:r w:rsidRPr="00DD1083">
              <w:rPr>
                <w:rFonts w:asciiTheme="majorHAnsi" w:hAnsiTheme="majorHAnsi"/>
                <w:sz w:val="20"/>
              </w:rPr>
              <w:t>array :</w:t>
            </w:r>
            <w:proofErr w:type="gramEnd"/>
          </w:p>
          <w:p w:rsidR="00A01272" w:rsidRDefault="00A01272" w:rsidP="003D719F">
            <w:pPr>
              <w:keepNext/>
              <w:rPr>
                <w:rFonts w:ascii="Courier" w:hAnsi="Courier"/>
                <w:sz w:val="20"/>
              </w:rPr>
            </w:pPr>
            <w:r>
              <w:rPr>
                <w:rFonts w:ascii="Courier" w:hAnsi="Courier"/>
                <w:sz w:val="20"/>
              </w:rPr>
              <w:t>[David, Sam, James, Derrick]</w:t>
            </w:r>
          </w:p>
          <w:p w:rsidR="00A01272" w:rsidRDefault="00A01272" w:rsidP="003D719F">
            <w:pPr>
              <w:keepNext/>
              <w:rPr>
                <w:rFonts w:ascii="Courier" w:hAnsi="Courier"/>
                <w:sz w:val="20"/>
              </w:rPr>
            </w:pPr>
          </w:p>
          <w:p w:rsidR="00A01272" w:rsidRPr="00DD1083" w:rsidRDefault="00A01272" w:rsidP="003D719F">
            <w:pPr>
              <w:keepNext/>
              <w:rPr>
                <w:rFonts w:asciiTheme="majorHAnsi" w:hAnsiTheme="majorHAnsi"/>
                <w:sz w:val="20"/>
              </w:rPr>
            </w:pPr>
            <w:r w:rsidRPr="00DD1083">
              <w:rPr>
                <w:rFonts w:asciiTheme="majorHAnsi" w:hAnsiTheme="majorHAnsi"/>
                <w:sz w:val="20"/>
              </w:rPr>
              <w:t>Yields the same as:</w:t>
            </w:r>
          </w:p>
          <w:p w:rsidR="00A01272" w:rsidRDefault="00A01272" w:rsidP="003D719F">
            <w:pPr>
              <w:keepNext/>
              <w:rPr>
                <w:rFonts w:ascii="Courier" w:hAnsi="Courier"/>
                <w:sz w:val="20"/>
              </w:rPr>
            </w:pPr>
            <w:r>
              <w:rPr>
                <w:rFonts w:ascii="Courier" w:hAnsi="Courier"/>
                <w:sz w:val="20"/>
              </w:rPr>
              <w:t>&lt;</w:t>
            </w:r>
            <w:proofErr w:type="gramStart"/>
            <w:r>
              <w:rPr>
                <w:rFonts w:ascii="Courier" w:hAnsi="Courier"/>
                <w:sz w:val="20"/>
              </w:rPr>
              <w:t>label</w:t>
            </w:r>
            <w:proofErr w:type="gramEnd"/>
            <w:r>
              <w:rPr>
                <w:rFonts w:ascii="Courier" w:hAnsi="Courier"/>
                <w:sz w:val="20"/>
              </w:rPr>
              <w:t>&gt;David&lt;/label&gt;</w:t>
            </w:r>
          </w:p>
          <w:p w:rsidR="00A01272" w:rsidRDefault="00A01272" w:rsidP="003D719F">
            <w:pPr>
              <w:keepNext/>
              <w:rPr>
                <w:rFonts w:ascii="Courier" w:hAnsi="Courier"/>
                <w:sz w:val="20"/>
              </w:rPr>
            </w:pPr>
            <w:r>
              <w:rPr>
                <w:rFonts w:ascii="Courier" w:hAnsi="Courier"/>
                <w:sz w:val="20"/>
              </w:rPr>
              <w:t>&lt;</w:t>
            </w:r>
            <w:proofErr w:type="gramStart"/>
            <w:r>
              <w:rPr>
                <w:rFonts w:ascii="Courier" w:hAnsi="Courier"/>
                <w:sz w:val="20"/>
              </w:rPr>
              <w:t>label</w:t>
            </w:r>
            <w:proofErr w:type="gramEnd"/>
            <w:r>
              <w:rPr>
                <w:rFonts w:ascii="Courier" w:hAnsi="Courier"/>
                <w:sz w:val="20"/>
              </w:rPr>
              <w:t>&gt;Sam&lt;/label&gt;</w:t>
            </w:r>
          </w:p>
          <w:p w:rsidR="00A01272" w:rsidRDefault="00A01272" w:rsidP="003D719F">
            <w:pPr>
              <w:keepNext/>
              <w:rPr>
                <w:rFonts w:ascii="Courier" w:hAnsi="Courier"/>
                <w:sz w:val="20"/>
              </w:rPr>
            </w:pPr>
            <w:r>
              <w:rPr>
                <w:rFonts w:ascii="Courier" w:hAnsi="Courier"/>
                <w:sz w:val="20"/>
              </w:rPr>
              <w:t>&lt;</w:t>
            </w:r>
            <w:proofErr w:type="gramStart"/>
            <w:r>
              <w:rPr>
                <w:rFonts w:ascii="Courier" w:hAnsi="Courier"/>
                <w:sz w:val="20"/>
              </w:rPr>
              <w:t>label</w:t>
            </w:r>
            <w:proofErr w:type="gramEnd"/>
            <w:r>
              <w:rPr>
                <w:rFonts w:ascii="Courier" w:hAnsi="Courier"/>
                <w:sz w:val="20"/>
              </w:rPr>
              <w:t>&gt;James&lt;/label&gt;</w:t>
            </w:r>
          </w:p>
          <w:p w:rsidR="003D719F" w:rsidRPr="00074E08" w:rsidRDefault="00A01272" w:rsidP="003D719F">
            <w:pPr>
              <w:keepNext/>
              <w:rPr>
                <w:rFonts w:ascii="Courier" w:hAnsi="Courier"/>
                <w:sz w:val="20"/>
              </w:rPr>
            </w:pPr>
            <w:r>
              <w:rPr>
                <w:rFonts w:ascii="Courier" w:hAnsi="Courier"/>
                <w:sz w:val="20"/>
              </w:rPr>
              <w:t>&lt;</w:t>
            </w:r>
            <w:proofErr w:type="gramStart"/>
            <w:r>
              <w:rPr>
                <w:rFonts w:ascii="Courier" w:hAnsi="Courier"/>
                <w:sz w:val="20"/>
              </w:rPr>
              <w:t>label</w:t>
            </w:r>
            <w:proofErr w:type="gramEnd"/>
            <w:r>
              <w:rPr>
                <w:rFonts w:ascii="Courier" w:hAnsi="Courier"/>
                <w:sz w:val="20"/>
              </w:rPr>
              <w:t>&gt;Derrick&lt;/label&gt;</w:t>
            </w:r>
          </w:p>
        </w:tc>
      </w:tr>
    </w:tbl>
    <w:p w:rsidR="003D719F" w:rsidRPr="00B25E24" w:rsidRDefault="00A01272" w:rsidP="003D719F">
      <w:pPr>
        <w:pStyle w:val="Caption"/>
      </w:pPr>
      <w:bookmarkStart w:id="24" w:name="_Toc140866226"/>
      <w:r>
        <w:t>Label</w:t>
      </w:r>
      <w:r w:rsidR="003D719F">
        <w:t xml:space="preserve"> </w:t>
      </w:r>
      <w:r>
        <w:rPr>
          <w:b/>
        </w:rPr>
        <w:t>array</w:t>
      </w:r>
      <w:r w:rsidR="003D719F">
        <w:t xml:space="preserve"> </w:t>
      </w:r>
      <w:r>
        <w:t>showing name values from remote object</w:t>
      </w:r>
      <w:r w:rsidR="003D719F">
        <w:t xml:space="preserve"> - </w:t>
      </w:r>
      <w:fldSimple w:instr=" SEQ Table \* ARABIC ">
        <w:r w:rsidR="003D719F">
          <w:rPr>
            <w:noProof/>
          </w:rPr>
          <w:t>11</w:t>
        </w:r>
        <w:bookmarkEnd w:id="24"/>
      </w:fldSimple>
    </w:p>
    <w:p w:rsidR="00DD1083" w:rsidRDefault="00DD1083" w:rsidP="00036198">
      <w:pPr>
        <w:pStyle w:val="Heading3"/>
      </w:pPr>
      <w:r>
        <w:rPr>
          <w:rFonts w:asciiTheme="minorHAnsi" w:eastAsiaTheme="minorHAnsi" w:hAnsiTheme="minorHAnsi" w:cstheme="minorBidi"/>
          <w:b w:val="0"/>
          <w:bCs w:val="0"/>
          <w:color w:val="auto"/>
        </w:rPr>
        <w:br w:type="page"/>
      </w:r>
      <w:bookmarkStart w:id="25" w:name="_Toc140866532"/>
      <w:r w:rsidR="009868CB">
        <w:t>Set</w:t>
      </w:r>
      <w:bookmarkEnd w:id="25"/>
    </w:p>
    <w:p w:rsidR="00180D5E" w:rsidRDefault="00DD1083" w:rsidP="00DD1083">
      <w:r>
        <w:t xml:space="preserve">The </w:t>
      </w:r>
      <w:r w:rsidRPr="00DD1083">
        <w:rPr>
          <w:b/>
        </w:rPr>
        <w:t>set</w:t>
      </w:r>
      <w:r>
        <w:t xml:space="preserve"> widget is a unique widget that embodies the switch-case construct from C-like programming languages. A </w:t>
      </w:r>
      <w:r w:rsidRPr="00DD1083">
        <w:rPr>
          <w:b/>
        </w:rPr>
        <w:t>set</w:t>
      </w:r>
      <w:r>
        <w:t xml:space="preserve"> allows complet</w:t>
      </w:r>
      <w:r w:rsidR="00180D5E">
        <w:t>e</w:t>
      </w:r>
      <w:r>
        <w:t>ly changing</w:t>
      </w:r>
      <w:r w:rsidR="00180D5E">
        <w:t xml:space="preserve"> which widgets </w:t>
      </w:r>
      <w:proofErr w:type="gramStart"/>
      <w:r w:rsidR="00180D5E">
        <w:t>are display</w:t>
      </w:r>
      <w:proofErr w:type="gramEnd"/>
      <w:r w:rsidR="00180D5E">
        <w:t xml:space="preserve"> based on </w:t>
      </w:r>
      <w:proofErr w:type="spellStart"/>
      <w:r w:rsidR="00180D5E">
        <w:t>DataObject</w:t>
      </w:r>
      <w:proofErr w:type="spellEnd"/>
      <w:r w:rsidR="00180D5E">
        <w:t xml:space="preserve"> values.</w:t>
      </w:r>
    </w:p>
    <w:p w:rsidR="007F1C77" w:rsidRDefault="00180D5E" w:rsidP="00DD1083">
      <w:r>
        <w:t xml:space="preserve">Each child in a set can represent a widget that is drawn if a </w:t>
      </w:r>
      <w:proofErr w:type="spellStart"/>
      <w:r>
        <w:t>DataObject’s</w:t>
      </w:r>
      <w:proofErr w:type="spellEnd"/>
      <w:r>
        <w:t xml:space="preserve"> field matches a given value.</w:t>
      </w:r>
      <w:r w:rsidR="00B32D96">
        <w:t xml:space="preserve"> Importantly, at most one child will match and be displayed at any one time.</w:t>
      </w:r>
    </w:p>
    <w:p w:rsidR="00180D5E" w:rsidRDefault="007F1C77" w:rsidP="00DD1083">
      <w:r>
        <w:t xml:space="preserve">The sister object to the </w:t>
      </w:r>
      <w:r w:rsidRPr="007F1C77">
        <w:rPr>
          <w:b/>
        </w:rPr>
        <w:t>set</w:t>
      </w:r>
      <w:r>
        <w:t xml:space="preserve"> is the </w:t>
      </w:r>
      <w:proofErr w:type="spellStart"/>
      <w:r w:rsidRPr="007F1C77">
        <w:rPr>
          <w:b/>
        </w:rPr>
        <w:t>setitem</w:t>
      </w:r>
      <w:proofErr w:type="spellEnd"/>
      <w:r>
        <w:t xml:space="preserve"> which, continuing with the switch-case analogy, is the case statement. It has fields to determine if this item is the current item to draw.</w:t>
      </w:r>
    </w:p>
    <w:p w:rsidR="00B32D96" w:rsidRDefault="00180D5E" w:rsidP="00DD1083">
      <w:r>
        <w:t xml:space="preserve">An example usage of a set would be to display a status icon dependent on another </w:t>
      </w:r>
      <w:proofErr w:type="spellStart"/>
      <w:r>
        <w:t>DataObject</w:t>
      </w:r>
      <w:proofErr w:type="spellEnd"/>
      <w:r>
        <w:t>.</w:t>
      </w:r>
    </w:p>
    <w:tbl>
      <w:tblPr>
        <w:tblStyle w:val="TableGrid"/>
        <w:tblW w:w="0" w:type="auto"/>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shd w:val="clear" w:color="auto" w:fill="00CCFF"/>
        <w:tblLook w:val="00BF"/>
      </w:tblPr>
      <w:tblGrid>
        <w:gridCol w:w="1548"/>
        <w:gridCol w:w="1980"/>
        <w:gridCol w:w="5328"/>
      </w:tblGrid>
      <w:tr w:rsidR="00B32D96">
        <w:tc>
          <w:tcPr>
            <w:tcW w:w="1548" w:type="dxa"/>
            <w:tcBorders>
              <w:bottom w:val="single" w:sz="36" w:space="0" w:color="FFFFFF" w:themeColor="background1"/>
            </w:tcBorders>
            <w:shd w:val="clear" w:color="auto" w:fill="99CCFF"/>
          </w:tcPr>
          <w:p w:rsidR="00B32D96" w:rsidRPr="00694AFF" w:rsidRDefault="00B32D96" w:rsidP="00B83790">
            <w:pPr>
              <w:rPr>
                <w:i/>
              </w:rPr>
            </w:pPr>
            <w:proofErr w:type="gramStart"/>
            <w:r>
              <w:rPr>
                <w:i/>
              </w:rPr>
              <w:t>fieldname</w:t>
            </w:r>
            <w:proofErr w:type="gramEnd"/>
          </w:p>
        </w:tc>
        <w:tc>
          <w:tcPr>
            <w:tcW w:w="1980" w:type="dxa"/>
            <w:tcBorders>
              <w:bottom w:val="single" w:sz="36" w:space="0" w:color="FFFFFF" w:themeColor="background1"/>
            </w:tcBorders>
            <w:shd w:val="clear" w:color="auto" w:fill="99CCFF"/>
          </w:tcPr>
          <w:p w:rsidR="00B32D96" w:rsidRDefault="00B32D96" w:rsidP="00B83790">
            <w:proofErr w:type="gramStart"/>
            <w:r>
              <w:t>string</w:t>
            </w:r>
            <w:proofErr w:type="gramEnd"/>
          </w:p>
        </w:tc>
        <w:tc>
          <w:tcPr>
            <w:tcW w:w="5328" w:type="dxa"/>
            <w:tcBorders>
              <w:bottom w:val="single" w:sz="36" w:space="0" w:color="FFFFFF" w:themeColor="background1"/>
            </w:tcBorders>
            <w:shd w:val="clear" w:color="auto" w:fill="99CCFF"/>
          </w:tcPr>
          <w:p w:rsidR="00B32D96" w:rsidRDefault="00B32D96" w:rsidP="00B83790">
            <w:r>
              <w:t xml:space="preserve">Field of referenced object or self to use when deciding which </w:t>
            </w:r>
            <w:proofErr w:type="spellStart"/>
            <w:r>
              <w:t>setitem</w:t>
            </w:r>
            <w:proofErr w:type="spellEnd"/>
            <w:r>
              <w:t xml:space="preserve"> to render.</w:t>
            </w:r>
          </w:p>
        </w:tc>
      </w:tr>
      <w:tr w:rsidR="00B32D96">
        <w:tc>
          <w:tcPr>
            <w:tcW w:w="1548" w:type="dxa"/>
            <w:shd w:val="clear" w:color="auto" w:fill="FFCC99"/>
          </w:tcPr>
          <w:p w:rsidR="00B32D96" w:rsidRDefault="00B32D96" w:rsidP="00B83790">
            <w:pPr>
              <w:rPr>
                <w:i/>
              </w:rPr>
            </w:pPr>
            <w:proofErr w:type="spellStart"/>
            <w:proofErr w:type="gramStart"/>
            <w:r>
              <w:rPr>
                <w:i/>
              </w:rPr>
              <w:t>fieldvalue</w:t>
            </w:r>
            <w:proofErr w:type="spellEnd"/>
            <w:proofErr w:type="gramEnd"/>
          </w:p>
        </w:tc>
        <w:tc>
          <w:tcPr>
            <w:tcW w:w="1980" w:type="dxa"/>
            <w:shd w:val="clear" w:color="auto" w:fill="FFCC99"/>
          </w:tcPr>
          <w:p w:rsidR="00B32D96" w:rsidRDefault="00B32D96" w:rsidP="00B83790">
            <w:proofErr w:type="gramStart"/>
            <w:r>
              <w:t>string</w:t>
            </w:r>
            <w:proofErr w:type="gramEnd"/>
          </w:p>
        </w:tc>
        <w:tc>
          <w:tcPr>
            <w:tcW w:w="5328" w:type="dxa"/>
            <w:shd w:val="clear" w:color="auto" w:fill="FFCC99"/>
          </w:tcPr>
          <w:p w:rsidR="00B32D96" w:rsidRDefault="00B32D96" w:rsidP="0097507F">
            <w:r>
              <w:t xml:space="preserve">Value used to match data from </w:t>
            </w:r>
            <w:r w:rsidRPr="00B32D96">
              <w:rPr>
                <w:i/>
              </w:rPr>
              <w:t>fieldname</w:t>
            </w:r>
            <w:r>
              <w:t xml:space="preserve"> to determine if </w:t>
            </w:r>
            <w:proofErr w:type="spellStart"/>
            <w:r>
              <w:t>setitem</w:t>
            </w:r>
            <w:proofErr w:type="spellEnd"/>
            <w:r>
              <w:t xml:space="preserve"> is to be displayed. If empty, this will always match. This field applies to </w:t>
            </w:r>
            <w:proofErr w:type="spellStart"/>
            <w:r>
              <w:t>setitem</w:t>
            </w:r>
            <w:proofErr w:type="spellEnd"/>
            <w:r>
              <w:t xml:space="preserve"> only.</w:t>
            </w:r>
          </w:p>
        </w:tc>
      </w:tr>
    </w:tbl>
    <w:p w:rsidR="00B32D96" w:rsidRDefault="00B32D96" w:rsidP="00B32D96">
      <w:pPr>
        <w:rPr>
          <w:i/>
        </w:rPr>
      </w:pPr>
      <w:r>
        <w:t xml:space="preserve">Common fields: </w:t>
      </w:r>
      <w:r w:rsidRPr="00B36D8A">
        <w:rPr>
          <w:i/>
        </w:rPr>
        <w:t>id</w:t>
      </w:r>
      <w:r>
        <w:t xml:space="preserve">, </w:t>
      </w:r>
      <w:r w:rsidRPr="00686D9F">
        <w:rPr>
          <w:i/>
        </w:rPr>
        <w:t>name</w:t>
      </w:r>
      <w:r>
        <w:t xml:space="preserve">, </w:t>
      </w:r>
      <w:r w:rsidRPr="00B36D8A">
        <w:rPr>
          <w:i/>
        </w:rPr>
        <w:t>packing</w:t>
      </w:r>
      <w:r>
        <w:t xml:space="preserve">, </w:t>
      </w:r>
      <w:r>
        <w:rPr>
          <w:i/>
        </w:rPr>
        <w:t xml:space="preserve">alignment, </w:t>
      </w:r>
      <w:r w:rsidRPr="00B36D8A">
        <w:rPr>
          <w:i/>
        </w:rPr>
        <w:t>script</w:t>
      </w:r>
      <w:r>
        <w:t xml:space="preserve">, </w:t>
      </w:r>
      <w:proofErr w:type="spellStart"/>
      <w:r w:rsidRPr="00B36D8A">
        <w:rPr>
          <w:i/>
        </w:rPr>
        <w:t>canfocus</w:t>
      </w:r>
      <w:proofErr w:type="spellEnd"/>
      <w:r>
        <w:t xml:space="preserve">, </w:t>
      </w:r>
      <w:proofErr w:type="spellStart"/>
      <w:r w:rsidRPr="00B36D8A">
        <w:rPr>
          <w:i/>
        </w:rPr>
        <w:t>onreturn</w:t>
      </w:r>
      <w:proofErr w:type="spellEnd"/>
      <w:r>
        <w:t xml:space="preserve">, </w:t>
      </w:r>
      <w:proofErr w:type="spellStart"/>
      <w:proofErr w:type="gramStart"/>
      <w:r w:rsidRPr="00B36D8A">
        <w:rPr>
          <w:i/>
        </w:rPr>
        <w:t>accesskey</w:t>
      </w:r>
      <w:proofErr w:type="spellEnd"/>
      <w:proofErr w:type="gramEnd"/>
      <w:r>
        <w:rPr>
          <w:i/>
        </w:rPr>
        <w:t>, reference</w:t>
      </w:r>
    </w:p>
    <w:tbl>
      <w:tblPr>
        <w:tblStyle w:val="TableGrid"/>
        <w:tblW w:w="8190" w:type="dxa"/>
        <w:tblInd w:w="378" w:type="dxa"/>
        <w:tblBorders>
          <w:insideH w:val="none" w:sz="0" w:space="0" w:color="auto"/>
          <w:insideV w:val="none" w:sz="0" w:space="0" w:color="auto"/>
        </w:tblBorders>
        <w:shd w:val="clear" w:color="auto" w:fill="FFFF99"/>
        <w:tblCellMar>
          <w:top w:w="115" w:type="dxa"/>
          <w:left w:w="115" w:type="dxa"/>
          <w:bottom w:w="115" w:type="dxa"/>
          <w:right w:w="115" w:type="dxa"/>
        </w:tblCellMar>
        <w:tblLook w:val="00BF"/>
      </w:tblPr>
      <w:tblGrid>
        <w:gridCol w:w="8190"/>
      </w:tblGrid>
      <w:tr w:rsidR="00B32D96">
        <w:tc>
          <w:tcPr>
            <w:tcW w:w="8190" w:type="dxa"/>
            <w:shd w:val="clear" w:color="auto" w:fill="FFFF99"/>
          </w:tcPr>
          <w:p w:rsidR="00B32D96" w:rsidRDefault="00B32D96" w:rsidP="00B32D96">
            <w:pPr>
              <w:keepNext/>
              <w:rPr>
                <w:rFonts w:ascii="Courier" w:hAnsi="Courier"/>
                <w:sz w:val="20"/>
              </w:rPr>
            </w:pPr>
            <w:r>
              <w:rPr>
                <w:rFonts w:ascii="Courier" w:hAnsi="Courier"/>
                <w:sz w:val="20"/>
              </w:rPr>
              <w:t>&lt;</w:t>
            </w:r>
            <w:proofErr w:type="gramStart"/>
            <w:r>
              <w:rPr>
                <w:rFonts w:ascii="Courier" w:hAnsi="Courier"/>
                <w:sz w:val="20"/>
              </w:rPr>
              <w:t>set</w:t>
            </w:r>
            <w:proofErr w:type="gramEnd"/>
            <w:r>
              <w:rPr>
                <w:rFonts w:ascii="Courier" w:hAnsi="Courier"/>
                <w:sz w:val="20"/>
              </w:rPr>
              <w:t xml:space="preserve"> fieldname=”data”&gt;</w:t>
            </w:r>
          </w:p>
          <w:p w:rsidR="00B32D96" w:rsidRDefault="00B32D96" w:rsidP="003D719F">
            <w:pPr>
              <w:keepNext/>
              <w:rPr>
                <w:rFonts w:ascii="Courier" w:hAnsi="Courier"/>
                <w:sz w:val="20"/>
              </w:rPr>
            </w:pPr>
            <w:r>
              <w:rPr>
                <w:rFonts w:ascii="Courier" w:hAnsi="Courier"/>
                <w:sz w:val="20"/>
              </w:rPr>
              <w:t xml:space="preserve">  &lt;</w:t>
            </w:r>
            <w:proofErr w:type="spellStart"/>
            <w:proofErr w:type="gramStart"/>
            <w:r>
              <w:rPr>
                <w:rFonts w:ascii="Courier" w:hAnsi="Courier"/>
                <w:sz w:val="20"/>
              </w:rPr>
              <w:t>setitem</w:t>
            </w:r>
            <w:proofErr w:type="spellEnd"/>
            <w:proofErr w:type="gramEnd"/>
            <w:r>
              <w:rPr>
                <w:rFonts w:ascii="Courier" w:hAnsi="Courier"/>
                <w:sz w:val="20"/>
              </w:rPr>
              <w:t xml:space="preserve"> </w:t>
            </w:r>
            <w:proofErr w:type="spellStart"/>
            <w:r>
              <w:rPr>
                <w:rFonts w:ascii="Courier" w:hAnsi="Courier"/>
                <w:sz w:val="20"/>
              </w:rPr>
              <w:t>fieldvalue</w:t>
            </w:r>
            <w:proofErr w:type="spellEnd"/>
            <w:r>
              <w:rPr>
                <w:rFonts w:ascii="Courier" w:hAnsi="Courier"/>
                <w:sz w:val="20"/>
              </w:rPr>
              <w:t>=”1”&gt;&lt;label&gt;On&lt;/label&gt;&lt;/</w:t>
            </w:r>
            <w:proofErr w:type="spellStart"/>
            <w:r>
              <w:rPr>
                <w:rFonts w:ascii="Courier" w:hAnsi="Courier"/>
                <w:sz w:val="20"/>
              </w:rPr>
              <w:t>setitem</w:t>
            </w:r>
            <w:proofErr w:type="spellEnd"/>
            <w:r>
              <w:rPr>
                <w:rFonts w:ascii="Courier" w:hAnsi="Courier"/>
                <w:sz w:val="20"/>
              </w:rPr>
              <w:t>&gt;</w:t>
            </w:r>
          </w:p>
          <w:p w:rsidR="00B32D96" w:rsidRDefault="00B32D96" w:rsidP="003D719F">
            <w:pPr>
              <w:keepNext/>
              <w:rPr>
                <w:rFonts w:ascii="Courier" w:hAnsi="Courier"/>
                <w:sz w:val="20"/>
              </w:rPr>
            </w:pPr>
            <w:r>
              <w:rPr>
                <w:rFonts w:ascii="Courier" w:hAnsi="Courier"/>
                <w:sz w:val="20"/>
              </w:rPr>
              <w:t xml:space="preserve">  &lt;</w:t>
            </w:r>
            <w:proofErr w:type="spellStart"/>
            <w:proofErr w:type="gramStart"/>
            <w:r>
              <w:rPr>
                <w:rFonts w:ascii="Courier" w:hAnsi="Courier"/>
                <w:sz w:val="20"/>
              </w:rPr>
              <w:t>setitem</w:t>
            </w:r>
            <w:proofErr w:type="spellEnd"/>
            <w:proofErr w:type="gramEnd"/>
            <w:r>
              <w:rPr>
                <w:rFonts w:ascii="Courier" w:hAnsi="Courier"/>
                <w:sz w:val="20"/>
              </w:rPr>
              <w:t xml:space="preserve"> </w:t>
            </w:r>
            <w:proofErr w:type="spellStart"/>
            <w:r>
              <w:rPr>
                <w:rFonts w:ascii="Courier" w:hAnsi="Courier"/>
                <w:sz w:val="20"/>
              </w:rPr>
              <w:t>fieldvalue</w:t>
            </w:r>
            <w:proofErr w:type="spellEnd"/>
            <w:r>
              <w:rPr>
                <w:rFonts w:ascii="Courier" w:hAnsi="Courier"/>
                <w:sz w:val="20"/>
              </w:rPr>
              <w:t>=”0”&gt;&lt;label&gt;Off&lt;/label&gt;&lt;/</w:t>
            </w:r>
            <w:proofErr w:type="spellStart"/>
            <w:r>
              <w:rPr>
                <w:rFonts w:ascii="Courier" w:hAnsi="Courier"/>
                <w:sz w:val="20"/>
              </w:rPr>
              <w:t>setitem</w:t>
            </w:r>
            <w:proofErr w:type="spellEnd"/>
            <w:r>
              <w:rPr>
                <w:rFonts w:ascii="Courier" w:hAnsi="Courier"/>
                <w:sz w:val="20"/>
              </w:rPr>
              <w:t>&gt;</w:t>
            </w:r>
          </w:p>
          <w:p w:rsidR="00B32D96" w:rsidRDefault="00B32D96" w:rsidP="003D719F">
            <w:pPr>
              <w:keepNext/>
              <w:rPr>
                <w:rFonts w:ascii="Courier" w:hAnsi="Courier"/>
                <w:sz w:val="20"/>
              </w:rPr>
            </w:pPr>
            <w:r>
              <w:rPr>
                <w:rFonts w:ascii="Courier" w:hAnsi="Courier"/>
                <w:sz w:val="20"/>
              </w:rPr>
              <w:t xml:space="preserve">  &lt;</w:t>
            </w:r>
            <w:proofErr w:type="spellStart"/>
            <w:proofErr w:type="gramStart"/>
            <w:r>
              <w:rPr>
                <w:rFonts w:ascii="Courier" w:hAnsi="Courier"/>
                <w:sz w:val="20"/>
              </w:rPr>
              <w:t>setitem</w:t>
            </w:r>
            <w:proofErr w:type="spellEnd"/>
            <w:proofErr w:type="gramEnd"/>
            <w:r>
              <w:rPr>
                <w:rFonts w:ascii="Courier" w:hAnsi="Courier"/>
                <w:sz w:val="20"/>
              </w:rPr>
              <w:t>&gt;&lt;label&gt;Error&lt;/label&gt;&lt;/</w:t>
            </w:r>
            <w:proofErr w:type="spellStart"/>
            <w:r>
              <w:rPr>
                <w:rFonts w:ascii="Courier" w:hAnsi="Courier"/>
                <w:sz w:val="20"/>
              </w:rPr>
              <w:t>setitem</w:t>
            </w:r>
            <w:proofErr w:type="spellEnd"/>
            <w:r>
              <w:rPr>
                <w:rFonts w:ascii="Courier" w:hAnsi="Courier"/>
                <w:sz w:val="20"/>
              </w:rPr>
              <w:t>&gt;</w:t>
            </w:r>
          </w:p>
          <w:p w:rsidR="00B32D96" w:rsidRPr="00B32D96" w:rsidRDefault="00B32D96" w:rsidP="003D719F">
            <w:pPr>
              <w:keepNext/>
              <w:rPr>
                <w:rFonts w:ascii="Courier" w:hAnsi="Courier"/>
                <w:sz w:val="20"/>
              </w:rPr>
            </w:pPr>
            <w:r>
              <w:rPr>
                <w:rFonts w:ascii="Courier" w:hAnsi="Courier"/>
                <w:sz w:val="20"/>
              </w:rPr>
              <w:t>&lt;/set&gt;</w:t>
            </w:r>
          </w:p>
        </w:tc>
      </w:tr>
    </w:tbl>
    <w:p w:rsidR="00DD1083" w:rsidRPr="00DD1083" w:rsidRDefault="00F15FD8" w:rsidP="00F15FD8">
      <w:pPr>
        <w:pStyle w:val="Caption"/>
      </w:pPr>
      <w:bookmarkStart w:id="26" w:name="_Toc140866227"/>
      <w:r>
        <w:t>Label</w:t>
      </w:r>
      <w:r w:rsidR="00B32D96">
        <w:t xml:space="preserve"> </w:t>
      </w:r>
      <w:r>
        <w:rPr>
          <w:b/>
        </w:rPr>
        <w:t>set</w:t>
      </w:r>
      <w:r w:rsidR="00B32D96">
        <w:t xml:space="preserve"> </w:t>
      </w:r>
      <w:r>
        <w:t>with values for on, off, and error</w:t>
      </w:r>
      <w:r w:rsidR="00B32D96">
        <w:t xml:space="preserve"> - </w:t>
      </w:r>
      <w:fldSimple w:instr=" SEQ Table \* ARABIC ">
        <w:r w:rsidR="00B32D96">
          <w:rPr>
            <w:noProof/>
          </w:rPr>
          <w:t>12</w:t>
        </w:r>
        <w:bookmarkEnd w:id="26"/>
      </w:fldSimple>
    </w:p>
    <w:p w:rsidR="00BF05C5" w:rsidRDefault="00F15FD8" w:rsidP="00036198">
      <w:pPr>
        <w:pStyle w:val="Heading3"/>
      </w:pPr>
      <w:r>
        <w:br w:type="page"/>
      </w:r>
      <w:bookmarkStart w:id="27" w:name="_Toc140866533"/>
      <w:r w:rsidR="00036198">
        <w:t>Progress</w:t>
      </w:r>
      <w:bookmarkEnd w:id="27"/>
    </w:p>
    <w:p w:rsidR="00BF05C5" w:rsidRDefault="00BF05C5" w:rsidP="00BF05C5">
      <w:r>
        <w:t xml:space="preserve">A </w:t>
      </w:r>
      <w:r w:rsidRPr="00BF05C5">
        <w:rPr>
          <w:b/>
        </w:rPr>
        <w:t>progress</w:t>
      </w:r>
      <w:r>
        <w:t xml:space="preserve"> widget is used to display the progress of some task or that some </w:t>
      </w:r>
      <w:r w:rsidRPr="00FC0382">
        <w:t>progress</w:t>
      </w:r>
      <w:r>
        <w:t xml:space="preserve"> is taking place.</w:t>
      </w:r>
    </w:p>
    <w:p w:rsidR="00B06021" w:rsidRDefault="00BF05C5" w:rsidP="00BF05C5">
      <w:r>
        <w:t xml:space="preserve">Visually a </w:t>
      </w:r>
      <w:r w:rsidRPr="00FC0382">
        <w:rPr>
          <w:b/>
        </w:rPr>
        <w:t>progress</w:t>
      </w:r>
      <w:r>
        <w:t xml:space="preserve"> widget is shown as a box that is partially filled depending on the progress value assigned to it.</w:t>
      </w:r>
      <w:r w:rsidR="00FC0382">
        <w:t xml:space="preserve"> Alternatively, if there is no quantity of progress then the progress will simply animate to represent that progress is taking place to assure the user that their usage is having an effect.</w:t>
      </w:r>
    </w:p>
    <w:tbl>
      <w:tblPr>
        <w:tblStyle w:val="TableGrid"/>
        <w:tblW w:w="0" w:type="auto"/>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shd w:val="clear" w:color="auto" w:fill="00CCFF"/>
        <w:tblLook w:val="00BF"/>
      </w:tblPr>
      <w:tblGrid>
        <w:gridCol w:w="1640"/>
        <w:gridCol w:w="1959"/>
        <w:gridCol w:w="5257"/>
      </w:tblGrid>
      <w:tr w:rsidR="00B06021">
        <w:tc>
          <w:tcPr>
            <w:tcW w:w="1640" w:type="dxa"/>
            <w:shd w:val="clear" w:color="auto" w:fill="FFCC99"/>
          </w:tcPr>
          <w:p w:rsidR="00B06021" w:rsidRDefault="00B06021" w:rsidP="00B83790">
            <w:pPr>
              <w:rPr>
                <w:i/>
              </w:rPr>
            </w:pPr>
            <w:proofErr w:type="spellStart"/>
            <w:proofErr w:type="gramStart"/>
            <w:r>
              <w:rPr>
                <w:i/>
              </w:rPr>
              <w:t>progressfield</w:t>
            </w:r>
            <w:proofErr w:type="spellEnd"/>
            <w:proofErr w:type="gramEnd"/>
          </w:p>
        </w:tc>
        <w:tc>
          <w:tcPr>
            <w:tcW w:w="1959" w:type="dxa"/>
            <w:shd w:val="clear" w:color="auto" w:fill="FFCC99"/>
          </w:tcPr>
          <w:p w:rsidR="00B06021" w:rsidRDefault="00B06021" w:rsidP="00B83790">
            <w:proofErr w:type="gramStart"/>
            <w:r>
              <w:t>string</w:t>
            </w:r>
            <w:proofErr w:type="gramEnd"/>
          </w:p>
        </w:tc>
        <w:tc>
          <w:tcPr>
            <w:tcW w:w="5257" w:type="dxa"/>
            <w:shd w:val="clear" w:color="auto" w:fill="FFCC99"/>
          </w:tcPr>
          <w:p w:rsidR="00B06021" w:rsidRDefault="00B06021" w:rsidP="0097507F">
            <w:r>
              <w:t>Field to take progress value from. Default is to use the contents of widget</w:t>
            </w:r>
          </w:p>
        </w:tc>
      </w:tr>
      <w:tr w:rsidR="00B06021">
        <w:tc>
          <w:tcPr>
            <w:tcW w:w="1640" w:type="dxa"/>
            <w:shd w:val="clear" w:color="auto" w:fill="FFCC99"/>
          </w:tcPr>
          <w:p w:rsidR="00B06021" w:rsidRDefault="00B06021" w:rsidP="00B83790">
            <w:pPr>
              <w:rPr>
                <w:i/>
              </w:rPr>
            </w:pPr>
            <w:proofErr w:type="spellStart"/>
            <w:proofErr w:type="gramStart"/>
            <w:r>
              <w:rPr>
                <w:i/>
              </w:rPr>
              <w:t>totalfield</w:t>
            </w:r>
            <w:proofErr w:type="spellEnd"/>
            <w:proofErr w:type="gramEnd"/>
          </w:p>
        </w:tc>
        <w:tc>
          <w:tcPr>
            <w:tcW w:w="1959" w:type="dxa"/>
            <w:shd w:val="clear" w:color="auto" w:fill="FFCC99"/>
          </w:tcPr>
          <w:p w:rsidR="00B06021" w:rsidRDefault="00B06021" w:rsidP="00B83790">
            <w:proofErr w:type="gramStart"/>
            <w:r>
              <w:t>string</w:t>
            </w:r>
            <w:proofErr w:type="gramEnd"/>
          </w:p>
        </w:tc>
        <w:tc>
          <w:tcPr>
            <w:tcW w:w="5257" w:type="dxa"/>
            <w:shd w:val="clear" w:color="auto" w:fill="FFCC99"/>
          </w:tcPr>
          <w:p w:rsidR="00B06021" w:rsidRDefault="00B06021" w:rsidP="0097507F">
            <w:r>
              <w:t xml:space="preserve">Field to take total number used for progress calculation – </w:t>
            </w:r>
            <w:proofErr w:type="spellStart"/>
            <w:r>
              <w:t>progressfield</w:t>
            </w:r>
            <w:proofErr w:type="spellEnd"/>
            <w:r>
              <w:t xml:space="preserve"> / </w:t>
            </w:r>
            <w:proofErr w:type="spellStart"/>
            <w:r>
              <w:t>totalfield</w:t>
            </w:r>
            <w:proofErr w:type="spellEnd"/>
            <w:r>
              <w:t xml:space="preserve"> * 100%. Default is the value 100.</w:t>
            </w:r>
          </w:p>
        </w:tc>
      </w:tr>
      <w:tr w:rsidR="00B06021">
        <w:tc>
          <w:tcPr>
            <w:tcW w:w="1640" w:type="dxa"/>
            <w:shd w:val="clear" w:color="auto" w:fill="FFCC99"/>
          </w:tcPr>
          <w:p w:rsidR="00B06021" w:rsidRDefault="00B06021" w:rsidP="00B83790">
            <w:pPr>
              <w:rPr>
                <w:i/>
              </w:rPr>
            </w:pPr>
            <w:proofErr w:type="gramStart"/>
            <w:r>
              <w:rPr>
                <w:i/>
              </w:rPr>
              <w:t>indeterminate</w:t>
            </w:r>
            <w:proofErr w:type="gramEnd"/>
          </w:p>
        </w:tc>
        <w:tc>
          <w:tcPr>
            <w:tcW w:w="1959" w:type="dxa"/>
            <w:shd w:val="clear" w:color="auto" w:fill="FFCC99"/>
          </w:tcPr>
          <w:p w:rsidR="00B06021" w:rsidRDefault="00B06021" w:rsidP="00B83790">
            <w:r>
              <w:t>“</w:t>
            </w:r>
            <w:proofErr w:type="gramStart"/>
            <w:r>
              <w:t>true</w:t>
            </w:r>
            <w:proofErr w:type="gramEnd"/>
            <w:r>
              <w:t>”, or “false”</w:t>
            </w:r>
          </w:p>
        </w:tc>
        <w:tc>
          <w:tcPr>
            <w:tcW w:w="5257" w:type="dxa"/>
            <w:shd w:val="clear" w:color="auto" w:fill="FFCC99"/>
          </w:tcPr>
          <w:p w:rsidR="00B06021" w:rsidRDefault="00B06021" w:rsidP="0097507F">
            <w:r>
              <w:t>If true, then an animation is played without any indication of progress value, if false, then a bar showing percentage progressed.</w:t>
            </w:r>
          </w:p>
        </w:tc>
      </w:tr>
    </w:tbl>
    <w:p w:rsidR="00BF05C5" w:rsidRDefault="00BF05C5" w:rsidP="00BF05C5"/>
    <w:p w:rsidR="00BF05C5" w:rsidRDefault="00BF05C5" w:rsidP="00BF05C5">
      <w:pPr>
        <w:rPr>
          <w:i/>
        </w:rPr>
      </w:pPr>
      <w:r>
        <w:t xml:space="preserve">Common fields: </w:t>
      </w:r>
      <w:r>
        <w:rPr>
          <w:i/>
        </w:rPr>
        <w:t xml:space="preserve">id, packing, name, alignment, script, width, height, </w:t>
      </w:r>
      <w:proofErr w:type="spellStart"/>
      <w:r>
        <w:rPr>
          <w:i/>
        </w:rPr>
        <w:t>canfocus</w:t>
      </w:r>
      <w:proofErr w:type="spellEnd"/>
      <w:r>
        <w:rPr>
          <w:i/>
        </w:rPr>
        <w:t xml:space="preserve">, </w:t>
      </w:r>
      <w:proofErr w:type="spellStart"/>
      <w:proofErr w:type="gramStart"/>
      <w:r>
        <w:rPr>
          <w:i/>
        </w:rPr>
        <w:t>onreturn</w:t>
      </w:r>
      <w:proofErr w:type="spellEnd"/>
      <w:proofErr w:type="gramEnd"/>
      <w:r>
        <w:rPr>
          <w:i/>
        </w:rPr>
        <w:t xml:space="preserve"> </w:t>
      </w:r>
      <w:proofErr w:type="spellStart"/>
      <w:r>
        <w:rPr>
          <w:i/>
        </w:rPr>
        <w:t>accesskey</w:t>
      </w:r>
      <w:proofErr w:type="spellEnd"/>
    </w:p>
    <w:tbl>
      <w:tblPr>
        <w:tblStyle w:val="TableGrid"/>
        <w:tblW w:w="8190" w:type="dxa"/>
        <w:tblInd w:w="378" w:type="dxa"/>
        <w:tblBorders>
          <w:insideH w:val="none" w:sz="0" w:space="0" w:color="auto"/>
          <w:insideV w:val="none" w:sz="0" w:space="0" w:color="auto"/>
        </w:tblBorders>
        <w:shd w:val="clear" w:color="auto" w:fill="FFFF99"/>
        <w:tblCellMar>
          <w:top w:w="115" w:type="dxa"/>
          <w:left w:w="115" w:type="dxa"/>
          <w:bottom w:w="115" w:type="dxa"/>
          <w:right w:w="115" w:type="dxa"/>
        </w:tblCellMar>
        <w:tblLook w:val="00BF"/>
      </w:tblPr>
      <w:tblGrid>
        <w:gridCol w:w="8190"/>
      </w:tblGrid>
      <w:tr w:rsidR="00BF05C5">
        <w:tc>
          <w:tcPr>
            <w:tcW w:w="8190" w:type="dxa"/>
            <w:shd w:val="clear" w:color="auto" w:fill="FFFF99"/>
          </w:tcPr>
          <w:p w:rsidR="00BF05C5" w:rsidRPr="00074E08" w:rsidRDefault="00BF05C5" w:rsidP="00FC0382">
            <w:pPr>
              <w:keepNext/>
              <w:rPr>
                <w:rFonts w:ascii="Courier" w:hAnsi="Courier"/>
                <w:sz w:val="20"/>
              </w:rPr>
            </w:pPr>
            <w:r>
              <w:rPr>
                <w:rFonts w:ascii="Courier" w:hAnsi="Courier"/>
                <w:sz w:val="20"/>
              </w:rPr>
              <w:t>&lt;</w:t>
            </w:r>
            <w:proofErr w:type="gramStart"/>
            <w:r w:rsidR="00FC0382">
              <w:rPr>
                <w:rFonts w:ascii="Courier" w:hAnsi="Courier"/>
                <w:sz w:val="20"/>
              </w:rPr>
              <w:t>progress</w:t>
            </w:r>
            <w:proofErr w:type="gramEnd"/>
            <w:r w:rsidR="00FC0382">
              <w:rPr>
                <w:rFonts w:ascii="Courier" w:hAnsi="Courier"/>
                <w:sz w:val="20"/>
              </w:rPr>
              <w:t xml:space="preserve"> width=”100” height=”20” reference=”</w:t>
            </w:r>
            <w:proofErr w:type="spellStart"/>
            <w:r w:rsidR="00FC0382">
              <w:rPr>
                <w:rFonts w:ascii="Courier" w:hAnsi="Courier"/>
                <w:sz w:val="20"/>
              </w:rPr>
              <w:t>downloadbytes</w:t>
            </w:r>
            <w:proofErr w:type="spellEnd"/>
            <w:r w:rsidR="00FC0382">
              <w:rPr>
                <w:rFonts w:ascii="Courier" w:hAnsi="Courier"/>
                <w:sz w:val="20"/>
              </w:rPr>
              <w:t xml:space="preserve">” </w:t>
            </w:r>
            <w:proofErr w:type="spellStart"/>
            <w:r w:rsidR="00FC0382">
              <w:rPr>
                <w:rFonts w:ascii="Courier" w:hAnsi="Courier"/>
                <w:sz w:val="20"/>
              </w:rPr>
              <w:t>totalfield</w:t>
            </w:r>
            <w:proofErr w:type="spellEnd"/>
            <w:r w:rsidR="00FC0382">
              <w:rPr>
                <w:rFonts w:ascii="Courier" w:hAnsi="Courier"/>
                <w:sz w:val="20"/>
              </w:rPr>
              <w:t xml:space="preserve">=”size” </w:t>
            </w:r>
            <w:proofErr w:type="spellStart"/>
            <w:r w:rsidR="00FC0382">
              <w:rPr>
                <w:rFonts w:ascii="Courier" w:hAnsi="Courier"/>
                <w:sz w:val="20"/>
              </w:rPr>
              <w:t>progressfield</w:t>
            </w:r>
            <w:proofErr w:type="spellEnd"/>
            <w:r w:rsidR="00FC0382">
              <w:rPr>
                <w:rFonts w:ascii="Courier" w:hAnsi="Courier"/>
                <w:sz w:val="20"/>
              </w:rPr>
              <w:t>=”</w:t>
            </w:r>
            <w:proofErr w:type="spellStart"/>
            <w:r w:rsidR="00FC0382">
              <w:rPr>
                <w:rFonts w:ascii="Courier" w:hAnsi="Courier"/>
                <w:sz w:val="20"/>
              </w:rPr>
              <w:t>recv</w:t>
            </w:r>
            <w:proofErr w:type="spellEnd"/>
            <w:r w:rsidR="00FC0382">
              <w:rPr>
                <w:rFonts w:ascii="Courier" w:hAnsi="Courier"/>
                <w:sz w:val="20"/>
              </w:rPr>
              <w:t>”/</w:t>
            </w:r>
            <w:r>
              <w:rPr>
                <w:rFonts w:ascii="Courier" w:hAnsi="Courier"/>
                <w:sz w:val="20"/>
              </w:rPr>
              <w:t>&gt;</w:t>
            </w:r>
          </w:p>
        </w:tc>
      </w:tr>
    </w:tbl>
    <w:p w:rsidR="00036198" w:rsidRPr="00BF05C5" w:rsidRDefault="00FC0382" w:rsidP="00FC0382">
      <w:pPr>
        <w:pStyle w:val="Caption"/>
      </w:pPr>
      <w:bookmarkStart w:id="28" w:name="_Toc140866228"/>
      <w:r>
        <w:t>Download</w:t>
      </w:r>
      <w:r w:rsidR="00BF05C5">
        <w:t xml:space="preserve"> </w:t>
      </w:r>
      <w:r>
        <w:rPr>
          <w:b/>
        </w:rPr>
        <w:t>progress</w:t>
      </w:r>
      <w:r w:rsidR="00BF05C5">
        <w:t xml:space="preserve"> </w:t>
      </w:r>
      <w:r>
        <w:t>showing bytes complete</w:t>
      </w:r>
      <w:r w:rsidR="00BF05C5">
        <w:t xml:space="preserve"> - </w:t>
      </w:r>
      <w:fldSimple w:instr=" SEQ Table \* ARABIC ">
        <w:r w:rsidR="00BF05C5">
          <w:rPr>
            <w:noProof/>
          </w:rPr>
          <w:t>13</w:t>
        </w:r>
        <w:bookmarkEnd w:id="28"/>
      </w:fldSimple>
    </w:p>
    <w:p w:rsidR="00850F06" w:rsidRDefault="00850F06" w:rsidP="00036198">
      <w:pPr>
        <w:pStyle w:val="Heading2"/>
      </w:pPr>
      <w:r>
        <w:br w:type="page"/>
      </w:r>
      <w:bookmarkStart w:id="29" w:name="_Toc140866534"/>
      <w:r w:rsidR="00F15FD8">
        <w:t>Checkbox</w:t>
      </w:r>
      <w:bookmarkEnd w:id="29"/>
    </w:p>
    <w:p w:rsidR="00850F06" w:rsidRDefault="00850F06" w:rsidP="00850F06">
      <w:r>
        <w:t xml:space="preserve">A </w:t>
      </w:r>
      <w:r>
        <w:rPr>
          <w:b/>
        </w:rPr>
        <w:t>checkbox</w:t>
      </w:r>
      <w:r>
        <w:t xml:space="preserve"> widget is used to display </w:t>
      </w:r>
      <w:r w:rsidR="005F6A8C">
        <w:t>a Boolean selection. It can either be checked, or unchecked.</w:t>
      </w:r>
    </w:p>
    <w:p w:rsidR="00850F06" w:rsidRDefault="00850F06" w:rsidP="00850F06">
      <w:pPr>
        <w:rPr>
          <w:i/>
        </w:rPr>
      </w:pPr>
      <w:r>
        <w:t xml:space="preserve">Common fields: </w:t>
      </w:r>
      <w:r>
        <w:rPr>
          <w:i/>
        </w:rPr>
        <w:t xml:space="preserve">id, packing, name, alignment, script, width, height, </w:t>
      </w:r>
      <w:proofErr w:type="spellStart"/>
      <w:r>
        <w:rPr>
          <w:i/>
        </w:rPr>
        <w:t>canfocus</w:t>
      </w:r>
      <w:proofErr w:type="spellEnd"/>
      <w:r>
        <w:rPr>
          <w:i/>
        </w:rPr>
        <w:t xml:space="preserve">, </w:t>
      </w:r>
      <w:proofErr w:type="spellStart"/>
      <w:proofErr w:type="gramStart"/>
      <w:r>
        <w:rPr>
          <w:i/>
        </w:rPr>
        <w:t>onreturn</w:t>
      </w:r>
      <w:proofErr w:type="spellEnd"/>
      <w:proofErr w:type="gramEnd"/>
      <w:r>
        <w:rPr>
          <w:i/>
        </w:rPr>
        <w:t xml:space="preserve"> </w:t>
      </w:r>
      <w:proofErr w:type="spellStart"/>
      <w:r>
        <w:rPr>
          <w:i/>
        </w:rPr>
        <w:t>accesskey</w:t>
      </w:r>
      <w:proofErr w:type="spellEnd"/>
    </w:p>
    <w:tbl>
      <w:tblPr>
        <w:tblStyle w:val="TableGrid"/>
        <w:tblW w:w="8190" w:type="dxa"/>
        <w:tblInd w:w="378" w:type="dxa"/>
        <w:tblBorders>
          <w:insideH w:val="none" w:sz="0" w:space="0" w:color="auto"/>
          <w:insideV w:val="none" w:sz="0" w:space="0" w:color="auto"/>
        </w:tblBorders>
        <w:shd w:val="clear" w:color="auto" w:fill="FFFF99"/>
        <w:tblCellMar>
          <w:top w:w="115" w:type="dxa"/>
          <w:left w:w="115" w:type="dxa"/>
          <w:bottom w:w="115" w:type="dxa"/>
          <w:right w:w="115" w:type="dxa"/>
        </w:tblCellMar>
        <w:tblLook w:val="00BF"/>
      </w:tblPr>
      <w:tblGrid>
        <w:gridCol w:w="8190"/>
      </w:tblGrid>
      <w:tr w:rsidR="00850F06">
        <w:tc>
          <w:tcPr>
            <w:tcW w:w="8190" w:type="dxa"/>
            <w:shd w:val="clear" w:color="auto" w:fill="FFFF99"/>
          </w:tcPr>
          <w:p w:rsidR="00850F06" w:rsidRPr="00074E08" w:rsidRDefault="00850F06" w:rsidP="00942FFC">
            <w:pPr>
              <w:keepNext/>
              <w:rPr>
                <w:rFonts w:ascii="Courier" w:hAnsi="Courier"/>
                <w:sz w:val="20"/>
              </w:rPr>
            </w:pPr>
            <w:r>
              <w:rPr>
                <w:rFonts w:ascii="Courier" w:hAnsi="Courier"/>
                <w:sz w:val="20"/>
              </w:rPr>
              <w:t>&lt;</w:t>
            </w:r>
            <w:proofErr w:type="gramStart"/>
            <w:r w:rsidR="00942FFC">
              <w:rPr>
                <w:rFonts w:ascii="Courier" w:hAnsi="Courier"/>
                <w:sz w:val="20"/>
              </w:rPr>
              <w:t>checkbox</w:t>
            </w:r>
            <w:proofErr w:type="gramEnd"/>
            <w:r w:rsidR="00942FFC">
              <w:rPr>
                <w:rFonts w:ascii="Courier" w:hAnsi="Courier"/>
                <w:sz w:val="20"/>
              </w:rPr>
              <w:t xml:space="preserve"> name=”</w:t>
            </w:r>
            <w:proofErr w:type="spellStart"/>
            <w:r w:rsidR="00942FFC">
              <w:rPr>
                <w:rFonts w:ascii="Courier" w:hAnsi="Courier"/>
                <w:sz w:val="20"/>
              </w:rPr>
              <w:t>secureon</w:t>
            </w:r>
            <w:proofErr w:type="spellEnd"/>
            <w:r w:rsidR="00942FFC">
              <w:rPr>
                <w:rFonts w:ascii="Courier" w:hAnsi="Courier"/>
                <w:sz w:val="20"/>
              </w:rPr>
              <w:t>”/&gt;</w:t>
            </w:r>
          </w:p>
        </w:tc>
      </w:tr>
    </w:tbl>
    <w:p w:rsidR="00F15FD8" w:rsidRPr="00850F06" w:rsidRDefault="00996FBD" w:rsidP="00190697">
      <w:pPr>
        <w:pStyle w:val="Caption"/>
      </w:pPr>
      <w:bookmarkStart w:id="30" w:name="_Toc140866229"/>
      <w:r>
        <w:t>Security</w:t>
      </w:r>
      <w:r w:rsidR="00850F06">
        <w:t xml:space="preserve"> </w:t>
      </w:r>
      <w:r>
        <w:rPr>
          <w:b/>
        </w:rPr>
        <w:t>checkbox</w:t>
      </w:r>
      <w:r w:rsidR="00850F06">
        <w:t xml:space="preserve"> - </w:t>
      </w:r>
      <w:fldSimple w:instr=" SEQ Table \* ARABIC ">
        <w:r w:rsidR="00850F06">
          <w:rPr>
            <w:noProof/>
          </w:rPr>
          <w:t>14</w:t>
        </w:r>
        <w:bookmarkEnd w:id="30"/>
      </w:fldSimple>
    </w:p>
    <w:p w:rsidR="00190697" w:rsidRDefault="00190697" w:rsidP="00036198">
      <w:pPr>
        <w:pStyle w:val="Heading2"/>
      </w:pPr>
      <w:r>
        <w:br w:type="page"/>
      </w:r>
      <w:bookmarkStart w:id="31" w:name="_Toc140866535"/>
      <w:r w:rsidR="00F15FD8">
        <w:t>Radio</w:t>
      </w:r>
      <w:bookmarkEnd w:id="31"/>
    </w:p>
    <w:p w:rsidR="00190697" w:rsidRDefault="00190697" w:rsidP="00190697">
      <w:r>
        <w:t xml:space="preserve">A </w:t>
      </w:r>
      <w:r>
        <w:rPr>
          <w:b/>
        </w:rPr>
        <w:t>radio</w:t>
      </w:r>
      <w:r>
        <w:t xml:space="preserve"> widget is used in a group to represent a mutually exclusive choice in a group of </w:t>
      </w:r>
      <w:r w:rsidRPr="00190697">
        <w:rPr>
          <w:b/>
        </w:rPr>
        <w:t>radio</w:t>
      </w:r>
      <w:r>
        <w:t>s.</w:t>
      </w:r>
    </w:p>
    <w:p w:rsidR="00190697" w:rsidRDefault="00190697" w:rsidP="00190697">
      <w:r>
        <w:t>Radio widgets are typically used to represent choices where only one and only one option is acceptable. In addition to making a choice, the radio group can be used as a source of the choice.</w:t>
      </w:r>
    </w:p>
    <w:p w:rsidR="00190697" w:rsidRDefault="00190697" w:rsidP="00190697">
      <w:r>
        <w:t>The first radio to appear in the</w:t>
      </w:r>
      <w:r w:rsidR="00384ACD">
        <w:t xml:space="preserve"> application XML for a group will be the default selected </w:t>
      </w:r>
      <w:r w:rsidR="00384ACD" w:rsidRPr="00384ACD">
        <w:rPr>
          <w:b/>
        </w:rPr>
        <w:t>radio</w:t>
      </w:r>
      <w:r w:rsidR="00384ACD">
        <w:t>.</w:t>
      </w:r>
    </w:p>
    <w:tbl>
      <w:tblPr>
        <w:tblStyle w:val="TableGrid"/>
        <w:tblW w:w="0" w:type="auto"/>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shd w:val="clear" w:color="auto" w:fill="00CCFF"/>
        <w:tblLook w:val="00BF"/>
      </w:tblPr>
      <w:tblGrid>
        <w:gridCol w:w="1548"/>
        <w:gridCol w:w="1980"/>
        <w:gridCol w:w="5328"/>
      </w:tblGrid>
      <w:tr w:rsidR="00190697">
        <w:tc>
          <w:tcPr>
            <w:tcW w:w="1548" w:type="dxa"/>
            <w:tcBorders>
              <w:bottom w:val="single" w:sz="36" w:space="0" w:color="FFFFFF" w:themeColor="background1"/>
            </w:tcBorders>
            <w:shd w:val="clear" w:color="auto" w:fill="99CCFF"/>
          </w:tcPr>
          <w:p w:rsidR="00190697" w:rsidRPr="00694AFF" w:rsidRDefault="00190697" w:rsidP="00B83790">
            <w:pPr>
              <w:rPr>
                <w:i/>
              </w:rPr>
            </w:pPr>
            <w:proofErr w:type="gramStart"/>
            <w:r>
              <w:rPr>
                <w:i/>
              </w:rPr>
              <w:t>group</w:t>
            </w:r>
            <w:proofErr w:type="gramEnd"/>
          </w:p>
        </w:tc>
        <w:tc>
          <w:tcPr>
            <w:tcW w:w="1980" w:type="dxa"/>
            <w:tcBorders>
              <w:bottom w:val="single" w:sz="36" w:space="0" w:color="FFFFFF" w:themeColor="background1"/>
            </w:tcBorders>
            <w:shd w:val="clear" w:color="auto" w:fill="99CCFF"/>
          </w:tcPr>
          <w:p w:rsidR="00190697" w:rsidRDefault="00190697" w:rsidP="00B83790">
            <w:proofErr w:type="gramStart"/>
            <w:r>
              <w:t>string</w:t>
            </w:r>
            <w:proofErr w:type="gramEnd"/>
          </w:p>
        </w:tc>
        <w:tc>
          <w:tcPr>
            <w:tcW w:w="5328" w:type="dxa"/>
            <w:tcBorders>
              <w:bottom w:val="single" w:sz="36" w:space="0" w:color="FFFFFF" w:themeColor="background1"/>
            </w:tcBorders>
            <w:shd w:val="clear" w:color="auto" w:fill="99CCFF"/>
          </w:tcPr>
          <w:p w:rsidR="00190697" w:rsidRDefault="00190697" w:rsidP="00B83790">
            <w:r>
              <w:t xml:space="preserve">Name of </w:t>
            </w:r>
            <w:proofErr w:type="spellStart"/>
            <w:r>
              <w:t>DataObject</w:t>
            </w:r>
            <w:proofErr w:type="spellEnd"/>
            <w:r>
              <w:t xml:space="preserve"> to use as a group reference. This object controls which radio is chosen</w:t>
            </w:r>
          </w:p>
        </w:tc>
      </w:tr>
      <w:tr w:rsidR="00190697">
        <w:tc>
          <w:tcPr>
            <w:tcW w:w="1548" w:type="dxa"/>
            <w:shd w:val="clear" w:color="auto" w:fill="FFCC99"/>
          </w:tcPr>
          <w:p w:rsidR="00190697" w:rsidRDefault="00384ACD" w:rsidP="00B83790">
            <w:pPr>
              <w:rPr>
                <w:i/>
              </w:rPr>
            </w:pPr>
            <w:proofErr w:type="spellStart"/>
            <w:proofErr w:type="gramStart"/>
            <w:r>
              <w:rPr>
                <w:i/>
              </w:rPr>
              <w:t>choicename</w:t>
            </w:r>
            <w:proofErr w:type="spellEnd"/>
            <w:proofErr w:type="gramEnd"/>
          </w:p>
        </w:tc>
        <w:tc>
          <w:tcPr>
            <w:tcW w:w="1980" w:type="dxa"/>
            <w:shd w:val="clear" w:color="auto" w:fill="FFCC99"/>
          </w:tcPr>
          <w:p w:rsidR="00190697" w:rsidRDefault="00190697" w:rsidP="00B83790">
            <w:proofErr w:type="gramStart"/>
            <w:r>
              <w:t>string</w:t>
            </w:r>
            <w:proofErr w:type="gramEnd"/>
          </w:p>
        </w:tc>
        <w:tc>
          <w:tcPr>
            <w:tcW w:w="5328" w:type="dxa"/>
            <w:shd w:val="clear" w:color="auto" w:fill="FFCC99"/>
          </w:tcPr>
          <w:p w:rsidR="00190697" w:rsidRDefault="00384ACD" w:rsidP="0097507F">
            <w:r>
              <w:t>Name to have the group know this radio by. When referencing the group, this name will be the contents if this radio is chose</w:t>
            </w:r>
          </w:p>
        </w:tc>
      </w:tr>
    </w:tbl>
    <w:p w:rsidR="00190697" w:rsidRDefault="00190697" w:rsidP="00190697">
      <w:pPr>
        <w:rPr>
          <w:i/>
        </w:rPr>
      </w:pPr>
      <w:r>
        <w:t xml:space="preserve">Common fields: </w:t>
      </w:r>
      <w:r>
        <w:rPr>
          <w:i/>
        </w:rPr>
        <w:t xml:space="preserve">id, packing, name, alignment, script, width, height, </w:t>
      </w:r>
      <w:proofErr w:type="spellStart"/>
      <w:r>
        <w:rPr>
          <w:i/>
        </w:rPr>
        <w:t>canfocus</w:t>
      </w:r>
      <w:proofErr w:type="spellEnd"/>
      <w:r>
        <w:rPr>
          <w:i/>
        </w:rPr>
        <w:t xml:space="preserve">, </w:t>
      </w:r>
      <w:proofErr w:type="spellStart"/>
      <w:proofErr w:type="gramStart"/>
      <w:r>
        <w:rPr>
          <w:i/>
        </w:rPr>
        <w:t>onreturn</w:t>
      </w:r>
      <w:proofErr w:type="spellEnd"/>
      <w:proofErr w:type="gramEnd"/>
      <w:r>
        <w:rPr>
          <w:i/>
        </w:rPr>
        <w:t xml:space="preserve"> </w:t>
      </w:r>
      <w:proofErr w:type="spellStart"/>
      <w:r>
        <w:rPr>
          <w:i/>
        </w:rPr>
        <w:t>accesskey</w:t>
      </w:r>
      <w:proofErr w:type="spellEnd"/>
    </w:p>
    <w:tbl>
      <w:tblPr>
        <w:tblStyle w:val="TableGrid"/>
        <w:tblW w:w="8190" w:type="dxa"/>
        <w:tblInd w:w="378" w:type="dxa"/>
        <w:tblBorders>
          <w:insideH w:val="none" w:sz="0" w:space="0" w:color="auto"/>
          <w:insideV w:val="none" w:sz="0" w:space="0" w:color="auto"/>
        </w:tblBorders>
        <w:shd w:val="clear" w:color="auto" w:fill="FFFF99"/>
        <w:tblCellMar>
          <w:top w:w="115" w:type="dxa"/>
          <w:left w:w="115" w:type="dxa"/>
          <w:bottom w:w="115" w:type="dxa"/>
          <w:right w:w="115" w:type="dxa"/>
        </w:tblCellMar>
        <w:tblLook w:val="00BF"/>
      </w:tblPr>
      <w:tblGrid>
        <w:gridCol w:w="8190"/>
      </w:tblGrid>
      <w:tr w:rsidR="00190697">
        <w:tc>
          <w:tcPr>
            <w:tcW w:w="8190" w:type="dxa"/>
            <w:shd w:val="clear" w:color="auto" w:fill="FFFF99"/>
          </w:tcPr>
          <w:p w:rsidR="00384ACD" w:rsidRDefault="00384ACD" w:rsidP="00FC0382">
            <w:pPr>
              <w:keepNext/>
              <w:rPr>
                <w:rFonts w:ascii="Courier" w:hAnsi="Courier"/>
                <w:sz w:val="20"/>
              </w:rPr>
            </w:pPr>
            <w:r>
              <w:rPr>
                <w:rFonts w:ascii="Courier" w:hAnsi="Courier"/>
                <w:sz w:val="20"/>
              </w:rPr>
              <w:t>&lt;</w:t>
            </w:r>
            <w:proofErr w:type="gramStart"/>
            <w:r>
              <w:rPr>
                <w:rFonts w:ascii="Courier" w:hAnsi="Courier"/>
                <w:sz w:val="20"/>
              </w:rPr>
              <w:t>box</w:t>
            </w:r>
            <w:proofErr w:type="gramEnd"/>
            <w:r>
              <w:rPr>
                <w:rFonts w:ascii="Courier" w:hAnsi="Courier"/>
                <w:sz w:val="20"/>
              </w:rPr>
              <w:t xml:space="preserve"> name=”</w:t>
            </w:r>
            <w:proofErr w:type="spellStart"/>
            <w:r>
              <w:rPr>
                <w:rFonts w:ascii="Courier" w:hAnsi="Courier"/>
                <w:sz w:val="20"/>
              </w:rPr>
              <w:t>radiosecurity</w:t>
            </w:r>
            <w:proofErr w:type="spellEnd"/>
            <w:r>
              <w:rPr>
                <w:rFonts w:ascii="Courier" w:hAnsi="Courier"/>
                <w:sz w:val="20"/>
              </w:rPr>
              <w:t>”&gt;</w:t>
            </w:r>
          </w:p>
          <w:p w:rsidR="00384ACD" w:rsidRDefault="00384ACD" w:rsidP="00FC0382">
            <w:pPr>
              <w:keepNext/>
              <w:rPr>
                <w:rFonts w:ascii="Courier" w:hAnsi="Courier"/>
                <w:sz w:val="20"/>
              </w:rPr>
            </w:pPr>
            <w:r>
              <w:rPr>
                <w:rFonts w:ascii="Courier" w:hAnsi="Courier"/>
                <w:sz w:val="20"/>
              </w:rPr>
              <w:t xml:space="preserve">  &lt;</w:t>
            </w:r>
            <w:proofErr w:type="gramStart"/>
            <w:r>
              <w:rPr>
                <w:rFonts w:ascii="Courier" w:hAnsi="Courier"/>
                <w:sz w:val="20"/>
              </w:rPr>
              <w:t>radio</w:t>
            </w:r>
            <w:proofErr w:type="gramEnd"/>
            <w:r>
              <w:rPr>
                <w:rFonts w:ascii="Courier" w:hAnsi="Courier"/>
                <w:sz w:val="20"/>
              </w:rPr>
              <w:t xml:space="preserve"> group=”</w:t>
            </w:r>
            <w:proofErr w:type="spellStart"/>
            <w:r>
              <w:rPr>
                <w:rFonts w:ascii="Courier" w:hAnsi="Courier"/>
                <w:sz w:val="20"/>
              </w:rPr>
              <w:t>radiosecurity</w:t>
            </w:r>
            <w:proofErr w:type="spellEnd"/>
            <w:r>
              <w:rPr>
                <w:rFonts w:ascii="Courier" w:hAnsi="Courier"/>
                <w:sz w:val="20"/>
              </w:rPr>
              <w:t xml:space="preserve">” </w:t>
            </w:r>
            <w:proofErr w:type="spellStart"/>
            <w:r>
              <w:rPr>
                <w:rFonts w:ascii="Courier" w:hAnsi="Courier"/>
                <w:sz w:val="20"/>
              </w:rPr>
              <w:t>choicename</w:t>
            </w:r>
            <w:proofErr w:type="spellEnd"/>
            <w:r>
              <w:rPr>
                <w:rFonts w:ascii="Courier" w:hAnsi="Courier"/>
                <w:sz w:val="20"/>
              </w:rPr>
              <w:t>=”0”/&gt;&lt;label&gt;None&lt;/label&gt;</w:t>
            </w:r>
          </w:p>
          <w:p w:rsidR="00384ACD" w:rsidRDefault="00384ACD" w:rsidP="00FC0382">
            <w:pPr>
              <w:keepNext/>
              <w:rPr>
                <w:rFonts w:ascii="Courier" w:hAnsi="Courier"/>
                <w:sz w:val="20"/>
              </w:rPr>
            </w:pPr>
            <w:r>
              <w:rPr>
                <w:rFonts w:ascii="Courier" w:hAnsi="Courier"/>
                <w:sz w:val="20"/>
              </w:rPr>
              <w:t xml:space="preserve">  &lt;</w:t>
            </w:r>
            <w:proofErr w:type="gramStart"/>
            <w:r>
              <w:rPr>
                <w:rFonts w:ascii="Courier" w:hAnsi="Courier"/>
                <w:sz w:val="20"/>
              </w:rPr>
              <w:t>radio</w:t>
            </w:r>
            <w:proofErr w:type="gramEnd"/>
            <w:r>
              <w:rPr>
                <w:rFonts w:ascii="Courier" w:hAnsi="Courier"/>
                <w:sz w:val="20"/>
              </w:rPr>
              <w:t xml:space="preserve"> group=”</w:t>
            </w:r>
            <w:proofErr w:type="spellStart"/>
            <w:r>
              <w:rPr>
                <w:rFonts w:ascii="Courier" w:hAnsi="Courier"/>
                <w:sz w:val="20"/>
              </w:rPr>
              <w:t>radiosecurity</w:t>
            </w:r>
            <w:proofErr w:type="spellEnd"/>
            <w:r>
              <w:rPr>
                <w:rFonts w:ascii="Courier" w:hAnsi="Courier"/>
                <w:sz w:val="20"/>
              </w:rPr>
              <w:t xml:space="preserve">” </w:t>
            </w:r>
            <w:proofErr w:type="spellStart"/>
            <w:r>
              <w:rPr>
                <w:rFonts w:ascii="Courier" w:hAnsi="Courier"/>
                <w:sz w:val="20"/>
              </w:rPr>
              <w:t>choicename</w:t>
            </w:r>
            <w:proofErr w:type="spellEnd"/>
            <w:r>
              <w:rPr>
                <w:rFonts w:ascii="Courier" w:hAnsi="Courier"/>
                <w:sz w:val="20"/>
              </w:rPr>
              <w:t>=”1”/&gt;&lt;label&gt;3DES&lt;/label&gt;</w:t>
            </w:r>
          </w:p>
          <w:p w:rsidR="00384ACD" w:rsidRDefault="00384ACD" w:rsidP="00FC0382">
            <w:pPr>
              <w:keepNext/>
              <w:rPr>
                <w:rFonts w:ascii="Courier" w:hAnsi="Courier"/>
                <w:sz w:val="20"/>
              </w:rPr>
            </w:pPr>
            <w:r>
              <w:rPr>
                <w:rFonts w:ascii="Courier" w:hAnsi="Courier"/>
                <w:sz w:val="20"/>
              </w:rPr>
              <w:t xml:space="preserve">  &lt;</w:t>
            </w:r>
            <w:proofErr w:type="gramStart"/>
            <w:r>
              <w:rPr>
                <w:rFonts w:ascii="Courier" w:hAnsi="Courier"/>
                <w:sz w:val="20"/>
              </w:rPr>
              <w:t>radio</w:t>
            </w:r>
            <w:proofErr w:type="gramEnd"/>
            <w:r>
              <w:rPr>
                <w:rFonts w:ascii="Courier" w:hAnsi="Courier"/>
                <w:sz w:val="20"/>
              </w:rPr>
              <w:t xml:space="preserve"> group=”</w:t>
            </w:r>
            <w:proofErr w:type="spellStart"/>
            <w:r>
              <w:rPr>
                <w:rFonts w:ascii="Courier" w:hAnsi="Courier"/>
                <w:sz w:val="20"/>
              </w:rPr>
              <w:t>radiosecurity</w:t>
            </w:r>
            <w:proofErr w:type="spellEnd"/>
            <w:r>
              <w:rPr>
                <w:rFonts w:ascii="Courier" w:hAnsi="Courier"/>
                <w:sz w:val="20"/>
              </w:rPr>
              <w:t xml:space="preserve">” </w:t>
            </w:r>
            <w:proofErr w:type="spellStart"/>
            <w:r>
              <w:rPr>
                <w:rFonts w:ascii="Courier" w:hAnsi="Courier"/>
                <w:sz w:val="20"/>
              </w:rPr>
              <w:t>choicename</w:t>
            </w:r>
            <w:proofErr w:type="spellEnd"/>
            <w:r>
              <w:rPr>
                <w:rFonts w:ascii="Courier" w:hAnsi="Courier"/>
                <w:sz w:val="20"/>
              </w:rPr>
              <w:t>=”2”/&gt;&lt;label&gt;AES&lt;/label&gt;</w:t>
            </w:r>
          </w:p>
          <w:p w:rsidR="00190697" w:rsidRPr="00074E08" w:rsidRDefault="00384ACD" w:rsidP="00FC0382">
            <w:pPr>
              <w:keepNext/>
              <w:rPr>
                <w:rFonts w:ascii="Courier" w:hAnsi="Courier"/>
                <w:sz w:val="20"/>
              </w:rPr>
            </w:pPr>
            <w:r>
              <w:rPr>
                <w:rFonts w:ascii="Courier" w:hAnsi="Courier"/>
                <w:sz w:val="20"/>
              </w:rPr>
              <w:t>&lt;/box&gt;</w:t>
            </w:r>
          </w:p>
        </w:tc>
      </w:tr>
    </w:tbl>
    <w:p w:rsidR="00F15FD8" w:rsidRPr="00190697" w:rsidRDefault="00B5570A" w:rsidP="00B5570A">
      <w:pPr>
        <w:pStyle w:val="Caption"/>
      </w:pPr>
      <w:bookmarkStart w:id="32" w:name="_Toc140866230"/>
      <w:r>
        <w:t>Security</w:t>
      </w:r>
      <w:r w:rsidR="00190697">
        <w:t xml:space="preserve"> </w:t>
      </w:r>
      <w:r>
        <w:rPr>
          <w:b/>
        </w:rPr>
        <w:t>radio</w:t>
      </w:r>
      <w:r w:rsidR="00190697">
        <w:t xml:space="preserve"> </w:t>
      </w:r>
      <w:r>
        <w:t>allowing selection of standard</w:t>
      </w:r>
      <w:r w:rsidR="00190697">
        <w:t xml:space="preserve"> - </w:t>
      </w:r>
      <w:fldSimple w:instr=" SEQ Table \* ARABIC ">
        <w:r w:rsidR="00190697">
          <w:rPr>
            <w:noProof/>
          </w:rPr>
          <w:t>15</w:t>
        </w:r>
        <w:bookmarkEnd w:id="32"/>
      </w:fldSimple>
    </w:p>
    <w:p w:rsidR="00F15FD8" w:rsidRDefault="00B5570A" w:rsidP="00036198">
      <w:pPr>
        <w:pStyle w:val="Heading2"/>
      </w:pPr>
      <w:r>
        <w:br w:type="page"/>
      </w:r>
      <w:bookmarkStart w:id="33" w:name="_Toc140866536"/>
      <w:r w:rsidR="00F15FD8">
        <w:t>Scroll</w:t>
      </w:r>
      <w:bookmarkEnd w:id="33"/>
    </w:p>
    <w:p w:rsidR="00B5570A" w:rsidRDefault="00B5570A" w:rsidP="00B5570A">
      <w:r>
        <w:t xml:space="preserve">A </w:t>
      </w:r>
      <w:r>
        <w:rPr>
          <w:b/>
        </w:rPr>
        <w:t>scroll</w:t>
      </w:r>
      <w:r>
        <w:t xml:space="preserve"> widget is used to layout child widgets in an area that will automatically scroll with user interaction.</w:t>
      </w:r>
    </w:p>
    <w:p w:rsidR="00B5570A" w:rsidRDefault="00B5570A" w:rsidP="00B5570A">
      <w:r>
        <w:t>A scrolled area is typically used to contain large vertical lists of child widgets that wouldn’t normally fit on a single display by make sense to be in the same container. An example is a long list of controllable settings, or a list of messages in “web” style layout.</w:t>
      </w:r>
    </w:p>
    <w:p w:rsidR="00B5570A" w:rsidRDefault="00C751E6" w:rsidP="00B5570A">
      <w:r>
        <w:t>A scroll allows for any size child area that is automatically determined by its children</w:t>
      </w:r>
      <w:r w:rsidR="00B5570A">
        <w:t>.</w:t>
      </w:r>
      <w:r>
        <w:t xml:space="preserve"> A scroll bar is only shown if the region is too large to be completely displayed.</w:t>
      </w:r>
    </w:p>
    <w:p w:rsidR="00B5570A" w:rsidRDefault="00B5570A" w:rsidP="00B5570A">
      <w:pPr>
        <w:rPr>
          <w:i/>
        </w:rPr>
      </w:pPr>
      <w:r>
        <w:t xml:space="preserve">Common fields: </w:t>
      </w:r>
      <w:r>
        <w:rPr>
          <w:i/>
        </w:rPr>
        <w:t xml:space="preserve">id, packing, name, alignment, script, width, height, </w:t>
      </w:r>
      <w:proofErr w:type="spellStart"/>
      <w:r>
        <w:rPr>
          <w:i/>
        </w:rPr>
        <w:t>canfocus</w:t>
      </w:r>
      <w:proofErr w:type="spellEnd"/>
      <w:r>
        <w:rPr>
          <w:i/>
        </w:rPr>
        <w:t xml:space="preserve">, </w:t>
      </w:r>
      <w:proofErr w:type="spellStart"/>
      <w:proofErr w:type="gramStart"/>
      <w:r>
        <w:rPr>
          <w:i/>
        </w:rPr>
        <w:t>onreturn</w:t>
      </w:r>
      <w:proofErr w:type="spellEnd"/>
      <w:proofErr w:type="gramEnd"/>
      <w:r>
        <w:rPr>
          <w:i/>
        </w:rPr>
        <w:t xml:space="preserve"> </w:t>
      </w:r>
      <w:proofErr w:type="spellStart"/>
      <w:r>
        <w:rPr>
          <w:i/>
        </w:rPr>
        <w:t>accesskey</w:t>
      </w:r>
      <w:proofErr w:type="spellEnd"/>
    </w:p>
    <w:tbl>
      <w:tblPr>
        <w:tblStyle w:val="TableGrid"/>
        <w:tblW w:w="8190" w:type="dxa"/>
        <w:tblInd w:w="378" w:type="dxa"/>
        <w:tblBorders>
          <w:insideH w:val="none" w:sz="0" w:space="0" w:color="auto"/>
          <w:insideV w:val="none" w:sz="0" w:space="0" w:color="auto"/>
        </w:tblBorders>
        <w:shd w:val="clear" w:color="auto" w:fill="FFFF99"/>
        <w:tblCellMar>
          <w:top w:w="115" w:type="dxa"/>
          <w:left w:w="115" w:type="dxa"/>
          <w:bottom w:w="115" w:type="dxa"/>
          <w:right w:w="115" w:type="dxa"/>
        </w:tblCellMar>
        <w:tblLook w:val="00BF"/>
      </w:tblPr>
      <w:tblGrid>
        <w:gridCol w:w="8190"/>
      </w:tblGrid>
      <w:tr w:rsidR="00B5570A">
        <w:tc>
          <w:tcPr>
            <w:tcW w:w="8190" w:type="dxa"/>
            <w:shd w:val="clear" w:color="auto" w:fill="FFFF99"/>
          </w:tcPr>
          <w:p w:rsidR="00B5570A" w:rsidRDefault="00B5570A" w:rsidP="00FC0382">
            <w:pPr>
              <w:keepNext/>
              <w:rPr>
                <w:rFonts w:ascii="Courier" w:hAnsi="Courier"/>
                <w:sz w:val="20"/>
              </w:rPr>
            </w:pPr>
            <w:r>
              <w:rPr>
                <w:rFonts w:ascii="Courier" w:hAnsi="Courier"/>
                <w:sz w:val="20"/>
              </w:rPr>
              <w:t>&lt;</w:t>
            </w:r>
            <w:proofErr w:type="gramStart"/>
            <w:r w:rsidR="00C751E6">
              <w:rPr>
                <w:rFonts w:ascii="Courier" w:hAnsi="Courier"/>
                <w:sz w:val="20"/>
              </w:rPr>
              <w:t>scroll</w:t>
            </w:r>
            <w:proofErr w:type="gramEnd"/>
            <w:r w:rsidR="00C751E6">
              <w:rPr>
                <w:rFonts w:ascii="Courier" w:hAnsi="Courier"/>
                <w:sz w:val="20"/>
              </w:rPr>
              <w:t>&gt;</w:t>
            </w:r>
          </w:p>
          <w:p w:rsidR="00C751E6" w:rsidRDefault="00B5570A" w:rsidP="00C751E6">
            <w:pPr>
              <w:keepNext/>
              <w:rPr>
                <w:rFonts w:ascii="Courier" w:hAnsi="Courier"/>
                <w:sz w:val="20"/>
              </w:rPr>
            </w:pPr>
            <w:r>
              <w:rPr>
                <w:rFonts w:ascii="Courier" w:hAnsi="Courier"/>
                <w:sz w:val="20"/>
              </w:rPr>
              <w:t xml:space="preserve">  </w:t>
            </w:r>
            <w:r w:rsidR="00C751E6">
              <w:rPr>
                <w:rFonts w:ascii="Courier" w:hAnsi="Courier"/>
                <w:sz w:val="20"/>
              </w:rPr>
              <w:t>...</w:t>
            </w:r>
          </w:p>
          <w:p w:rsidR="00B5570A" w:rsidRPr="00074E08" w:rsidRDefault="00C751E6" w:rsidP="00FC0382">
            <w:pPr>
              <w:keepNext/>
              <w:rPr>
                <w:rFonts w:ascii="Courier" w:hAnsi="Courier"/>
                <w:sz w:val="20"/>
              </w:rPr>
            </w:pPr>
            <w:r>
              <w:rPr>
                <w:rFonts w:ascii="Courier" w:hAnsi="Courier"/>
                <w:sz w:val="20"/>
              </w:rPr>
              <w:t>&lt;/scroll&gt;</w:t>
            </w:r>
          </w:p>
        </w:tc>
      </w:tr>
    </w:tbl>
    <w:p w:rsidR="00B5570A" w:rsidRPr="00190697" w:rsidRDefault="00C751E6" w:rsidP="00B5570A">
      <w:pPr>
        <w:pStyle w:val="Caption"/>
      </w:pPr>
      <w:bookmarkStart w:id="34" w:name="_Toc140866231"/>
      <w:r>
        <w:t>Layout</w:t>
      </w:r>
      <w:r w:rsidR="00B5570A">
        <w:t xml:space="preserve"> </w:t>
      </w:r>
      <w:r>
        <w:rPr>
          <w:b/>
        </w:rPr>
        <w:t>scroll</w:t>
      </w:r>
      <w:r w:rsidR="00B5570A">
        <w:t xml:space="preserve"> </w:t>
      </w:r>
      <w:r>
        <w:t>window</w:t>
      </w:r>
      <w:r w:rsidR="00B5570A">
        <w:t xml:space="preserve"> - </w:t>
      </w:r>
      <w:fldSimple w:instr=" SEQ Table \* ARABIC ">
        <w:r w:rsidR="00B5570A">
          <w:rPr>
            <w:noProof/>
          </w:rPr>
          <w:t>16</w:t>
        </w:r>
        <w:bookmarkEnd w:id="34"/>
      </w:fldSimple>
    </w:p>
    <w:p w:rsidR="00D533B0" w:rsidRDefault="00D533B0" w:rsidP="00036198">
      <w:pPr>
        <w:pStyle w:val="Heading2"/>
      </w:pPr>
      <w:r>
        <w:br w:type="page"/>
      </w:r>
      <w:bookmarkStart w:id="35" w:name="_Toc140866537"/>
      <w:r w:rsidR="00F15FD8">
        <w:t>Frame</w:t>
      </w:r>
      <w:bookmarkEnd w:id="35"/>
    </w:p>
    <w:p w:rsidR="00D533B0" w:rsidRDefault="00D533B0" w:rsidP="00D533B0">
      <w:r>
        <w:t xml:space="preserve">A </w:t>
      </w:r>
      <w:r w:rsidRPr="00FC0382">
        <w:rPr>
          <w:b/>
        </w:rPr>
        <w:t>frame</w:t>
      </w:r>
      <w:r>
        <w:t xml:space="preserve"> widget allows an application to be contained within another application. Displaying another application allows simple applications to be included in larger applications to allow reuse and simplification of application development.</w:t>
      </w:r>
    </w:p>
    <w:p w:rsidR="00D533B0" w:rsidRDefault="00D533B0" w:rsidP="00D533B0">
      <w:r>
        <w:t xml:space="preserve">An example usage of a </w:t>
      </w:r>
      <w:r w:rsidRPr="00FC0382">
        <w:rPr>
          <w:b/>
        </w:rPr>
        <w:t>frame</w:t>
      </w:r>
      <w:r>
        <w:t xml:space="preserve"> would be to embed a traditional desktop applet such as a clock or weather service so that these could be added to a display.</w:t>
      </w:r>
    </w:p>
    <w:p w:rsidR="00D533B0" w:rsidRDefault="00D533B0" w:rsidP="00D533B0">
      <w:pPr>
        <w:rPr>
          <w:i/>
        </w:rPr>
      </w:pPr>
      <w:r>
        <w:t xml:space="preserve">Common fields: </w:t>
      </w:r>
      <w:r>
        <w:rPr>
          <w:i/>
        </w:rPr>
        <w:t xml:space="preserve">id, packing, name, alignment, script, width, height, </w:t>
      </w:r>
      <w:proofErr w:type="spellStart"/>
      <w:r>
        <w:rPr>
          <w:i/>
        </w:rPr>
        <w:t>canfocus</w:t>
      </w:r>
      <w:proofErr w:type="spellEnd"/>
      <w:r>
        <w:rPr>
          <w:i/>
        </w:rPr>
        <w:t xml:space="preserve">, </w:t>
      </w:r>
      <w:proofErr w:type="spellStart"/>
      <w:proofErr w:type="gramStart"/>
      <w:r>
        <w:rPr>
          <w:i/>
        </w:rPr>
        <w:t>onreturn</w:t>
      </w:r>
      <w:proofErr w:type="spellEnd"/>
      <w:proofErr w:type="gramEnd"/>
      <w:r>
        <w:rPr>
          <w:i/>
        </w:rPr>
        <w:t xml:space="preserve"> </w:t>
      </w:r>
      <w:proofErr w:type="spellStart"/>
      <w:r>
        <w:rPr>
          <w:i/>
        </w:rPr>
        <w:t>accesskey</w:t>
      </w:r>
      <w:proofErr w:type="spellEnd"/>
    </w:p>
    <w:tbl>
      <w:tblPr>
        <w:tblStyle w:val="TableGrid"/>
        <w:tblW w:w="8190" w:type="dxa"/>
        <w:tblInd w:w="378" w:type="dxa"/>
        <w:tblBorders>
          <w:insideH w:val="none" w:sz="0" w:space="0" w:color="auto"/>
          <w:insideV w:val="none" w:sz="0" w:space="0" w:color="auto"/>
        </w:tblBorders>
        <w:shd w:val="clear" w:color="auto" w:fill="FFFF99"/>
        <w:tblCellMar>
          <w:top w:w="115" w:type="dxa"/>
          <w:left w:w="115" w:type="dxa"/>
          <w:bottom w:w="115" w:type="dxa"/>
          <w:right w:w="115" w:type="dxa"/>
        </w:tblCellMar>
        <w:tblLook w:val="00BF"/>
      </w:tblPr>
      <w:tblGrid>
        <w:gridCol w:w="8190"/>
      </w:tblGrid>
      <w:tr w:rsidR="00D533B0">
        <w:tc>
          <w:tcPr>
            <w:tcW w:w="8190" w:type="dxa"/>
            <w:shd w:val="clear" w:color="auto" w:fill="FFFF99"/>
          </w:tcPr>
          <w:p w:rsidR="00D533B0" w:rsidRPr="00074E08" w:rsidRDefault="00D533B0" w:rsidP="00D533B0">
            <w:pPr>
              <w:keepNext/>
              <w:rPr>
                <w:rFonts w:ascii="Courier" w:hAnsi="Courier"/>
                <w:sz w:val="20"/>
              </w:rPr>
            </w:pPr>
            <w:r>
              <w:rPr>
                <w:rFonts w:ascii="Courier" w:hAnsi="Courier"/>
                <w:sz w:val="20"/>
              </w:rPr>
              <w:t>&lt;</w:t>
            </w:r>
            <w:proofErr w:type="gramStart"/>
            <w:r>
              <w:rPr>
                <w:rFonts w:ascii="Courier" w:hAnsi="Courier"/>
                <w:sz w:val="20"/>
              </w:rPr>
              <w:t>frame</w:t>
            </w:r>
            <w:proofErr w:type="gramEnd"/>
            <w:r>
              <w:rPr>
                <w:rFonts w:ascii="Courier" w:hAnsi="Courier"/>
                <w:sz w:val="20"/>
              </w:rPr>
              <w:t xml:space="preserve"> with=”10” height=”10” reference=”</w:t>
            </w:r>
            <w:proofErr w:type="spellStart"/>
            <w:r>
              <w:rPr>
                <w:rFonts w:ascii="Courier" w:hAnsi="Courier"/>
                <w:sz w:val="20"/>
              </w:rPr>
              <w:t>tcp</w:t>
            </w:r>
            <w:proofErr w:type="spellEnd"/>
            <w:r>
              <w:rPr>
                <w:rFonts w:ascii="Courier" w:hAnsi="Courier"/>
                <w:sz w:val="20"/>
              </w:rPr>
              <w:t>://server/weather-icon/NY”/&gt;</w:t>
            </w:r>
          </w:p>
        </w:tc>
      </w:tr>
    </w:tbl>
    <w:p w:rsidR="00D533B0" w:rsidRPr="00707190" w:rsidRDefault="00D533B0" w:rsidP="00D533B0">
      <w:pPr>
        <w:pStyle w:val="Caption"/>
      </w:pPr>
      <w:bookmarkStart w:id="36" w:name="_Toc140866232"/>
      <w:r>
        <w:t xml:space="preserve">External application displayed in a </w:t>
      </w:r>
      <w:r>
        <w:rPr>
          <w:b/>
        </w:rPr>
        <w:t>frame</w:t>
      </w:r>
      <w:r>
        <w:t xml:space="preserve"> - </w:t>
      </w:r>
      <w:fldSimple w:instr=" SEQ Table \* ARABIC ">
        <w:r>
          <w:rPr>
            <w:noProof/>
          </w:rPr>
          <w:t>13</w:t>
        </w:r>
        <w:bookmarkEnd w:id="36"/>
      </w:fldSimple>
    </w:p>
    <w:p w:rsidR="00F15FD8" w:rsidRPr="00D533B0" w:rsidRDefault="00F15FD8" w:rsidP="00D533B0"/>
    <w:p w:rsidR="00036198" w:rsidRDefault="00B2265A" w:rsidP="00036198">
      <w:pPr>
        <w:pStyle w:val="Heading2"/>
      </w:pPr>
      <w:r>
        <w:br w:type="page"/>
      </w:r>
      <w:bookmarkStart w:id="37" w:name="_Toc140866538"/>
      <w:r w:rsidR="00036198">
        <w:t>Formatted Text</w:t>
      </w:r>
      <w:bookmarkEnd w:id="37"/>
    </w:p>
    <w:p w:rsidR="00036198" w:rsidRDefault="00036198" w:rsidP="00036198">
      <w:r>
        <w:t>Some widgets are capable of displaying text that has more than just a single uniform format. Formatted text loosely resembles basic HTML text formatting tags but differs in the exact tags and their usage.</w:t>
      </w:r>
    </w:p>
    <w:p w:rsidR="00036198" w:rsidRDefault="00036198" w:rsidP="00036198">
      <w:r>
        <w:rPr>
          <w:noProof/>
        </w:rPr>
        <w:pict>
          <v:line id="_x0000_s1053" style="position:absolute;z-index:251673600;mso-wrap-edited:f;mso-position-horizontal:absolute;mso-position-vertical:absolute" from="306pt,112.75pt" to="324pt,130.75pt" coordsize="21600,21600" wrapcoords="0 -1800 -3600 2700 -3600 6300 0 12600 0 18900 4500 26100 14400 27900 26100 27900 27000 27000 23400 8100 16200 2700 3600 -1800 0 -1800" strokecolor="#4a7ebb" strokeweight="3.5pt">
            <v:fill o:detectmouseclick="t"/>
            <v:stroke endarrow="block"/>
            <v:shadow on="t" opacity="22938f" mv:blur="38100f" offset="0,2pt"/>
            <v:textbox inset=",7.2pt,,7.2pt"/>
            <w10:wrap type="tight"/>
          </v:line>
        </w:pict>
      </w:r>
      <w:r>
        <w:rPr>
          <w:noProof/>
        </w:rPr>
        <w:pict>
          <v:roundrect id="_x0000_s1052" style="position:absolute;margin-left:252pt;margin-top:76.75pt;width:125.25pt;height:35.25pt;z-index:251672576;mso-wrap-edited:f;mso-position-horizontal:absolute;mso-position-vertical:absolute" arcsize="10923f" wrapcoords="1542 -257 514 514 -1285 2828 -1285 20828 1028 23657 1542 23657 20314 23657 20828 23657 23400 20828 23400 2571 21600 514 19800 -257 1542 -257" fillcolor="#9bc1ff" strokecolor="#4a7ebb" strokeweight="1.5pt">
            <v:fill color2="#3f80cd" o:detectmouseclick="t" focusposition="" focussize=",90" focus="100%" type="gradient"/>
            <v:shadow on="t" opacity="22938f" mv:blur="38100f" offset="0,2pt"/>
            <v:textbox style="mso-next-textbox:#_x0000_s1052" inset=",7.2pt,,7.2pt">
              <w:txbxContent>
                <w:p w:rsidR="00B5570A" w:rsidRDefault="00B5570A" w:rsidP="00036198">
                  <w:r>
                    <w:t>Back to default color</w:t>
                  </w:r>
                </w:p>
              </w:txbxContent>
            </v:textbox>
            <w10:wrap type="tight"/>
          </v:roundrect>
        </w:pict>
      </w:r>
      <w:r>
        <w:rPr>
          <w:noProof/>
        </w:rPr>
        <w:pict>
          <v:line id="_x0000_s1049" style="position:absolute;flip:x;z-index:251669504;mso-wrap-edited:f;mso-position-horizontal:absolute;mso-position-vertical:absolute" from="162pt,112.75pt" to="180pt,130.75pt" coordsize="21600,21600" wrapcoords="0 -1800 -3600 2700 -3600 6300 0 12600 0 18900 4500 26100 14400 27900 26100 27900 27000 27000 23400 8100 16200 2700 3600 -1800 0 -1800" strokecolor="#4a7ebb" strokeweight="3.5pt">
            <v:fill o:detectmouseclick="t"/>
            <v:stroke endarrow="block"/>
            <v:shadow on="t" opacity="22938f" mv:blur="38100f" offset="0,2pt"/>
            <v:textbox inset=",7.2pt,,7.2pt"/>
            <w10:wrap type="tight"/>
          </v:line>
        </w:pict>
      </w:r>
      <w:r>
        <w:rPr>
          <w:noProof/>
        </w:rPr>
        <w:pict>
          <v:roundrect id="_x0000_s1047" style="position:absolute;margin-left:126pt;margin-top:76.75pt;width:107.25pt;height:35.25pt;z-index:251667456;mso-wrap-edited:f;mso-position-horizontal:absolute;mso-position-vertical:absolute" arcsize="10923f" wrapcoords="1542 -257 514 514 -1285 2828 -1285 20828 1028 23657 1542 23657 20314 23657 20828 23657 23400 20828 23400 2571 21600 514 19800 -257 1542 -257" fillcolor="#9bc1ff" strokecolor="#4a7ebb" strokeweight="1.5pt">
            <v:fill color2="#3f80cd" o:detectmouseclick="t" focusposition="" focussize=",90" focus="100%" type="gradient"/>
            <v:shadow on="t" opacity="22938f" mv:blur="38100f" offset="0,2pt"/>
            <v:textbox style="mso-next-textbox:#_x0000_s1048" inset=",7.2pt,,7.2pt">
              <w:txbxContent>
                <w:p w:rsidR="00B5570A" w:rsidRDefault="00B5570A" w:rsidP="00036198">
                  <w:r>
                    <w:t>Bold Removed</w:t>
                  </w:r>
                </w:p>
              </w:txbxContent>
            </v:textbox>
            <w10:wrap type="tight"/>
          </v:roundrect>
        </w:pict>
      </w:r>
      <w:r>
        <w:rPr>
          <w:noProof/>
        </w:rPr>
        <w:pict>
          <v:shape id="_x0000_s1048" type="#_x0000_t202" style="position:absolute;margin-left:3in;margin-top:94.75pt;width:18pt;height:18pt;z-index:251668480;mso-wrap-edited:f" wrapcoords="0 0 21600 0 21600 21600 0 21600 0 0" filled="f" stroked="f">
            <v:fill o:detectmouseclick="t"/>
            <v:textbox inset=",7.2pt,,7.2pt">
              <w:txbxContent/>
            </v:textbox>
            <w10:wrap type="tight"/>
          </v:shape>
        </w:pict>
      </w:r>
      <w:r>
        <w:rPr>
          <w:noProof/>
        </w:rPr>
        <w:pict>
          <v:line id="_x0000_s1046" style="position:absolute;flip:x;z-index:251666432;mso-wrap-edited:f;mso-position-horizontal:absolute;mso-position-vertical:absolute" from="36pt,112.75pt" to="54pt,130.75pt" coordsize="21600,21600" wrapcoords="0 -1800 -3600 2700 -3600 6300 0 12600 0 18900 4500 26100 14400 27900 26100 27900 27000 27000 23400 8100 16200 2700 3600 -1800 0 -1800" strokecolor="#4a7ebb" strokeweight="3.5pt">
            <v:fill o:detectmouseclick="t"/>
            <v:stroke endarrow="block"/>
            <v:shadow on="t" opacity="22938f" mv:blur="38100f" offset="0,2pt"/>
            <v:textbox inset=",7.2pt,,7.2pt"/>
            <w10:wrap type="tight"/>
          </v:line>
        </w:pict>
      </w:r>
      <w:r>
        <w:rPr>
          <w:noProof/>
        </w:rPr>
        <w:pict>
          <v:shape id="_x0000_s1042" type="#_x0000_t202" style="position:absolute;margin-left:0;margin-top:76.75pt;width:6in;height:126pt;z-index:251662336;mso-wrap-edited:f;mso-position-horizontal:absolute;mso-position-vertical:absolute" wrapcoords="0 0 21600 0 21600 21600 0 21600 0 0" fillcolor="#d8d8d8 [2732]" stroked="f">
            <v:fill o:detectmouseclick="t"/>
            <v:textbox style="mso-next-textbox:#_x0000_s1042" inset=",7.2pt,,7.2pt">
              <w:txbxContent>
                <w:p w:rsidR="00B5570A" w:rsidRDefault="00B5570A"/>
                <w:p w:rsidR="00B5570A" w:rsidRDefault="00B5570A"/>
                <w:p w:rsidR="00B5570A" w:rsidRDefault="00B5570A" w:rsidP="00036198">
                  <w:pPr>
                    <w:jc w:val="center"/>
                  </w:pPr>
                  <w:r>
                    <w:t>Passage of text &lt;b&gt;with&lt;/b&gt; some &lt;cAAFF0000&gt;tags&lt;/c&gt; along the way</w:t>
                  </w:r>
                </w:p>
              </w:txbxContent>
            </v:textbox>
            <w10:wrap type="tight"/>
          </v:shape>
        </w:pict>
      </w:r>
      <w:r>
        <w:rPr>
          <w:noProof/>
        </w:rPr>
        <w:pict>
          <v:roundrect id="_x0000_s1043" style="position:absolute;margin-left:18pt;margin-top:76.75pt;width:89.25pt;height:35.25pt;z-index:251663360;mso-wrap-edited:f;mso-position-horizontal:absolute;mso-position-vertical:absolute" arcsize="10923f" wrapcoords="1542 -257 514 514 -1285 2828 -1285 20828 1028 23657 1542 23657 20314 23657 20828 23657 23400 20828 23400 2571 21600 514 19800 -257 1542 -257" fillcolor="#9bc1ff" strokecolor="#4a7ebb" strokeweight="1.5pt">
            <v:fill color2="#3f80cd" o:detectmouseclick="t" focusposition="" focussize=",90" focus="100%" type="gradient"/>
            <v:shadow on="t" opacity="22938f" mv:blur="38100f" offset="0,2pt"/>
            <v:textbox style="mso-next-textbox:#_x0000_s1043" inset=",7.2pt,,7.2pt">
              <w:txbxContent>
                <w:p w:rsidR="00B5570A" w:rsidRDefault="00B5570A">
                  <w:r>
                    <w:t>Default state</w:t>
                  </w:r>
                </w:p>
              </w:txbxContent>
            </v:textbox>
            <w10:wrap type="tight"/>
          </v:roundrect>
        </w:pict>
      </w:r>
      <w:r>
        <w:t xml:space="preserve">Formatting works on a formatting state concept where a tag will change the current state of formatting. A section of text without formatting will use the formatting in the current state until the text ends or another tag occurs in the text, which could then change the formatting state. The state has some concept of default state, which could be specified by the widget. </w:t>
      </w:r>
    </w:p>
    <w:p w:rsidR="0065704F" w:rsidRDefault="00113548" w:rsidP="00036198">
      <w:r>
        <w:rPr>
          <w:noProof/>
        </w:rPr>
        <w:pict>
          <v:roundrect id="_x0000_s1050" style="position:absolute;margin-left:162pt;margin-top:-29.55pt;width:107.25pt;height:34.5pt;z-index:251670528;mso-wrap-edited:f;mso-position-horizontal:absolute;mso-position-vertical:absolute" arcsize="10923f" wrapcoords="1542 -257 514 514 -1285 2828 -1285 20828 1028 23657 1542 23657 20314 23657 20828 23657 23400 20828 23400 2571 21600 514 19800 -257 1542 -257" fillcolor="#9bc1ff" strokecolor="#4a7ebb" strokeweight="1.5pt">
            <v:fill color2="#3f80cd" o:detectmouseclick="t" focusposition="" focussize=",90" focus="100%" type="gradient"/>
            <v:shadow on="t" opacity="22938f" mv:blur="38100f" offset="0,2pt"/>
            <v:textbox style="mso-next-textbox:#_x0000_s1050" inset=",7.2pt,,7.2pt">
              <w:txbxContent>
                <w:p w:rsidR="00B5570A" w:rsidRDefault="00B5570A" w:rsidP="00036198">
                  <w:r>
                    <w:t>Color Added</w:t>
                  </w:r>
                </w:p>
              </w:txbxContent>
            </v:textbox>
            <w10:wrap type="tight"/>
          </v:roundrect>
        </w:pict>
      </w:r>
      <w:r>
        <w:rPr>
          <w:noProof/>
        </w:rPr>
        <w:pict>
          <v:line id="_x0000_s1051" style="position:absolute;flip:y;z-index:251671552;mso-wrap-edited:f;mso-position-horizontal:absolute;mso-position-vertical:absolute" from="3in,-55.5pt" to="234pt,-37.5pt" coordsize="21600,21600" wrapcoords="0 -1800 -3600 2700 -3600 6300 0 12600 0 18900 4500 26100 14400 27900 26100 27900 27000 27000 23400 8100 16200 2700 3600 -1800 0 -1800" strokecolor="#4a7ebb" strokeweight="3.5pt">
            <v:fill o:detectmouseclick="t"/>
            <v:stroke endarrow="block"/>
            <v:shadow on="t" opacity="22938f" mv:blur="38100f" offset="0,2pt"/>
            <v:textbox inset=",7.2pt,,7.2pt"/>
            <w10:wrap type="tight"/>
          </v:line>
        </w:pict>
      </w:r>
      <w:r>
        <w:rPr>
          <w:noProof/>
        </w:rPr>
        <w:pict>
          <v:line id="_x0000_s1044" style="position:absolute;flip:y;z-index:251664384;mso-wrap-edited:f;mso-position-horizontal:absolute;mso-position-vertical:absolute" from="90pt,-55.5pt" to="108pt,-37.5pt" coordsize="21600,21600" wrapcoords="0 -1800 -3600 2700 -3600 6300 0 12600 0 18900 4500 26100 14400 27900 26100 27900 27000 27000 23400 8100 16200 2700 3600 -1800 0 -1800" strokecolor="#4a7ebb" strokeweight="3.5pt">
            <v:fill o:detectmouseclick="t"/>
            <v:stroke endarrow="block"/>
            <v:shadow on="t" opacity="22938f" mv:blur="38100f" offset="0,2pt"/>
            <v:textbox inset=",7.2pt,,7.2pt"/>
            <w10:wrap type="tight"/>
          </v:line>
        </w:pict>
      </w:r>
      <w:r>
        <w:rPr>
          <w:noProof/>
        </w:rPr>
        <w:pict>
          <v:roundrect id="_x0000_s1045" style="position:absolute;margin-left:54pt;margin-top:-37.5pt;width:89.25pt;height:35.25pt;z-index:251665408;mso-wrap-edited:f;mso-position-horizontal:absolute;mso-position-vertical:absolute" arcsize="10923f" wrapcoords="1542 -257 514 514 -1285 2828 -1285 20828 1028 23657 1542 23657 20314 23657 20828 23657 23400 20828 23400 2571 21600 514 19800 -257 1542 -257" fillcolor="#9bc1ff" strokecolor="#4a7ebb" strokeweight="1.5pt">
            <v:fill color2="#3f80cd" o:detectmouseclick="t" focusposition="" focussize=",90" focus="100%" type="gradient"/>
            <v:shadow on="t" opacity="22938f" mv:blur="38100f" offset="0,2pt"/>
            <v:textbox style="mso-next-textbox:#_x0000_s1045" inset=",7.2pt,,7.2pt">
              <w:txbxContent>
                <w:p w:rsidR="00B5570A" w:rsidRDefault="00B5570A" w:rsidP="00036198">
                  <w:r>
                    <w:t>Bold Added</w:t>
                  </w:r>
                </w:p>
              </w:txbxContent>
            </v:textbox>
            <w10:wrap type="tight"/>
          </v:roundrect>
        </w:pict>
      </w:r>
    </w:p>
    <w:p w:rsidR="00592BED" w:rsidRPr="00036198" w:rsidRDefault="0065704F" w:rsidP="00036198">
      <w:r>
        <w:t>Any</w:t>
      </w:r>
      <w:r w:rsidR="00D12861">
        <w:t xml:space="preserve"> combination of formatting states</w:t>
      </w:r>
      <w:r>
        <w:t xml:space="preserve"> can be active</w:t>
      </w:r>
      <w:r w:rsidR="00D12861">
        <w:t xml:space="preserve"> at the same time. There is no restriction on keeping tags even or concentric.</w:t>
      </w:r>
      <w:r>
        <w:t xml:space="preserve"> </w:t>
      </w:r>
    </w:p>
    <w:p w:rsidR="00833C0F" w:rsidRDefault="00577D66" w:rsidP="00592BED">
      <w:r>
        <w:t>The remainder of this section outlines the tags and their usage with relevant examples. Technical considerations for each tag are shown specific to the platform this document is a variant for.</w:t>
      </w:r>
    </w:p>
    <w:p w:rsidR="00833C0F" w:rsidRDefault="00833C0F" w:rsidP="00833C0F">
      <w:pPr>
        <w:pStyle w:val="Heading3"/>
      </w:pPr>
      <w:bookmarkStart w:id="38" w:name="_Toc140866539"/>
      <w:r>
        <w:t>Memory and Performance Behavior</w:t>
      </w:r>
      <w:bookmarkEnd w:id="38"/>
    </w:p>
    <w:p w:rsidR="00833C0F" w:rsidRDefault="00833C0F" w:rsidP="00833C0F">
      <w:r>
        <w:t>Each character that is drawn to the scr</w:t>
      </w:r>
      <w:r w:rsidR="00661171">
        <w:t>een i</w:t>
      </w:r>
      <w:r>
        <w:t>s stored in an internal font cache as a bitmap rendered from a true type font file. Understanding the conditions on when a character can be reused and when one has to be regenerated can give understanding to the memory usage and performance of an application.</w:t>
      </w:r>
    </w:p>
    <w:p w:rsidR="00833C0F" w:rsidRDefault="00833C0F" w:rsidP="00833C0F">
      <w:r>
        <w:t>As a general rule, each character has a unique bitmap. A character may be a lower case ‘a’, an upper case ‘A’, any other letter, or symbol ‘$’. Importantly lower case and upper case letters require unique bitmaps. A bitmap is also unique for the size of a font so for example, having text with three different sizes of font will use more memory than using only two sizes of font – but this would only be the case in an isolated text instance. You should consider the sizes and styles used throughout your entire application and in other applications since the bitmaps are shared across text sections and even applications.</w:t>
      </w:r>
    </w:p>
    <w:p w:rsidR="000D1A8A" w:rsidRDefault="000D1A8A" w:rsidP="00833C0F">
      <w:r>
        <w:t xml:space="preserve">Character bitmaps are particular to each font file. </w:t>
      </w:r>
      <w:r w:rsidR="00833C0F">
        <w:t>Certain formatting may also incur additional bitmaps</w:t>
      </w:r>
      <w:r>
        <w:t>.</w:t>
      </w:r>
    </w:p>
    <w:p w:rsidR="000D1A8A" w:rsidRDefault="000D1A8A" w:rsidP="00833C0F">
      <w:r>
        <w:rPr>
          <w:noProof/>
        </w:rPr>
        <w:pict>
          <v:shape id="_x0000_s1054" type="#_x0000_t202" style="position:absolute;margin-left:0;margin-top:17.2pt;width:6in;height:90pt;z-index:251674624;mso-wrap-edited:f;mso-position-horizontal:absolute;mso-position-vertical:absolute" wrapcoords="0 0 21600 0 21600 21600 0 21600 0 0" fillcolor="#d8d8d8 [2732]" stroked="f">
            <v:fill o:detectmouseclick="t"/>
            <v:textbox style="mso-next-textbox:#_x0000_s1055" inset=",7.2pt,,7.2pt">
              <w:txbxContent>
                <w:p w:rsidR="00B5570A" w:rsidRDefault="00B5570A">
                  <w:r>
                    <w:t>This is some text</w:t>
                  </w:r>
                  <w:r>
                    <w:br/>
                  </w:r>
                  <w:r>
                    <w:tab/>
                    <w:t>- 9 bitmaps (</w:t>
                  </w:r>
                  <w:proofErr w:type="spellStart"/>
                  <w:r>
                    <w:t>Thisometx</w:t>
                  </w:r>
                  <w:proofErr w:type="spellEnd"/>
                  <w:r>
                    <w:t>)</w:t>
                  </w:r>
                </w:p>
                <w:p w:rsidR="00B5570A" w:rsidRDefault="00B5570A">
                  <w:r>
                    <w:t>Thi</w:t>
                  </w:r>
                  <w:r w:rsidRPr="000D1A8A">
                    <w:rPr>
                      <w:b/>
                    </w:rPr>
                    <w:t>s</w:t>
                  </w:r>
                  <w:r>
                    <w:t xml:space="preserve"> </w:t>
                  </w:r>
                  <w:proofErr w:type="gramStart"/>
                  <w:r>
                    <w:t>Is</w:t>
                  </w:r>
                  <w:proofErr w:type="gramEnd"/>
                  <w:r>
                    <w:t xml:space="preserve"> some TEXT</w:t>
                  </w:r>
                  <w:r>
                    <w:br/>
                  </w:r>
                  <w:r>
                    <w:tab/>
                    <w:t>- 11 bitmaps (</w:t>
                  </w:r>
                  <w:proofErr w:type="spellStart"/>
                  <w:r>
                    <w:t>Thi</w:t>
                  </w:r>
                  <w:r>
                    <w:rPr>
                      <w:b/>
                    </w:rPr>
                    <w:t>s</w:t>
                  </w:r>
                  <w:r>
                    <w:t>IsomeEX</w:t>
                  </w:r>
                  <w:proofErr w:type="spellEnd"/>
                  <w:r>
                    <w:t>)</w:t>
                  </w:r>
                </w:p>
              </w:txbxContent>
            </v:textbox>
            <w10:wrap type="tight"/>
          </v:shape>
        </w:pict>
      </w:r>
      <w:r>
        <w:t>Below is an example of two text sections and all the bitmaps used in each section.</w:t>
      </w:r>
    </w:p>
    <w:p w:rsidR="000D1A8A" w:rsidRDefault="000D1A8A" w:rsidP="00833C0F"/>
    <w:p w:rsidR="000D1A8A" w:rsidRDefault="000D1A8A" w:rsidP="00833C0F">
      <w:r>
        <w:t>Each bitmap represents each pixel by four bits. A sample bitmap five pixels wide and</w:t>
      </w:r>
      <w:r>
        <w:rPr>
          <w:noProof/>
        </w:rPr>
        <w:pict>
          <v:shape id="_x0000_s1055" type="#_x0000_t202" style="position:absolute;margin-left:6in;margin-top:-2.95pt;width:1in;height:1in;z-index:251675648;mso-wrap-edited:f;mso-position-horizontal-relative:text;mso-position-vertical-relative:text" wrapcoords="0 0 21600 0 21600 21600 0 21600 0 0" filled="f" stroked="f">
            <v:fill o:detectmouseclick="t"/>
            <v:textbox inset=",7.2pt,,7.2pt">
              <w:txbxContent/>
            </v:textbox>
            <w10:wrap type="tight"/>
          </v:shape>
        </w:pict>
      </w:r>
      <w:r>
        <w:t xml:space="preserve"> eight pixels tall will use 20 bytes of memory as calculated by width times by height divided by two.</w:t>
      </w:r>
    </w:p>
    <w:p w:rsidR="00577D66" w:rsidRPr="00833C0F" w:rsidRDefault="000D1A8A" w:rsidP="00833C0F">
      <w:r>
        <w:t>A general rule about keeping font memory consumption low is to decide upon a set of font sizes and not vary beyond these. For example, using three font sizes of 12 pixels, 10 pixels, and 8 pixels gives some variation without excessive memory consumption that would result from using all sizes between twelve and eight.</w:t>
      </w:r>
    </w:p>
    <w:p w:rsidR="009868CB" w:rsidRPr="00592BED" w:rsidRDefault="00577D66" w:rsidP="00577D66">
      <w:pPr>
        <w:pStyle w:val="Heading3"/>
      </w:pPr>
      <w:bookmarkStart w:id="39" w:name="_Toc140866540"/>
      <w:r>
        <w:t>Bold</w:t>
      </w:r>
      <w:bookmarkEnd w:id="39"/>
    </w:p>
    <w:p w:rsidR="00C22A7B" w:rsidRDefault="00577D66" w:rsidP="009868CB">
      <w:r>
        <w:t xml:space="preserve">The bold tag works nearly identical to the HTML &lt;strong&gt; tag. It works by either locating a bold variation of the font in use or uses an </w:t>
      </w:r>
      <w:proofErr w:type="spellStart"/>
      <w:r>
        <w:t>embolder</w:t>
      </w:r>
      <w:proofErr w:type="spellEnd"/>
      <w:r>
        <w:t xml:space="preserve"> to generate bold characters from standard glyphs</w:t>
      </w:r>
      <w:r w:rsidR="00C22A7B">
        <w:t>.</w:t>
      </w:r>
    </w:p>
    <w:p w:rsidR="009868CB" w:rsidRPr="009868CB" w:rsidRDefault="00C22A7B" w:rsidP="009868CB">
      <w:r>
        <w:t xml:space="preserve">Bolding is an acceptable way of adding emphasis to text and special care has been taken to allow for no performance difference when using bold text. However, in either case of there being a bold font or using the </w:t>
      </w:r>
      <w:proofErr w:type="spellStart"/>
      <w:r>
        <w:t>embolder</w:t>
      </w:r>
      <w:proofErr w:type="spellEnd"/>
      <w:r>
        <w:t>, there is a memory overhead equal to one byte per two pixels of glyph where a glyph is reused for every instance of the same character.</w:t>
      </w:r>
    </w:p>
    <w:tbl>
      <w:tblPr>
        <w:tblStyle w:val="TableGrid"/>
        <w:tblW w:w="8190" w:type="dxa"/>
        <w:tblInd w:w="378" w:type="dxa"/>
        <w:tblBorders>
          <w:insideH w:val="none" w:sz="0" w:space="0" w:color="auto"/>
          <w:insideV w:val="none" w:sz="0" w:space="0" w:color="auto"/>
        </w:tblBorders>
        <w:shd w:val="clear" w:color="auto" w:fill="FFFF99"/>
        <w:tblCellMar>
          <w:top w:w="115" w:type="dxa"/>
          <w:left w:w="115" w:type="dxa"/>
          <w:bottom w:w="115" w:type="dxa"/>
          <w:right w:w="115" w:type="dxa"/>
        </w:tblCellMar>
        <w:tblLook w:val="00BF"/>
      </w:tblPr>
      <w:tblGrid>
        <w:gridCol w:w="8190"/>
      </w:tblGrid>
      <w:tr w:rsidR="00C22A7B">
        <w:tc>
          <w:tcPr>
            <w:tcW w:w="8190" w:type="dxa"/>
            <w:shd w:val="clear" w:color="auto" w:fill="FFFF99"/>
          </w:tcPr>
          <w:p w:rsidR="00C22A7B" w:rsidRPr="00C22A7B" w:rsidRDefault="00C22A7B" w:rsidP="00C22A7B">
            <w:pPr>
              <w:keepNext/>
              <w:rPr>
                <w:rFonts w:ascii="Courier" w:hAnsi="Courier"/>
                <w:sz w:val="20"/>
              </w:rPr>
            </w:pPr>
            <w:r>
              <w:rPr>
                <w:rFonts w:ascii="Courier" w:hAnsi="Courier"/>
                <w:sz w:val="20"/>
              </w:rPr>
              <w:t>This text contains some &lt;b&gt;bold&lt;/b&gt; formatting.</w:t>
            </w:r>
          </w:p>
        </w:tc>
      </w:tr>
      <w:tr w:rsidR="00C22A7B">
        <w:tc>
          <w:tcPr>
            <w:tcW w:w="8190" w:type="dxa"/>
            <w:shd w:val="clear" w:color="auto" w:fill="FFFF99"/>
          </w:tcPr>
          <w:p w:rsidR="00C22A7B" w:rsidRDefault="00C22A7B" w:rsidP="00C22A7B">
            <w:pPr>
              <w:keepNext/>
              <w:rPr>
                <w:rFonts w:ascii="Courier" w:hAnsi="Courier"/>
                <w:sz w:val="20"/>
              </w:rPr>
            </w:pPr>
            <w:r>
              <w:rPr>
                <w:rFonts w:ascii="Courier" w:hAnsi="Courier"/>
                <w:sz w:val="20"/>
              </w:rPr>
              <w:t xml:space="preserve">This text contains some </w:t>
            </w:r>
            <w:r>
              <w:rPr>
                <w:rFonts w:ascii="Courier" w:hAnsi="Courier"/>
                <w:b/>
                <w:sz w:val="20"/>
              </w:rPr>
              <w:t>bold</w:t>
            </w:r>
            <w:r>
              <w:rPr>
                <w:rFonts w:ascii="Courier" w:hAnsi="Courier"/>
                <w:sz w:val="20"/>
              </w:rPr>
              <w:t xml:space="preserve"> formatting</w:t>
            </w:r>
          </w:p>
        </w:tc>
      </w:tr>
    </w:tbl>
    <w:p w:rsidR="00C22A7B" w:rsidRPr="00686D9F" w:rsidRDefault="00C22A7B" w:rsidP="00C22A7B">
      <w:pPr>
        <w:pStyle w:val="Caption"/>
      </w:pPr>
      <w:bookmarkStart w:id="40" w:name="_Toc140866233"/>
      <w:r>
        <w:t xml:space="preserve">Example of bold formatting in text - </w:t>
      </w:r>
      <w:fldSimple w:instr=" SEQ Table \* ARABIC ">
        <w:r>
          <w:rPr>
            <w:noProof/>
          </w:rPr>
          <w:t>8</w:t>
        </w:r>
        <w:bookmarkEnd w:id="40"/>
      </w:fldSimple>
    </w:p>
    <w:p w:rsidR="00C22A7B" w:rsidRDefault="00C22A7B" w:rsidP="00C22A7B">
      <w:pPr>
        <w:pStyle w:val="Heading3"/>
      </w:pPr>
      <w:bookmarkStart w:id="41" w:name="_Toc140866541"/>
      <w:r>
        <w:t>Underlined</w:t>
      </w:r>
      <w:bookmarkEnd w:id="41"/>
    </w:p>
    <w:p w:rsidR="00C22A7B" w:rsidRDefault="00C22A7B" w:rsidP="00C22A7B">
      <w:r>
        <w:t>The underline tag works nearly identical to the HTML &lt;u&gt; tag. Underlining is applied by drawing a 1-pixel line under each glyph in the current color of the font.</w:t>
      </w:r>
    </w:p>
    <w:p w:rsidR="00C22A7B" w:rsidRDefault="00C22A7B" w:rsidP="00C22A7B">
      <w:r>
        <w:t>Since underlining does not alter the character’s appearance it has no storage overhead and negligible performance overhead.</w:t>
      </w:r>
    </w:p>
    <w:tbl>
      <w:tblPr>
        <w:tblStyle w:val="TableGrid"/>
        <w:tblW w:w="8190" w:type="dxa"/>
        <w:tblInd w:w="378" w:type="dxa"/>
        <w:tblBorders>
          <w:insideH w:val="none" w:sz="0" w:space="0" w:color="auto"/>
          <w:insideV w:val="none" w:sz="0" w:space="0" w:color="auto"/>
        </w:tblBorders>
        <w:shd w:val="clear" w:color="auto" w:fill="FFFF99"/>
        <w:tblCellMar>
          <w:top w:w="115" w:type="dxa"/>
          <w:left w:w="115" w:type="dxa"/>
          <w:bottom w:w="115" w:type="dxa"/>
          <w:right w:w="115" w:type="dxa"/>
        </w:tblCellMar>
        <w:tblLook w:val="00BF"/>
      </w:tblPr>
      <w:tblGrid>
        <w:gridCol w:w="8190"/>
      </w:tblGrid>
      <w:tr w:rsidR="00C22A7B">
        <w:tc>
          <w:tcPr>
            <w:tcW w:w="8190" w:type="dxa"/>
            <w:shd w:val="clear" w:color="auto" w:fill="FFFF99"/>
          </w:tcPr>
          <w:p w:rsidR="00C22A7B" w:rsidRPr="00C22A7B" w:rsidRDefault="00C22A7B" w:rsidP="00C22A7B">
            <w:pPr>
              <w:keepNext/>
              <w:rPr>
                <w:rFonts w:ascii="Courier" w:hAnsi="Courier"/>
                <w:sz w:val="20"/>
              </w:rPr>
            </w:pPr>
            <w:r>
              <w:rPr>
                <w:rFonts w:ascii="Courier" w:hAnsi="Courier"/>
                <w:sz w:val="20"/>
              </w:rPr>
              <w:t>This text &lt;u&gt;is underlined&lt;/u&gt; in places</w:t>
            </w:r>
          </w:p>
        </w:tc>
      </w:tr>
      <w:tr w:rsidR="00C22A7B">
        <w:tc>
          <w:tcPr>
            <w:tcW w:w="8190" w:type="dxa"/>
            <w:shd w:val="clear" w:color="auto" w:fill="FFFF99"/>
          </w:tcPr>
          <w:p w:rsidR="00C22A7B" w:rsidRDefault="00C22A7B" w:rsidP="00C22A7B">
            <w:pPr>
              <w:keepNext/>
              <w:rPr>
                <w:rFonts w:ascii="Courier" w:hAnsi="Courier"/>
                <w:sz w:val="20"/>
              </w:rPr>
            </w:pPr>
            <w:r>
              <w:rPr>
                <w:rFonts w:ascii="Courier" w:hAnsi="Courier"/>
                <w:sz w:val="20"/>
              </w:rPr>
              <w:t xml:space="preserve">This text </w:t>
            </w:r>
            <w:r w:rsidRPr="00C22A7B">
              <w:rPr>
                <w:rFonts w:ascii="Courier" w:hAnsi="Courier"/>
                <w:sz w:val="20"/>
                <w:u w:val="single"/>
              </w:rPr>
              <w:t>is underlined</w:t>
            </w:r>
            <w:r>
              <w:rPr>
                <w:rFonts w:ascii="Courier" w:hAnsi="Courier"/>
                <w:sz w:val="20"/>
              </w:rPr>
              <w:t xml:space="preserve"> in places</w:t>
            </w:r>
          </w:p>
        </w:tc>
      </w:tr>
    </w:tbl>
    <w:p w:rsidR="00D12861" w:rsidRDefault="00C22A7B" w:rsidP="00C22A7B">
      <w:pPr>
        <w:pStyle w:val="Caption"/>
      </w:pPr>
      <w:bookmarkStart w:id="42" w:name="_Toc140866234"/>
      <w:r>
        <w:t xml:space="preserve">Example of </w:t>
      </w:r>
      <w:r w:rsidR="00CC57FC">
        <w:t>underlined</w:t>
      </w:r>
      <w:r>
        <w:t xml:space="preserve"> formatting in text - </w:t>
      </w:r>
      <w:fldSimple w:instr=" SEQ Table \* ARABIC ">
        <w:r>
          <w:rPr>
            <w:noProof/>
          </w:rPr>
          <w:t>9</w:t>
        </w:r>
        <w:bookmarkEnd w:id="42"/>
      </w:fldSimple>
    </w:p>
    <w:p w:rsidR="00D12861" w:rsidRDefault="00D12861" w:rsidP="00D12861">
      <w:pPr>
        <w:pStyle w:val="Heading3"/>
      </w:pPr>
      <w:bookmarkStart w:id="43" w:name="_Toc140866542"/>
      <w:r>
        <w:t>Italic</w:t>
      </w:r>
      <w:bookmarkEnd w:id="43"/>
    </w:p>
    <w:p w:rsidR="00D12861" w:rsidRDefault="00D12861" w:rsidP="00D12861">
      <w:r>
        <w:t>The italic tag works nearly identical to the HTML &lt;</w:t>
      </w:r>
      <w:proofErr w:type="spellStart"/>
      <w:r>
        <w:t>i</w:t>
      </w:r>
      <w:proofErr w:type="spellEnd"/>
      <w:r>
        <w:t>&gt; tag. Italic is applied by either using an italic font if available or by slanting the upright bitmap.</w:t>
      </w:r>
    </w:p>
    <w:p w:rsidR="00D12861" w:rsidRDefault="00D12861" w:rsidP="00D12861">
      <w:r>
        <w:t xml:space="preserve">Using a font for slanting incurs the overhead of the additional font. Slanting a bitmap incurs zero </w:t>
      </w:r>
      <w:proofErr w:type="gramStart"/>
      <w:r>
        <w:t>overhead</w:t>
      </w:r>
      <w:proofErr w:type="gramEnd"/>
      <w:r>
        <w:t>. Slanting a bitmap produce</w:t>
      </w:r>
      <w:r w:rsidR="009228FC">
        <w:t>s sharp edges on each character – a tradeoff between performance and memory overhead, and visual appearance.</w:t>
      </w:r>
    </w:p>
    <w:tbl>
      <w:tblPr>
        <w:tblStyle w:val="TableGrid"/>
        <w:tblW w:w="8190" w:type="dxa"/>
        <w:tblInd w:w="378" w:type="dxa"/>
        <w:tblBorders>
          <w:insideH w:val="none" w:sz="0" w:space="0" w:color="auto"/>
          <w:insideV w:val="none" w:sz="0" w:space="0" w:color="auto"/>
        </w:tblBorders>
        <w:shd w:val="clear" w:color="auto" w:fill="FFFF99"/>
        <w:tblCellMar>
          <w:top w:w="115" w:type="dxa"/>
          <w:left w:w="115" w:type="dxa"/>
          <w:bottom w:w="115" w:type="dxa"/>
          <w:right w:w="115" w:type="dxa"/>
        </w:tblCellMar>
        <w:tblLook w:val="00BF"/>
      </w:tblPr>
      <w:tblGrid>
        <w:gridCol w:w="8190"/>
      </w:tblGrid>
      <w:tr w:rsidR="00D12861">
        <w:tc>
          <w:tcPr>
            <w:tcW w:w="8190" w:type="dxa"/>
            <w:shd w:val="clear" w:color="auto" w:fill="FFFF99"/>
          </w:tcPr>
          <w:p w:rsidR="00D12861" w:rsidRPr="00C22A7B" w:rsidRDefault="00D12861" w:rsidP="009228FC">
            <w:pPr>
              <w:keepNext/>
              <w:rPr>
                <w:rFonts w:ascii="Courier" w:hAnsi="Courier"/>
                <w:sz w:val="20"/>
              </w:rPr>
            </w:pPr>
            <w:r>
              <w:rPr>
                <w:rFonts w:ascii="Courier" w:hAnsi="Courier"/>
                <w:sz w:val="20"/>
              </w:rPr>
              <w:t xml:space="preserve">This text </w:t>
            </w:r>
            <w:r w:rsidR="009228FC">
              <w:rPr>
                <w:rFonts w:ascii="Courier" w:hAnsi="Courier"/>
                <w:sz w:val="20"/>
              </w:rPr>
              <w:t>looks &lt;</w:t>
            </w:r>
            <w:proofErr w:type="spellStart"/>
            <w:r w:rsidR="009228FC">
              <w:rPr>
                <w:rFonts w:ascii="Courier" w:hAnsi="Courier"/>
                <w:sz w:val="20"/>
              </w:rPr>
              <w:t>i</w:t>
            </w:r>
            <w:proofErr w:type="spellEnd"/>
            <w:r w:rsidR="009228FC">
              <w:rPr>
                <w:rFonts w:ascii="Courier" w:hAnsi="Courier"/>
                <w:sz w:val="20"/>
              </w:rPr>
              <w:t>&gt;italic&lt;/</w:t>
            </w:r>
            <w:proofErr w:type="spellStart"/>
            <w:r w:rsidR="009228FC">
              <w:rPr>
                <w:rFonts w:ascii="Courier" w:hAnsi="Courier"/>
                <w:sz w:val="20"/>
              </w:rPr>
              <w:t>i</w:t>
            </w:r>
            <w:proofErr w:type="spellEnd"/>
            <w:r w:rsidR="009228FC">
              <w:rPr>
                <w:rFonts w:ascii="Courier" w:hAnsi="Courier"/>
                <w:sz w:val="20"/>
              </w:rPr>
              <w:t>&gt; a bit</w:t>
            </w:r>
          </w:p>
        </w:tc>
      </w:tr>
      <w:tr w:rsidR="00D12861">
        <w:tc>
          <w:tcPr>
            <w:tcW w:w="8190" w:type="dxa"/>
            <w:shd w:val="clear" w:color="auto" w:fill="FFFF99"/>
          </w:tcPr>
          <w:p w:rsidR="00D12861" w:rsidRDefault="00D12861" w:rsidP="009228FC">
            <w:pPr>
              <w:keepNext/>
              <w:rPr>
                <w:rFonts w:ascii="Courier" w:hAnsi="Courier"/>
                <w:sz w:val="20"/>
              </w:rPr>
            </w:pPr>
            <w:r>
              <w:rPr>
                <w:rFonts w:ascii="Courier" w:hAnsi="Courier"/>
                <w:sz w:val="20"/>
              </w:rPr>
              <w:t>This text</w:t>
            </w:r>
            <w:r w:rsidR="009228FC">
              <w:rPr>
                <w:rFonts w:ascii="Courier" w:hAnsi="Courier"/>
                <w:sz w:val="20"/>
              </w:rPr>
              <w:t xml:space="preserve"> looks </w:t>
            </w:r>
            <w:r w:rsidR="009228FC" w:rsidRPr="009228FC">
              <w:rPr>
                <w:rFonts w:ascii="Courier" w:hAnsi="Courier"/>
                <w:i/>
                <w:sz w:val="20"/>
              </w:rPr>
              <w:t>italic</w:t>
            </w:r>
            <w:r w:rsidR="009228FC">
              <w:rPr>
                <w:rFonts w:ascii="Courier" w:hAnsi="Courier"/>
                <w:sz w:val="20"/>
              </w:rPr>
              <w:t xml:space="preserve"> a bit</w:t>
            </w:r>
          </w:p>
        </w:tc>
      </w:tr>
    </w:tbl>
    <w:p w:rsidR="00D12861" w:rsidRDefault="00D12861" w:rsidP="00D12861">
      <w:pPr>
        <w:pStyle w:val="Caption"/>
      </w:pPr>
      <w:bookmarkStart w:id="44" w:name="_Toc140866235"/>
      <w:r>
        <w:t xml:space="preserve">Example of </w:t>
      </w:r>
      <w:r w:rsidR="00CC57FC">
        <w:t>italic</w:t>
      </w:r>
      <w:r>
        <w:t xml:space="preserve"> formatting in text - </w:t>
      </w:r>
      <w:fldSimple w:instr=" SEQ Table \* ARABIC ">
        <w:r>
          <w:rPr>
            <w:noProof/>
          </w:rPr>
          <w:t>10</w:t>
        </w:r>
        <w:bookmarkEnd w:id="44"/>
      </w:fldSimple>
    </w:p>
    <w:p w:rsidR="00C22A7B" w:rsidRPr="00D12861" w:rsidRDefault="00C22A7B" w:rsidP="00D12861"/>
    <w:p w:rsidR="0065704F" w:rsidRDefault="0065704F" w:rsidP="0065704F">
      <w:pPr>
        <w:pStyle w:val="Heading3"/>
      </w:pPr>
      <w:bookmarkStart w:id="45" w:name="_Toc140866543"/>
      <w:r>
        <w:t>Color</w:t>
      </w:r>
      <w:bookmarkEnd w:id="45"/>
    </w:p>
    <w:p w:rsidR="00D12861" w:rsidRDefault="00D12861" w:rsidP="0065704F">
      <w:r>
        <w:t>Text can have the pixels that make up the character colored. This tag is unique in its formatting and use. Colors interact with the state to either change to a new color or return to the default color of the text. It is possible to have many opening tags to change the color many times and only use one closing tag to return to the default color.</w:t>
      </w:r>
    </w:p>
    <w:p w:rsidR="00D12861" w:rsidRDefault="00D12861" w:rsidP="0065704F">
      <w:r>
        <w:t>The tag is represented by a ‘c’ character followed by a 32bit hex color value in RGBA format, standard color format, where the A component is ignored. A closing tag is just a simple closing ‘c’ without color.</w:t>
      </w:r>
    </w:p>
    <w:p w:rsidR="00D12861" w:rsidRDefault="00D12861" w:rsidP="0065704F">
      <w:r>
        <w:t>Text coloring will also affect the color of any text decorations such as underlining.</w:t>
      </w:r>
    </w:p>
    <w:p w:rsidR="00D12861" w:rsidRDefault="00D12861" w:rsidP="0065704F">
      <w:r>
        <w:t xml:space="preserve">Text coloring uses the internal font rendering system to colorize the characters and incurs zero </w:t>
      </w:r>
      <w:proofErr w:type="gramStart"/>
      <w:r>
        <w:t>overhead</w:t>
      </w:r>
      <w:proofErr w:type="gramEnd"/>
      <w:r>
        <w:t>.</w:t>
      </w:r>
    </w:p>
    <w:tbl>
      <w:tblPr>
        <w:tblStyle w:val="TableGrid"/>
        <w:tblW w:w="8190" w:type="dxa"/>
        <w:tblInd w:w="378" w:type="dxa"/>
        <w:tblBorders>
          <w:insideH w:val="none" w:sz="0" w:space="0" w:color="auto"/>
          <w:insideV w:val="none" w:sz="0" w:space="0" w:color="auto"/>
        </w:tblBorders>
        <w:shd w:val="clear" w:color="auto" w:fill="FFFF99"/>
        <w:tblCellMar>
          <w:top w:w="115" w:type="dxa"/>
          <w:left w:w="115" w:type="dxa"/>
          <w:bottom w:w="115" w:type="dxa"/>
          <w:right w:w="115" w:type="dxa"/>
        </w:tblCellMar>
        <w:tblLook w:val="00BF"/>
      </w:tblPr>
      <w:tblGrid>
        <w:gridCol w:w="8190"/>
      </w:tblGrid>
      <w:tr w:rsidR="00D12861">
        <w:tc>
          <w:tcPr>
            <w:tcW w:w="8190" w:type="dxa"/>
            <w:shd w:val="clear" w:color="auto" w:fill="FFFF99"/>
          </w:tcPr>
          <w:p w:rsidR="00D12861" w:rsidRPr="00C22A7B" w:rsidRDefault="00D12861" w:rsidP="00C22A7B">
            <w:pPr>
              <w:keepNext/>
              <w:rPr>
                <w:rFonts w:ascii="Courier" w:hAnsi="Courier"/>
                <w:sz w:val="20"/>
              </w:rPr>
            </w:pPr>
            <w:r>
              <w:rPr>
                <w:rFonts w:ascii="Courier" w:hAnsi="Courier"/>
                <w:sz w:val="20"/>
              </w:rPr>
              <w:t>Text can go from &lt;cFF000000&gt;red to &lt;c0000FF00&gt;blue and back to &lt;/c&gt;default</w:t>
            </w:r>
          </w:p>
        </w:tc>
      </w:tr>
      <w:tr w:rsidR="00D12861">
        <w:tc>
          <w:tcPr>
            <w:tcW w:w="8190" w:type="dxa"/>
            <w:shd w:val="clear" w:color="auto" w:fill="FFFF99"/>
          </w:tcPr>
          <w:p w:rsidR="00D12861" w:rsidRDefault="00D12861" w:rsidP="00D12861">
            <w:pPr>
              <w:keepNext/>
              <w:rPr>
                <w:rFonts w:ascii="Courier" w:hAnsi="Courier"/>
                <w:sz w:val="20"/>
              </w:rPr>
            </w:pPr>
            <w:r>
              <w:rPr>
                <w:rFonts w:ascii="Courier" w:hAnsi="Courier"/>
                <w:sz w:val="20"/>
              </w:rPr>
              <w:t xml:space="preserve">Text can go from </w:t>
            </w:r>
            <w:r w:rsidRPr="00D12861">
              <w:rPr>
                <w:rFonts w:ascii="Courier" w:hAnsi="Courier"/>
                <w:color w:val="FF0000"/>
                <w:sz w:val="20"/>
              </w:rPr>
              <w:t xml:space="preserve">red to </w:t>
            </w:r>
            <w:r w:rsidRPr="00D12861">
              <w:rPr>
                <w:rFonts w:ascii="Courier" w:hAnsi="Courier"/>
                <w:color w:val="0000FF"/>
                <w:sz w:val="20"/>
              </w:rPr>
              <w:t>blue and back to</w:t>
            </w:r>
            <w:r>
              <w:rPr>
                <w:rFonts w:ascii="Courier" w:hAnsi="Courier"/>
                <w:sz w:val="20"/>
              </w:rPr>
              <w:t xml:space="preserve"> default</w:t>
            </w:r>
          </w:p>
        </w:tc>
      </w:tr>
    </w:tbl>
    <w:p w:rsidR="00D12861" w:rsidRPr="00686D9F" w:rsidRDefault="00D12861" w:rsidP="00D12861">
      <w:pPr>
        <w:pStyle w:val="Caption"/>
      </w:pPr>
      <w:bookmarkStart w:id="46" w:name="_Toc140866236"/>
      <w:r>
        <w:t xml:space="preserve">Example of </w:t>
      </w:r>
      <w:r w:rsidR="00CC57FC">
        <w:t>color</w:t>
      </w:r>
      <w:r>
        <w:t xml:space="preserve"> formatting in text - </w:t>
      </w:r>
      <w:fldSimple w:instr=" SEQ Table \* ARABIC ">
        <w:r>
          <w:rPr>
            <w:noProof/>
          </w:rPr>
          <w:t>10</w:t>
        </w:r>
        <w:bookmarkEnd w:id="46"/>
      </w:fldSimple>
    </w:p>
    <w:p w:rsidR="003F0EB6" w:rsidRDefault="003F0EB6" w:rsidP="003F0EB6">
      <w:pPr>
        <w:pStyle w:val="Heading3"/>
      </w:pPr>
      <w:bookmarkStart w:id="47" w:name="_Toc140866544"/>
      <w:r>
        <w:t>Background Color</w:t>
      </w:r>
      <w:bookmarkEnd w:id="47"/>
    </w:p>
    <w:p w:rsidR="003F0EB6" w:rsidRDefault="003F0EB6" w:rsidP="003F0EB6">
      <w:r>
        <w:t>The ‘g’ tag is used to change the color of the background behind each character while not altering the color of the pixels of the character itself.</w:t>
      </w:r>
      <w:r w:rsidRPr="003F0EB6">
        <w:t xml:space="preserve"> </w:t>
      </w:r>
      <w:r>
        <w:t xml:space="preserve">Background colors interact with the state to either change to a new color or return to the default color </w:t>
      </w:r>
      <w:proofErr w:type="gramStart"/>
      <w:r>
        <w:t>It</w:t>
      </w:r>
      <w:proofErr w:type="gramEnd"/>
      <w:r>
        <w:t xml:space="preserve"> is possible to have many opening tags to change the color many times and only use one closing tag to return to the default color.</w:t>
      </w:r>
    </w:p>
    <w:p w:rsidR="003F0EB6" w:rsidRDefault="003F0EB6" w:rsidP="003F0EB6">
      <w:r>
        <w:t>The background tag ‘g’ is followed by a 32bit hex color value in RGBA format, standard color format, where the A component is ignored. A closing tag is just a simple closing ‘g’ without color.</w:t>
      </w:r>
    </w:p>
    <w:p w:rsidR="003F0EB6" w:rsidRDefault="003F0EB6" w:rsidP="003F0EB6">
      <w:r>
        <w:t xml:space="preserve">A default background color can be considered zero </w:t>
      </w:r>
      <w:proofErr w:type="gramStart"/>
      <w:r>
        <w:t>overhead</w:t>
      </w:r>
      <w:proofErr w:type="gramEnd"/>
      <w:r>
        <w:t xml:space="preserve"> and a changed background overhead can be considered trivially more performance overhead.</w:t>
      </w:r>
    </w:p>
    <w:tbl>
      <w:tblPr>
        <w:tblStyle w:val="TableGrid"/>
        <w:tblW w:w="8190" w:type="dxa"/>
        <w:tblInd w:w="378" w:type="dxa"/>
        <w:tblBorders>
          <w:insideH w:val="none" w:sz="0" w:space="0" w:color="auto"/>
          <w:insideV w:val="none" w:sz="0" w:space="0" w:color="auto"/>
        </w:tblBorders>
        <w:shd w:val="clear" w:color="auto" w:fill="FFFF99"/>
        <w:tblCellMar>
          <w:top w:w="115" w:type="dxa"/>
          <w:left w:w="115" w:type="dxa"/>
          <w:bottom w:w="115" w:type="dxa"/>
          <w:right w:w="115" w:type="dxa"/>
        </w:tblCellMar>
        <w:tblLook w:val="00BF"/>
      </w:tblPr>
      <w:tblGrid>
        <w:gridCol w:w="8190"/>
      </w:tblGrid>
      <w:tr w:rsidR="003F0EB6">
        <w:tc>
          <w:tcPr>
            <w:tcW w:w="8190" w:type="dxa"/>
            <w:shd w:val="clear" w:color="auto" w:fill="FFFF99"/>
          </w:tcPr>
          <w:p w:rsidR="003F0EB6" w:rsidRPr="00C22A7B" w:rsidRDefault="003F0EB6" w:rsidP="00C22A7B">
            <w:pPr>
              <w:keepNext/>
              <w:rPr>
                <w:rFonts w:ascii="Courier" w:hAnsi="Courier"/>
                <w:sz w:val="20"/>
              </w:rPr>
            </w:pPr>
            <w:r>
              <w:rPr>
                <w:rFonts w:ascii="Courier" w:hAnsi="Courier"/>
                <w:sz w:val="20"/>
              </w:rPr>
              <w:t>Text can go from &lt;gFF000000&gt;red to &lt;g0000FF00&gt;blue and back to &lt;/g&gt;default</w:t>
            </w:r>
          </w:p>
        </w:tc>
      </w:tr>
      <w:tr w:rsidR="003F0EB6">
        <w:tc>
          <w:tcPr>
            <w:tcW w:w="8190" w:type="dxa"/>
            <w:shd w:val="clear" w:color="auto" w:fill="FFFF99"/>
          </w:tcPr>
          <w:p w:rsidR="003F0EB6" w:rsidRDefault="003F0EB6" w:rsidP="00D12861">
            <w:pPr>
              <w:keepNext/>
              <w:rPr>
                <w:rFonts w:ascii="Courier" w:hAnsi="Courier"/>
                <w:sz w:val="20"/>
              </w:rPr>
            </w:pPr>
            <w:r>
              <w:rPr>
                <w:rFonts w:ascii="Courier" w:hAnsi="Courier"/>
                <w:sz w:val="20"/>
              </w:rPr>
              <w:t xml:space="preserve">Text can go from </w:t>
            </w:r>
            <w:r w:rsidRPr="003F0EB6">
              <w:rPr>
                <w:rFonts w:ascii="Courier" w:hAnsi="Courier"/>
                <w:sz w:val="20"/>
                <w:highlight w:val="red"/>
              </w:rPr>
              <w:t>red t</w:t>
            </w:r>
            <w:r>
              <w:rPr>
                <w:rFonts w:ascii="Courier" w:hAnsi="Courier"/>
                <w:sz w:val="20"/>
                <w:highlight w:val="red"/>
              </w:rPr>
              <w:t xml:space="preserve">o </w:t>
            </w:r>
            <w:r w:rsidRPr="003F0EB6">
              <w:rPr>
                <w:rFonts w:ascii="Courier" w:hAnsi="Courier"/>
                <w:sz w:val="20"/>
                <w:highlight w:val="blue"/>
              </w:rPr>
              <w:t>blue and back t</w:t>
            </w:r>
            <w:r>
              <w:rPr>
                <w:rFonts w:ascii="Courier" w:hAnsi="Courier"/>
                <w:sz w:val="20"/>
                <w:highlight w:val="blue"/>
              </w:rPr>
              <w:t xml:space="preserve">o </w:t>
            </w:r>
            <w:r>
              <w:rPr>
                <w:rFonts w:ascii="Courier" w:hAnsi="Courier"/>
                <w:sz w:val="20"/>
              </w:rPr>
              <w:t>default</w:t>
            </w:r>
          </w:p>
        </w:tc>
      </w:tr>
    </w:tbl>
    <w:p w:rsidR="003F0EB6" w:rsidRPr="00686D9F" w:rsidRDefault="003F0EB6" w:rsidP="003F0EB6">
      <w:pPr>
        <w:pStyle w:val="Caption"/>
      </w:pPr>
      <w:bookmarkStart w:id="48" w:name="_Toc140866237"/>
      <w:r>
        <w:t xml:space="preserve">Example of </w:t>
      </w:r>
      <w:r w:rsidR="00CC57FC">
        <w:t>background color</w:t>
      </w:r>
      <w:r>
        <w:t xml:space="preserve"> formatting in text - </w:t>
      </w:r>
      <w:fldSimple w:instr=" SEQ Table \* ARABIC ">
        <w:r>
          <w:rPr>
            <w:noProof/>
          </w:rPr>
          <w:t>12</w:t>
        </w:r>
        <w:bookmarkEnd w:id="48"/>
      </w:fldSimple>
    </w:p>
    <w:p w:rsidR="00833C0F" w:rsidRDefault="00833C0F" w:rsidP="00833C0F">
      <w:pPr>
        <w:pStyle w:val="Heading3"/>
      </w:pPr>
      <w:bookmarkStart w:id="49" w:name="_Toc140866545"/>
      <w:r>
        <w:t>Font Size</w:t>
      </w:r>
      <w:bookmarkEnd w:id="49"/>
    </w:p>
    <w:p w:rsidR="00833C0F" w:rsidRDefault="00833C0F" w:rsidP="00833C0F">
      <w:r>
        <w:t>The size of a font can be varied within text using the ‘s’ tag. This tag is unique in its formatting and use. Font sizes interact with the state to either change to a new size or return to the default size of the text. It is possible to have many opening tags to change the size many times and only use one closing tag to return to the default size.</w:t>
      </w:r>
    </w:p>
    <w:p w:rsidR="00833C0F" w:rsidRDefault="00833C0F" w:rsidP="00833C0F">
      <w:r>
        <w:t>The size tag ‘s’ is followed by an integer representing the pixel height of the font. A closing tag is just a simple closing ‘s’ without size.</w:t>
      </w:r>
    </w:p>
    <w:p w:rsidR="00CC57FC" w:rsidRDefault="00833C0F" w:rsidP="003F0EB6">
      <w:r>
        <w:t>Changing a fonts size alters every character that is draw and thus imposes a memory overhead for each unique character drawn.</w:t>
      </w:r>
    </w:p>
    <w:tbl>
      <w:tblPr>
        <w:tblStyle w:val="TableGrid"/>
        <w:tblW w:w="8190" w:type="dxa"/>
        <w:tblInd w:w="378" w:type="dxa"/>
        <w:tblBorders>
          <w:insideH w:val="none" w:sz="0" w:space="0" w:color="auto"/>
          <w:insideV w:val="none" w:sz="0" w:space="0" w:color="auto"/>
        </w:tblBorders>
        <w:shd w:val="clear" w:color="auto" w:fill="FFFF99"/>
        <w:tblCellMar>
          <w:top w:w="115" w:type="dxa"/>
          <w:left w:w="115" w:type="dxa"/>
          <w:bottom w:w="115" w:type="dxa"/>
          <w:right w:w="115" w:type="dxa"/>
        </w:tblCellMar>
        <w:tblLook w:val="00BF"/>
      </w:tblPr>
      <w:tblGrid>
        <w:gridCol w:w="8190"/>
      </w:tblGrid>
      <w:tr w:rsidR="00CC57FC">
        <w:tc>
          <w:tcPr>
            <w:tcW w:w="8190" w:type="dxa"/>
            <w:shd w:val="clear" w:color="auto" w:fill="FFFF99"/>
          </w:tcPr>
          <w:p w:rsidR="00CC57FC" w:rsidRPr="00C22A7B" w:rsidRDefault="00CC57FC" w:rsidP="00C22A7B">
            <w:pPr>
              <w:keepNext/>
              <w:rPr>
                <w:rFonts w:ascii="Courier" w:hAnsi="Courier"/>
                <w:sz w:val="20"/>
              </w:rPr>
            </w:pPr>
            <w:r>
              <w:rPr>
                <w:rFonts w:ascii="Courier" w:hAnsi="Courier"/>
                <w:sz w:val="20"/>
              </w:rPr>
              <w:t>Text &lt;s12&gt;size can &lt;s14&gt;be&lt;/s&gt; varied</w:t>
            </w:r>
          </w:p>
        </w:tc>
      </w:tr>
      <w:tr w:rsidR="00CC57FC">
        <w:tc>
          <w:tcPr>
            <w:tcW w:w="8190" w:type="dxa"/>
            <w:shd w:val="clear" w:color="auto" w:fill="FFFF99"/>
          </w:tcPr>
          <w:p w:rsidR="00CC57FC" w:rsidRDefault="00CC57FC" w:rsidP="00CC57FC">
            <w:pPr>
              <w:keepNext/>
              <w:rPr>
                <w:rFonts w:ascii="Courier" w:hAnsi="Courier"/>
                <w:sz w:val="20"/>
              </w:rPr>
            </w:pPr>
            <w:r>
              <w:rPr>
                <w:rFonts w:ascii="Courier" w:hAnsi="Courier"/>
                <w:sz w:val="20"/>
              </w:rPr>
              <w:t xml:space="preserve">Text </w:t>
            </w:r>
            <w:r w:rsidRPr="00CC57FC">
              <w:rPr>
                <w:rFonts w:ascii="Courier" w:hAnsi="Courier"/>
              </w:rPr>
              <w:t>size can</w:t>
            </w:r>
            <w:r>
              <w:rPr>
                <w:rFonts w:ascii="Courier" w:hAnsi="Courier"/>
                <w:sz w:val="20"/>
              </w:rPr>
              <w:t xml:space="preserve"> </w:t>
            </w:r>
            <w:r w:rsidRPr="00CC57FC">
              <w:rPr>
                <w:rFonts w:ascii="Courier" w:hAnsi="Courier"/>
                <w:sz w:val="28"/>
              </w:rPr>
              <w:t>be</w:t>
            </w:r>
            <w:r>
              <w:rPr>
                <w:rFonts w:ascii="Courier" w:hAnsi="Courier"/>
                <w:sz w:val="20"/>
              </w:rPr>
              <w:t xml:space="preserve"> varied</w:t>
            </w:r>
          </w:p>
        </w:tc>
      </w:tr>
    </w:tbl>
    <w:p w:rsidR="00CC57FC" w:rsidRPr="00686D9F" w:rsidRDefault="00CC57FC" w:rsidP="00CC57FC">
      <w:pPr>
        <w:pStyle w:val="Caption"/>
      </w:pPr>
      <w:bookmarkStart w:id="50" w:name="_Toc140866238"/>
      <w:r>
        <w:t xml:space="preserve">Example of font size formatting in text - </w:t>
      </w:r>
      <w:fldSimple w:instr=" SEQ Table \* ARABIC ">
        <w:r>
          <w:rPr>
            <w:noProof/>
          </w:rPr>
          <w:t>15</w:t>
        </w:r>
        <w:bookmarkEnd w:id="50"/>
      </w:fldSimple>
    </w:p>
    <w:p w:rsidR="005E672B" w:rsidRPr="003F0EB6" w:rsidRDefault="005E672B" w:rsidP="003F0EB6"/>
    <w:p w:rsidR="00683D1E" w:rsidRDefault="00C56156" w:rsidP="00683D1E">
      <w:pPr>
        <w:pStyle w:val="Heading1"/>
      </w:pPr>
      <w:r>
        <w:br w:type="page"/>
      </w:r>
      <w:bookmarkStart w:id="51" w:name="_Toc140866546"/>
      <w:r w:rsidR="00683D1E">
        <w:t>Scripting Reference</w:t>
      </w:r>
      <w:bookmarkEnd w:id="51"/>
    </w:p>
    <w:p w:rsidR="001679E4" w:rsidRDefault="00683D1E" w:rsidP="00683D1E">
      <w:r>
        <w:t xml:space="preserve">Applications can specify functionality </w:t>
      </w:r>
      <w:r w:rsidR="001679E4">
        <w:t xml:space="preserve">beyond the implicit operation of the interface using scripting. The scripting language used is </w:t>
      </w:r>
      <w:proofErr w:type="spellStart"/>
      <w:r w:rsidR="001679E4">
        <w:t>Lua</w:t>
      </w:r>
      <w:proofErr w:type="spellEnd"/>
      <w:r w:rsidR="001679E4">
        <w:t xml:space="preserve"> (</w:t>
      </w:r>
      <w:hyperlink r:id="rId5" w:history="1">
        <w:r w:rsidR="001679E4" w:rsidRPr="00E113B0">
          <w:rPr>
            <w:rStyle w:val="Hyperlink"/>
            <w:b/>
          </w:rPr>
          <w:t>http://ww.lua.org/</w:t>
        </w:r>
      </w:hyperlink>
      <w:r w:rsidR="001679E4">
        <w:t>), a common language for embedded or limited environments.</w:t>
      </w:r>
    </w:p>
    <w:p w:rsidR="001679E4" w:rsidRDefault="001679E4" w:rsidP="00683D1E">
      <w:proofErr w:type="spellStart"/>
      <w:r>
        <w:t>Lua</w:t>
      </w:r>
      <w:proofErr w:type="spellEnd"/>
      <w:r>
        <w:t xml:space="preserve"> comes with a number of standard packages that are exposed in the application for achieving standard programming goals. The standard libraries included are as follows.</w:t>
      </w:r>
    </w:p>
    <w:p w:rsidR="001679E4" w:rsidRDefault="001679E4" w:rsidP="001679E4">
      <w:pPr>
        <w:pStyle w:val="ListParagraph"/>
        <w:numPr>
          <w:ilvl w:val="0"/>
          <w:numId w:val="14"/>
        </w:numPr>
      </w:pPr>
      <w:r>
        <w:t>String library – extended to use UTF-8</w:t>
      </w:r>
    </w:p>
    <w:p w:rsidR="001679E4" w:rsidRDefault="001679E4" w:rsidP="001679E4">
      <w:pPr>
        <w:pStyle w:val="ListParagraph"/>
        <w:numPr>
          <w:ilvl w:val="0"/>
          <w:numId w:val="14"/>
        </w:numPr>
      </w:pPr>
      <w:r>
        <w:t>Pattern matching</w:t>
      </w:r>
    </w:p>
    <w:p w:rsidR="001679E4" w:rsidRDefault="001679E4" w:rsidP="001679E4">
      <w:pPr>
        <w:pStyle w:val="ListParagraph"/>
        <w:numPr>
          <w:ilvl w:val="0"/>
          <w:numId w:val="14"/>
        </w:numPr>
      </w:pPr>
      <w:r>
        <w:t>Tables</w:t>
      </w:r>
    </w:p>
    <w:p w:rsidR="00242007" w:rsidRDefault="001679E4" w:rsidP="001679E4">
      <w:pPr>
        <w:pStyle w:val="ListParagraph"/>
        <w:numPr>
          <w:ilvl w:val="0"/>
          <w:numId w:val="14"/>
        </w:numPr>
      </w:pPr>
      <w:r>
        <w:t>Mathematical Functions</w:t>
      </w:r>
    </w:p>
    <w:p w:rsidR="00242007" w:rsidRDefault="00242007" w:rsidP="001679E4">
      <w:pPr>
        <w:pStyle w:val="ListParagraph"/>
        <w:numPr>
          <w:ilvl w:val="0"/>
          <w:numId w:val="14"/>
        </w:numPr>
      </w:pPr>
      <w:r>
        <w:t>Operating System Facilities – I/O and environment functions unavailable</w:t>
      </w:r>
    </w:p>
    <w:p w:rsidR="001679E4" w:rsidRDefault="00242007" w:rsidP="001679E4">
      <w:pPr>
        <w:pStyle w:val="ListParagraph"/>
        <w:numPr>
          <w:ilvl w:val="0"/>
          <w:numId w:val="14"/>
        </w:numPr>
      </w:pPr>
      <w:r>
        <w:t>Debug</w:t>
      </w:r>
    </w:p>
    <w:p w:rsidR="001679E4" w:rsidRDefault="001679E4" w:rsidP="001679E4">
      <w:r>
        <w:t>Absent standard libraries include:</w:t>
      </w:r>
    </w:p>
    <w:p w:rsidR="001679E4" w:rsidRDefault="001679E4" w:rsidP="001679E4">
      <w:pPr>
        <w:pStyle w:val="ListParagraph"/>
        <w:numPr>
          <w:ilvl w:val="0"/>
          <w:numId w:val="15"/>
        </w:numPr>
      </w:pPr>
      <w:r>
        <w:t>I/O -</w:t>
      </w:r>
      <w:r>
        <w:br/>
        <w:t xml:space="preserve">There is no sense of input or output from file in the application framework so it is </w:t>
      </w:r>
      <w:r w:rsidR="00242007">
        <w:t>thus</w:t>
      </w:r>
      <w:r>
        <w:t xml:space="preserve"> not possible to perform I/O from script</w:t>
      </w:r>
    </w:p>
    <w:p w:rsidR="00C56156" w:rsidRDefault="00242007" w:rsidP="00242007">
      <w:r>
        <w:t>In addition to the standard libraries, application environment specific API is available</w:t>
      </w:r>
      <w:r w:rsidR="00C56156">
        <w:t xml:space="preserve">. This API provides access to the </w:t>
      </w:r>
      <w:proofErr w:type="spellStart"/>
      <w:r w:rsidR="00C56156">
        <w:t>DataObject</w:t>
      </w:r>
      <w:proofErr w:type="spellEnd"/>
      <w:r w:rsidR="00C56156">
        <w:t xml:space="preserve"> concept of applications allowing modification of application elements.</w:t>
      </w:r>
    </w:p>
    <w:p w:rsidR="00C56156" w:rsidRDefault="004B5228" w:rsidP="00C56156">
      <w:pPr>
        <w:pStyle w:val="Heading2"/>
      </w:pPr>
      <w:r>
        <w:br w:type="page"/>
      </w:r>
      <w:bookmarkStart w:id="52" w:name="_Toc140866547"/>
      <w:proofErr w:type="spellStart"/>
      <w:r w:rsidR="00C56156">
        <w:t>DataObject</w:t>
      </w:r>
      <w:proofErr w:type="spellEnd"/>
      <w:r w:rsidR="00C56156">
        <w:t xml:space="preserve"> API</w:t>
      </w:r>
      <w:bookmarkEnd w:id="52"/>
    </w:p>
    <w:p w:rsidR="006F7186" w:rsidRDefault="00C56156" w:rsidP="00C56156">
      <w:r>
        <w:t xml:space="preserve">In a basic understanding, the </w:t>
      </w:r>
      <w:proofErr w:type="spellStart"/>
      <w:r>
        <w:t>DataObject</w:t>
      </w:r>
      <w:proofErr w:type="spellEnd"/>
      <w:r>
        <w:t xml:space="preserve"> API allows scripts to locate specific </w:t>
      </w:r>
      <w:proofErr w:type="spellStart"/>
      <w:r>
        <w:t>DataObjects</w:t>
      </w:r>
      <w:proofErr w:type="spellEnd"/>
      <w:r>
        <w:t>, either within an application or at a remote network location</w:t>
      </w:r>
      <w:r w:rsidR="006F7186">
        <w:t xml:space="preserve">, and allow scripts to modify </w:t>
      </w:r>
      <w:proofErr w:type="spellStart"/>
      <w:r w:rsidR="006F7186">
        <w:t>DataObjects</w:t>
      </w:r>
      <w:proofErr w:type="spellEnd"/>
      <w:r w:rsidR="006F7186">
        <w:t>.</w:t>
      </w:r>
    </w:p>
    <w:p w:rsidR="006F7186" w:rsidRDefault="006F7186" w:rsidP="006F7186">
      <w:pPr>
        <w:ind w:firstLine="720"/>
      </w:pPr>
      <w:proofErr w:type="spellStart"/>
      <w:r w:rsidRPr="006F7186">
        <w:rPr>
          <w:i/>
        </w:rPr>
        <w:t>DataObject</w:t>
      </w:r>
      <w:proofErr w:type="gramStart"/>
      <w:r w:rsidRPr="006F7186">
        <w:rPr>
          <w:i/>
        </w:rPr>
        <w:t>:locate</w:t>
      </w:r>
      <w:proofErr w:type="spellEnd"/>
      <w:proofErr w:type="gramEnd"/>
      <w:r w:rsidRPr="006F7186">
        <w:rPr>
          <w:i/>
        </w:rPr>
        <w:t>(</w:t>
      </w:r>
      <w:r w:rsidR="0003075C">
        <w:rPr>
          <w:i/>
        </w:rPr>
        <w:t>location</w:t>
      </w:r>
      <w:r w:rsidRPr="006F7186">
        <w:rPr>
          <w:i/>
        </w:rPr>
        <w:t>)</w:t>
      </w:r>
      <w:r>
        <w:br/>
        <w:t xml:space="preserve">Returns a </w:t>
      </w:r>
      <w:proofErr w:type="spellStart"/>
      <w:r>
        <w:t>DataObject</w:t>
      </w:r>
      <w:proofErr w:type="spellEnd"/>
      <w:r>
        <w:t xml:space="preserve"> specified by the URL</w:t>
      </w:r>
      <w:r w:rsidR="0003075C">
        <w:t xml:space="preserve"> location</w:t>
      </w:r>
      <w:r>
        <w:t xml:space="preserve">. </w:t>
      </w:r>
      <w:r w:rsidR="0003075C">
        <w:t xml:space="preserve">If the </w:t>
      </w:r>
      <w:proofErr w:type="spellStart"/>
      <w:r w:rsidR="0003075C">
        <w:t>DataObject</w:t>
      </w:r>
      <w:proofErr w:type="spellEnd"/>
      <w:r w:rsidR="0003075C">
        <w:t xml:space="preserve"> is does not have a</w:t>
      </w:r>
      <w:r>
        <w:t xml:space="preserve"> local cached instance, a place holder object is returned with its state set to “initializing”</w:t>
      </w:r>
      <w:r w:rsidR="0003075C">
        <w:t xml:space="preserve"> while the remote object is fetched</w:t>
      </w:r>
      <w:r>
        <w:t>.</w:t>
      </w:r>
    </w:p>
    <w:p w:rsidR="006F7186" w:rsidRDefault="0003075C" w:rsidP="00C56156">
      <w:r>
        <w:t>The location need not be remote, it may specify a locally URL addressable object.</w:t>
      </w:r>
    </w:p>
    <w:p w:rsidR="006F7186" w:rsidRDefault="006F7186" w:rsidP="006F7186">
      <w:pPr>
        <w:ind w:firstLine="720"/>
      </w:pPr>
      <w:proofErr w:type="spellStart"/>
      <w:proofErr w:type="gramStart"/>
      <w:r w:rsidRPr="006F7186">
        <w:rPr>
          <w:i/>
        </w:rPr>
        <w:t>o</w:t>
      </w:r>
      <w:proofErr w:type="gramEnd"/>
      <w:r w:rsidRPr="006F7186">
        <w:rPr>
          <w:i/>
        </w:rPr>
        <w:t>:toScreen</w:t>
      </w:r>
      <w:proofErr w:type="spellEnd"/>
      <w:r w:rsidRPr="006F7186">
        <w:rPr>
          <w:i/>
        </w:rPr>
        <w:t>()</w:t>
      </w:r>
      <w:r>
        <w:br/>
        <w:t xml:space="preserve">Returns true if ‘o’ is a </w:t>
      </w:r>
      <w:proofErr w:type="spellStart"/>
      <w:r>
        <w:t>DataObject</w:t>
      </w:r>
      <w:proofErr w:type="spellEnd"/>
      <w:r>
        <w:t xml:space="preserve"> of ‘view’ type and the object could be set to the current view. This has the effect of changing the active view to another view.</w:t>
      </w:r>
    </w:p>
    <w:p w:rsidR="0003075C" w:rsidRDefault="006F7186" w:rsidP="00C56156">
      <w:r>
        <w:t xml:space="preserve">A typical order of operations would be to locate a local view </w:t>
      </w:r>
      <w:proofErr w:type="spellStart"/>
      <w:r>
        <w:t>DataObject</w:t>
      </w:r>
      <w:proofErr w:type="spellEnd"/>
      <w:r>
        <w:t xml:space="preserve"> then use </w:t>
      </w:r>
      <w:proofErr w:type="spellStart"/>
      <w:r w:rsidRPr="006F7186">
        <w:rPr>
          <w:i/>
        </w:rPr>
        <w:t>toScreen</w:t>
      </w:r>
      <w:proofErr w:type="spellEnd"/>
      <w:r>
        <w:t xml:space="preserve"> to change to that view. </w:t>
      </w:r>
    </w:p>
    <w:p w:rsidR="0003075C" w:rsidRDefault="0003075C" w:rsidP="0003075C">
      <w:pPr>
        <w:ind w:firstLine="720"/>
      </w:pPr>
      <w:proofErr w:type="spellStart"/>
      <w:r>
        <w:rPr>
          <w:i/>
        </w:rPr>
        <w:t>DataObject</w:t>
      </w:r>
      <w:proofErr w:type="gramStart"/>
      <w:r>
        <w:rPr>
          <w:i/>
        </w:rPr>
        <w:t>:find</w:t>
      </w:r>
      <w:proofErr w:type="spellEnd"/>
      <w:proofErr w:type="gramEnd"/>
      <w:r w:rsidRPr="006F7186">
        <w:rPr>
          <w:i/>
        </w:rPr>
        <w:t>(name)</w:t>
      </w:r>
      <w:r>
        <w:br/>
        <w:t xml:space="preserve">Returns a </w:t>
      </w:r>
      <w:proofErr w:type="spellStart"/>
      <w:r>
        <w:t>DataObject</w:t>
      </w:r>
      <w:proofErr w:type="spellEnd"/>
      <w:r>
        <w:t xml:space="preserve"> within the current application with given </w:t>
      </w:r>
      <w:r w:rsidRPr="006F7186">
        <w:rPr>
          <w:i/>
        </w:rPr>
        <w:t>name</w:t>
      </w:r>
      <w:r>
        <w:t xml:space="preserve">. If the </w:t>
      </w:r>
      <w:proofErr w:type="spellStart"/>
      <w:r>
        <w:t>DataObject</w:t>
      </w:r>
      <w:proofErr w:type="spellEnd"/>
      <w:r>
        <w:t xml:space="preserve"> is not found, </w:t>
      </w:r>
      <w:r w:rsidRPr="006F7186">
        <w:rPr>
          <w:i/>
        </w:rPr>
        <w:t>nil</w:t>
      </w:r>
      <w:r>
        <w:t xml:space="preserve"> is returned.</w:t>
      </w:r>
    </w:p>
    <w:p w:rsidR="00521746" w:rsidRDefault="0003075C" w:rsidP="0003075C">
      <w:r>
        <w:t xml:space="preserve">The name for local </w:t>
      </w:r>
      <w:proofErr w:type="spellStart"/>
      <w:r>
        <w:t>DataObjects</w:t>
      </w:r>
      <w:proofErr w:type="spellEnd"/>
      <w:r>
        <w:t xml:space="preserve"> is specified by the name attribute in their XML definition.</w:t>
      </w:r>
    </w:p>
    <w:p w:rsidR="00A213C1" w:rsidRDefault="00521746" w:rsidP="00A213C1">
      <w:pPr>
        <w:ind w:firstLine="720"/>
      </w:pPr>
      <w:proofErr w:type="spellStart"/>
      <w:proofErr w:type="gramStart"/>
      <w:r w:rsidRPr="00A213C1">
        <w:rPr>
          <w:i/>
        </w:rPr>
        <w:t>o</w:t>
      </w:r>
      <w:proofErr w:type="gramEnd"/>
      <w:r w:rsidRPr="00A213C1">
        <w:rPr>
          <w:i/>
        </w:rPr>
        <w:t>:getValue</w:t>
      </w:r>
      <w:proofErr w:type="spellEnd"/>
      <w:r w:rsidRPr="00A213C1">
        <w:rPr>
          <w:i/>
        </w:rPr>
        <w:t>([name])</w:t>
      </w:r>
      <w:r>
        <w:br/>
        <w:t xml:space="preserve">Returns the value for field specified by name on </w:t>
      </w:r>
      <w:proofErr w:type="spellStart"/>
      <w:r>
        <w:t>DataObject</w:t>
      </w:r>
      <w:proofErr w:type="spellEnd"/>
      <w:r>
        <w:t xml:space="preserve"> ‘o’ or if name is omitted, it returns the contents of the </w:t>
      </w:r>
      <w:proofErr w:type="spellStart"/>
      <w:r>
        <w:t>DataObject</w:t>
      </w:r>
      <w:proofErr w:type="spellEnd"/>
      <w:r>
        <w:t xml:space="preserve"> ‘o’. </w:t>
      </w:r>
      <w:proofErr w:type="spellStart"/>
      <w:r>
        <w:t>DataObjects</w:t>
      </w:r>
      <w:proofErr w:type="spellEnd"/>
      <w:r>
        <w:t xml:space="preserve"> with contents are those that display text or images</w:t>
      </w:r>
      <w:r w:rsidR="00A213C1">
        <w:t xml:space="preserve">. If no field exists with given name or </w:t>
      </w:r>
      <w:proofErr w:type="spellStart"/>
      <w:r w:rsidR="00A213C1">
        <w:t>DataObject</w:t>
      </w:r>
      <w:proofErr w:type="spellEnd"/>
      <w:r w:rsidR="00A213C1">
        <w:t xml:space="preserve"> does not have any contents, then nil is returned.</w:t>
      </w:r>
    </w:p>
    <w:p w:rsidR="00A213C1" w:rsidRDefault="00A213C1" w:rsidP="0003075C">
      <w:r>
        <w:t>Actual return type may be string, integer, array, etc, depending on field value. It is common to have numeric field returned as string.</w:t>
      </w:r>
    </w:p>
    <w:p w:rsidR="00A213C1" w:rsidRDefault="00A213C1" w:rsidP="00A213C1">
      <w:pPr>
        <w:ind w:firstLine="720"/>
      </w:pPr>
      <w:proofErr w:type="spellStart"/>
      <w:proofErr w:type="gramStart"/>
      <w:r w:rsidRPr="00A213C1">
        <w:rPr>
          <w:i/>
        </w:rPr>
        <w:t>o</w:t>
      </w:r>
      <w:proofErr w:type="gramEnd"/>
      <w:r w:rsidRPr="00A213C1">
        <w:rPr>
          <w:i/>
        </w:rPr>
        <w:t>:setValue</w:t>
      </w:r>
      <w:proofErr w:type="spellEnd"/>
      <w:r w:rsidRPr="00A213C1">
        <w:rPr>
          <w:i/>
        </w:rPr>
        <w:t>(value, [name])</w:t>
      </w:r>
      <w:r>
        <w:br/>
        <w:t xml:space="preserve">Sets the value for field of </w:t>
      </w:r>
      <w:proofErr w:type="spellStart"/>
      <w:r>
        <w:t>DataObject</w:t>
      </w:r>
      <w:proofErr w:type="spellEnd"/>
      <w:r>
        <w:t xml:space="preserve"> ‘o’ specified by </w:t>
      </w:r>
      <w:r w:rsidRPr="00A213C1">
        <w:rPr>
          <w:i/>
        </w:rPr>
        <w:t>name</w:t>
      </w:r>
      <w:r>
        <w:t xml:space="preserve"> to </w:t>
      </w:r>
      <w:r w:rsidRPr="00A213C1">
        <w:rPr>
          <w:i/>
        </w:rPr>
        <w:t>value</w:t>
      </w:r>
      <w:r>
        <w:t xml:space="preserve">. If name is not specified then the contents of the object is set. </w:t>
      </w:r>
      <w:proofErr w:type="spellStart"/>
      <w:r>
        <w:t>DataObjects</w:t>
      </w:r>
      <w:proofErr w:type="spellEnd"/>
      <w:r>
        <w:t xml:space="preserve"> with contents are those that display text or images.</w:t>
      </w:r>
    </w:p>
    <w:p w:rsidR="0003075C" w:rsidRDefault="00A213C1" w:rsidP="0003075C">
      <w:r>
        <w:t>If it is not possible to set the field to given value then nil is returned, otherwise true is returned.</w:t>
      </w:r>
    </w:p>
    <w:p w:rsidR="0003075C" w:rsidRDefault="0003075C" w:rsidP="00C56156"/>
    <w:p w:rsidR="001679E4" w:rsidRPr="00C56156" w:rsidRDefault="001679E4" w:rsidP="00C56156"/>
    <w:p w:rsidR="006C0684" w:rsidRDefault="005E672B" w:rsidP="001679E4">
      <w:pPr>
        <w:pStyle w:val="ListParagraph"/>
        <w:numPr>
          <w:ilvl w:val="0"/>
          <w:numId w:val="14"/>
        </w:numPr>
        <w:rPr>
          <w:noProof/>
        </w:rPr>
      </w:pPr>
      <w:r>
        <w:br w:type="page"/>
      </w:r>
      <w:r w:rsidR="00B5743B">
        <w:fldChar w:fldCharType="begin"/>
      </w:r>
      <w:r w:rsidR="008C404F">
        <w:instrText xml:space="preserve"> TOC \c "Table" </w:instrText>
      </w:r>
      <w:r w:rsidR="00B5743B">
        <w:fldChar w:fldCharType="separate"/>
      </w:r>
    </w:p>
    <w:p w:rsidR="006C0684" w:rsidRDefault="006C0684">
      <w:pPr>
        <w:pStyle w:val="TableofFigures"/>
        <w:tabs>
          <w:tab w:val="right" w:leader="dot" w:pos="8630"/>
        </w:tabs>
        <w:rPr>
          <w:rFonts w:eastAsiaTheme="minorEastAsia"/>
          <w:i w:val="0"/>
          <w:noProof/>
          <w:sz w:val="24"/>
          <w:szCs w:val="24"/>
        </w:rPr>
      </w:pPr>
      <w:r>
        <w:rPr>
          <w:noProof/>
        </w:rPr>
        <w:t xml:space="preserve">Using a </w:t>
      </w:r>
      <w:r w:rsidRPr="003024BA">
        <w:rPr>
          <w:b/>
          <w:noProof/>
        </w:rPr>
        <w:t>tagname</w:t>
      </w:r>
      <w:r>
        <w:rPr>
          <w:noProof/>
        </w:rPr>
        <w:t xml:space="preserve"> to hold values for </w:t>
      </w:r>
      <w:r w:rsidRPr="003024BA">
        <w:rPr>
          <w:noProof/>
        </w:rPr>
        <w:t>field1</w:t>
      </w:r>
      <w:r>
        <w:rPr>
          <w:noProof/>
        </w:rPr>
        <w:t xml:space="preserve"> and </w:t>
      </w:r>
      <w:r w:rsidRPr="003024BA">
        <w:rPr>
          <w:noProof/>
        </w:rPr>
        <w:t>field2</w:t>
      </w:r>
      <w:r>
        <w:rPr>
          <w:noProof/>
        </w:rPr>
        <w:t xml:space="preserve"> - 1</w:t>
      </w:r>
      <w:r>
        <w:rPr>
          <w:noProof/>
        </w:rPr>
        <w:tab/>
      </w:r>
      <w:r>
        <w:rPr>
          <w:noProof/>
        </w:rPr>
        <w:fldChar w:fldCharType="begin"/>
      </w:r>
      <w:r>
        <w:rPr>
          <w:noProof/>
        </w:rPr>
        <w:instrText xml:space="preserve"> PAGEREF _Toc140866216 \h </w:instrText>
      </w:r>
      <w:r>
        <w:rPr>
          <w:noProof/>
        </w:rPr>
      </w:r>
      <w:r>
        <w:rPr>
          <w:noProof/>
        </w:rPr>
        <w:fldChar w:fldCharType="separate"/>
      </w:r>
      <w:r>
        <w:rPr>
          <w:noProof/>
        </w:rPr>
        <w:t>4</w:t>
      </w:r>
      <w:r>
        <w:rPr>
          <w:noProof/>
        </w:rPr>
        <w:fldChar w:fldCharType="end"/>
      </w:r>
    </w:p>
    <w:p w:rsidR="006C0684" w:rsidRDefault="006C0684">
      <w:pPr>
        <w:pStyle w:val="TableofFigures"/>
        <w:tabs>
          <w:tab w:val="right" w:leader="dot" w:pos="8630"/>
        </w:tabs>
        <w:rPr>
          <w:rFonts w:eastAsiaTheme="minorEastAsia"/>
          <w:i w:val="0"/>
          <w:noProof/>
          <w:sz w:val="24"/>
          <w:szCs w:val="24"/>
        </w:rPr>
      </w:pPr>
      <w:r>
        <w:rPr>
          <w:noProof/>
        </w:rPr>
        <w:t>Hello world</w:t>
      </w:r>
      <w:r w:rsidRPr="003024BA">
        <w:rPr>
          <w:b/>
          <w:noProof/>
        </w:rPr>
        <w:t xml:space="preserve"> application</w:t>
      </w:r>
      <w:r>
        <w:rPr>
          <w:noProof/>
        </w:rPr>
        <w:t xml:space="preserve"> with an </w:t>
      </w:r>
      <w:r w:rsidRPr="003024BA">
        <w:rPr>
          <w:noProof/>
        </w:rPr>
        <w:t>icon</w:t>
      </w:r>
      <w:r>
        <w:rPr>
          <w:noProof/>
        </w:rPr>
        <w:t xml:space="preserve"> reference and a single </w:t>
      </w:r>
      <w:r w:rsidRPr="003024BA">
        <w:rPr>
          <w:b/>
          <w:noProof/>
        </w:rPr>
        <w:t>view</w:t>
      </w:r>
      <w:r>
        <w:rPr>
          <w:noProof/>
        </w:rPr>
        <w:t xml:space="preserve"> - 2</w:t>
      </w:r>
      <w:r>
        <w:rPr>
          <w:noProof/>
        </w:rPr>
        <w:tab/>
      </w:r>
      <w:r>
        <w:rPr>
          <w:noProof/>
        </w:rPr>
        <w:fldChar w:fldCharType="begin"/>
      </w:r>
      <w:r>
        <w:rPr>
          <w:noProof/>
        </w:rPr>
        <w:instrText xml:space="preserve"> PAGEREF _Toc140866217 \h </w:instrText>
      </w:r>
      <w:r>
        <w:rPr>
          <w:noProof/>
        </w:rPr>
      </w:r>
      <w:r>
        <w:rPr>
          <w:noProof/>
        </w:rPr>
        <w:fldChar w:fldCharType="separate"/>
      </w:r>
      <w:r>
        <w:rPr>
          <w:noProof/>
        </w:rPr>
        <w:t>6</w:t>
      </w:r>
      <w:r>
        <w:rPr>
          <w:noProof/>
        </w:rPr>
        <w:fldChar w:fldCharType="end"/>
      </w:r>
    </w:p>
    <w:p w:rsidR="006C0684" w:rsidRDefault="006C0684">
      <w:pPr>
        <w:pStyle w:val="TableofFigures"/>
        <w:tabs>
          <w:tab w:val="right" w:leader="dot" w:pos="8630"/>
        </w:tabs>
        <w:rPr>
          <w:rFonts w:eastAsiaTheme="minorEastAsia"/>
          <w:i w:val="0"/>
          <w:noProof/>
          <w:sz w:val="24"/>
          <w:szCs w:val="24"/>
        </w:rPr>
      </w:pPr>
      <w:r>
        <w:rPr>
          <w:noProof/>
        </w:rPr>
        <w:t xml:space="preserve">Stencil </w:t>
      </w:r>
      <w:r w:rsidRPr="003024BA">
        <w:rPr>
          <w:b/>
          <w:noProof/>
        </w:rPr>
        <w:t>image</w:t>
      </w:r>
      <w:r>
        <w:rPr>
          <w:noProof/>
        </w:rPr>
        <w:t xml:space="preserve"> displayed in red - 3</w:t>
      </w:r>
      <w:r>
        <w:rPr>
          <w:noProof/>
        </w:rPr>
        <w:tab/>
      </w:r>
      <w:r>
        <w:rPr>
          <w:noProof/>
        </w:rPr>
        <w:fldChar w:fldCharType="begin"/>
      </w:r>
      <w:r>
        <w:rPr>
          <w:noProof/>
        </w:rPr>
        <w:instrText xml:space="preserve"> PAGEREF _Toc140866218 \h </w:instrText>
      </w:r>
      <w:r>
        <w:rPr>
          <w:noProof/>
        </w:rPr>
      </w:r>
      <w:r>
        <w:rPr>
          <w:noProof/>
        </w:rPr>
        <w:fldChar w:fldCharType="separate"/>
      </w:r>
      <w:r>
        <w:rPr>
          <w:noProof/>
        </w:rPr>
        <w:t>7</w:t>
      </w:r>
      <w:r>
        <w:rPr>
          <w:noProof/>
        </w:rPr>
        <w:fldChar w:fldCharType="end"/>
      </w:r>
    </w:p>
    <w:p w:rsidR="006C0684" w:rsidRDefault="006C0684">
      <w:pPr>
        <w:pStyle w:val="TableofFigures"/>
        <w:tabs>
          <w:tab w:val="right" w:leader="dot" w:pos="8630"/>
        </w:tabs>
        <w:rPr>
          <w:rFonts w:eastAsiaTheme="minorEastAsia"/>
          <w:i w:val="0"/>
          <w:noProof/>
          <w:sz w:val="24"/>
          <w:szCs w:val="24"/>
        </w:rPr>
      </w:pPr>
      <w:r>
        <w:rPr>
          <w:noProof/>
        </w:rPr>
        <w:t xml:space="preserve">Stencil </w:t>
      </w:r>
      <w:r w:rsidRPr="003024BA">
        <w:rPr>
          <w:b/>
          <w:noProof/>
        </w:rPr>
        <w:t>image</w:t>
      </w:r>
      <w:r>
        <w:rPr>
          <w:noProof/>
        </w:rPr>
        <w:t xml:space="preserve"> displayed in red - 4</w:t>
      </w:r>
      <w:r>
        <w:rPr>
          <w:noProof/>
        </w:rPr>
        <w:tab/>
      </w:r>
      <w:r>
        <w:rPr>
          <w:noProof/>
        </w:rPr>
        <w:fldChar w:fldCharType="begin"/>
      </w:r>
      <w:r>
        <w:rPr>
          <w:noProof/>
        </w:rPr>
        <w:instrText xml:space="preserve"> PAGEREF _Toc140866219 \h </w:instrText>
      </w:r>
      <w:r>
        <w:rPr>
          <w:noProof/>
        </w:rPr>
      </w:r>
      <w:r>
        <w:rPr>
          <w:noProof/>
        </w:rPr>
        <w:fldChar w:fldCharType="separate"/>
      </w:r>
      <w:r>
        <w:rPr>
          <w:noProof/>
        </w:rPr>
        <w:t>8</w:t>
      </w:r>
      <w:r>
        <w:rPr>
          <w:noProof/>
        </w:rPr>
        <w:fldChar w:fldCharType="end"/>
      </w:r>
    </w:p>
    <w:p w:rsidR="006C0684" w:rsidRDefault="006C0684">
      <w:pPr>
        <w:pStyle w:val="TableofFigures"/>
        <w:tabs>
          <w:tab w:val="right" w:leader="dot" w:pos="8630"/>
        </w:tabs>
        <w:rPr>
          <w:rFonts w:eastAsiaTheme="minorEastAsia"/>
          <w:i w:val="0"/>
          <w:noProof/>
          <w:sz w:val="24"/>
          <w:szCs w:val="24"/>
        </w:rPr>
      </w:pPr>
      <w:r>
        <w:rPr>
          <w:noProof/>
        </w:rPr>
        <w:t>Grouping box to align children horizontally in 90% of parent width - 5</w:t>
      </w:r>
      <w:r>
        <w:rPr>
          <w:noProof/>
        </w:rPr>
        <w:tab/>
      </w:r>
      <w:r>
        <w:rPr>
          <w:noProof/>
        </w:rPr>
        <w:fldChar w:fldCharType="begin"/>
      </w:r>
      <w:r>
        <w:rPr>
          <w:noProof/>
        </w:rPr>
        <w:instrText xml:space="preserve"> PAGEREF _Toc140866220 \h </w:instrText>
      </w:r>
      <w:r>
        <w:rPr>
          <w:noProof/>
        </w:rPr>
      </w:r>
      <w:r>
        <w:rPr>
          <w:noProof/>
        </w:rPr>
        <w:fldChar w:fldCharType="separate"/>
      </w:r>
      <w:r>
        <w:rPr>
          <w:noProof/>
        </w:rPr>
        <w:t>9</w:t>
      </w:r>
      <w:r>
        <w:rPr>
          <w:noProof/>
        </w:rPr>
        <w:fldChar w:fldCharType="end"/>
      </w:r>
    </w:p>
    <w:p w:rsidR="006C0684" w:rsidRDefault="006C0684">
      <w:pPr>
        <w:pStyle w:val="TableofFigures"/>
        <w:tabs>
          <w:tab w:val="right" w:leader="dot" w:pos="8630"/>
        </w:tabs>
        <w:rPr>
          <w:rFonts w:eastAsiaTheme="minorEastAsia"/>
          <w:i w:val="0"/>
          <w:noProof/>
          <w:sz w:val="24"/>
          <w:szCs w:val="24"/>
        </w:rPr>
      </w:pPr>
      <w:r>
        <w:rPr>
          <w:noProof/>
        </w:rPr>
        <w:t xml:space="preserve">Simple </w:t>
      </w:r>
      <w:r w:rsidRPr="003024BA">
        <w:rPr>
          <w:b/>
          <w:noProof/>
        </w:rPr>
        <w:t>label</w:t>
      </w:r>
      <w:r>
        <w:rPr>
          <w:noProof/>
        </w:rPr>
        <w:t xml:space="preserve"> to display the text “Label Text” in grey - 6</w:t>
      </w:r>
      <w:r>
        <w:rPr>
          <w:noProof/>
        </w:rPr>
        <w:tab/>
      </w:r>
      <w:r>
        <w:rPr>
          <w:noProof/>
        </w:rPr>
        <w:fldChar w:fldCharType="begin"/>
      </w:r>
      <w:r>
        <w:rPr>
          <w:noProof/>
        </w:rPr>
        <w:instrText xml:space="preserve"> PAGEREF _Toc140866221 \h </w:instrText>
      </w:r>
      <w:r>
        <w:rPr>
          <w:noProof/>
        </w:rPr>
      </w:r>
      <w:r>
        <w:rPr>
          <w:noProof/>
        </w:rPr>
        <w:fldChar w:fldCharType="separate"/>
      </w:r>
      <w:r>
        <w:rPr>
          <w:noProof/>
        </w:rPr>
        <w:t>10</w:t>
      </w:r>
      <w:r>
        <w:rPr>
          <w:noProof/>
        </w:rPr>
        <w:fldChar w:fldCharType="end"/>
      </w:r>
    </w:p>
    <w:p w:rsidR="006C0684" w:rsidRDefault="006C0684">
      <w:pPr>
        <w:pStyle w:val="TableofFigures"/>
        <w:tabs>
          <w:tab w:val="right" w:leader="dot" w:pos="8630"/>
        </w:tabs>
        <w:rPr>
          <w:rFonts w:eastAsiaTheme="minorEastAsia"/>
          <w:i w:val="0"/>
          <w:noProof/>
          <w:sz w:val="24"/>
          <w:szCs w:val="24"/>
        </w:rPr>
      </w:pPr>
      <w:r>
        <w:rPr>
          <w:noProof/>
        </w:rPr>
        <w:t xml:space="preserve">Simple </w:t>
      </w:r>
      <w:r w:rsidRPr="003024BA">
        <w:rPr>
          <w:b/>
          <w:noProof/>
        </w:rPr>
        <w:t>text</w:t>
      </w:r>
      <w:r>
        <w:rPr>
          <w:noProof/>
        </w:rPr>
        <w:t xml:space="preserve"> to display the formatted complex text - 7</w:t>
      </w:r>
      <w:r>
        <w:rPr>
          <w:noProof/>
        </w:rPr>
        <w:tab/>
      </w:r>
      <w:r>
        <w:rPr>
          <w:noProof/>
        </w:rPr>
        <w:fldChar w:fldCharType="begin"/>
      </w:r>
      <w:r>
        <w:rPr>
          <w:noProof/>
        </w:rPr>
        <w:instrText xml:space="preserve"> PAGEREF _Toc140866222 \h </w:instrText>
      </w:r>
      <w:r>
        <w:rPr>
          <w:noProof/>
        </w:rPr>
      </w:r>
      <w:r>
        <w:rPr>
          <w:noProof/>
        </w:rPr>
        <w:fldChar w:fldCharType="separate"/>
      </w:r>
      <w:r>
        <w:rPr>
          <w:noProof/>
        </w:rPr>
        <w:t>11</w:t>
      </w:r>
      <w:r>
        <w:rPr>
          <w:noProof/>
        </w:rPr>
        <w:fldChar w:fldCharType="end"/>
      </w:r>
    </w:p>
    <w:p w:rsidR="006C0684" w:rsidRDefault="006C0684">
      <w:pPr>
        <w:pStyle w:val="TableofFigures"/>
        <w:tabs>
          <w:tab w:val="right" w:leader="dot" w:pos="8630"/>
        </w:tabs>
        <w:rPr>
          <w:rFonts w:eastAsiaTheme="minorEastAsia"/>
          <w:i w:val="0"/>
          <w:noProof/>
          <w:sz w:val="24"/>
          <w:szCs w:val="24"/>
        </w:rPr>
      </w:pPr>
      <w:r>
        <w:rPr>
          <w:noProof/>
        </w:rPr>
        <w:t xml:space="preserve">UI </w:t>
      </w:r>
      <w:r w:rsidRPr="003024BA">
        <w:rPr>
          <w:b/>
          <w:noProof/>
        </w:rPr>
        <w:t>button</w:t>
      </w:r>
      <w:r>
        <w:rPr>
          <w:noProof/>
        </w:rPr>
        <w:t xml:space="preserve"> with script action and label - 8</w:t>
      </w:r>
      <w:r>
        <w:rPr>
          <w:noProof/>
        </w:rPr>
        <w:tab/>
      </w:r>
      <w:r>
        <w:rPr>
          <w:noProof/>
        </w:rPr>
        <w:fldChar w:fldCharType="begin"/>
      </w:r>
      <w:r>
        <w:rPr>
          <w:noProof/>
        </w:rPr>
        <w:instrText xml:space="preserve"> PAGEREF _Toc140866223 \h </w:instrText>
      </w:r>
      <w:r>
        <w:rPr>
          <w:noProof/>
        </w:rPr>
      </w:r>
      <w:r>
        <w:rPr>
          <w:noProof/>
        </w:rPr>
        <w:fldChar w:fldCharType="separate"/>
      </w:r>
      <w:r>
        <w:rPr>
          <w:noProof/>
        </w:rPr>
        <w:t>12</w:t>
      </w:r>
      <w:r>
        <w:rPr>
          <w:noProof/>
        </w:rPr>
        <w:fldChar w:fldCharType="end"/>
      </w:r>
    </w:p>
    <w:p w:rsidR="006C0684" w:rsidRDefault="006C0684">
      <w:pPr>
        <w:pStyle w:val="TableofFigures"/>
        <w:tabs>
          <w:tab w:val="right" w:leader="dot" w:pos="8630"/>
        </w:tabs>
        <w:rPr>
          <w:rFonts w:eastAsiaTheme="minorEastAsia"/>
          <w:i w:val="0"/>
          <w:noProof/>
          <w:sz w:val="24"/>
          <w:szCs w:val="24"/>
        </w:rPr>
      </w:pPr>
      <w:r>
        <w:rPr>
          <w:noProof/>
        </w:rPr>
        <w:t xml:space="preserve">Text </w:t>
      </w:r>
      <w:r w:rsidRPr="003024BA">
        <w:rPr>
          <w:b/>
          <w:noProof/>
        </w:rPr>
        <w:t>entry</w:t>
      </w:r>
      <w:r>
        <w:rPr>
          <w:noProof/>
        </w:rPr>
        <w:t xml:space="preserve"> with multiple lines - 9</w:t>
      </w:r>
      <w:r>
        <w:rPr>
          <w:noProof/>
        </w:rPr>
        <w:tab/>
      </w:r>
      <w:r>
        <w:rPr>
          <w:noProof/>
        </w:rPr>
        <w:fldChar w:fldCharType="begin"/>
      </w:r>
      <w:r>
        <w:rPr>
          <w:noProof/>
        </w:rPr>
        <w:instrText xml:space="preserve"> PAGEREF _Toc140866224 \h </w:instrText>
      </w:r>
      <w:r>
        <w:rPr>
          <w:noProof/>
        </w:rPr>
      </w:r>
      <w:r>
        <w:rPr>
          <w:noProof/>
        </w:rPr>
        <w:fldChar w:fldCharType="separate"/>
      </w:r>
      <w:r>
        <w:rPr>
          <w:noProof/>
        </w:rPr>
        <w:t>13</w:t>
      </w:r>
      <w:r>
        <w:rPr>
          <w:noProof/>
        </w:rPr>
        <w:fldChar w:fldCharType="end"/>
      </w:r>
    </w:p>
    <w:p w:rsidR="006C0684" w:rsidRDefault="006C0684">
      <w:pPr>
        <w:pStyle w:val="TableofFigures"/>
        <w:tabs>
          <w:tab w:val="right" w:leader="dot" w:pos="8630"/>
        </w:tabs>
        <w:rPr>
          <w:rFonts w:eastAsiaTheme="minorEastAsia"/>
          <w:i w:val="0"/>
          <w:noProof/>
          <w:sz w:val="24"/>
          <w:szCs w:val="24"/>
        </w:rPr>
      </w:pPr>
      <w:r>
        <w:rPr>
          <w:noProof/>
        </w:rPr>
        <w:t xml:space="preserve">Simple </w:t>
      </w:r>
      <w:r w:rsidRPr="003024BA">
        <w:rPr>
          <w:b/>
          <w:noProof/>
        </w:rPr>
        <w:t>stack</w:t>
      </w:r>
      <w:r>
        <w:rPr>
          <w:noProof/>
        </w:rPr>
        <w:t xml:space="preserve"> with children - 10</w:t>
      </w:r>
      <w:r>
        <w:rPr>
          <w:noProof/>
        </w:rPr>
        <w:tab/>
      </w:r>
      <w:r>
        <w:rPr>
          <w:noProof/>
        </w:rPr>
        <w:fldChar w:fldCharType="begin"/>
      </w:r>
      <w:r>
        <w:rPr>
          <w:noProof/>
        </w:rPr>
        <w:instrText xml:space="preserve"> PAGEREF _Toc140866225 \h </w:instrText>
      </w:r>
      <w:r>
        <w:rPr>
          <w:noProof/>
        </w:rPr>
      </w:r>
      <w:r>
        <w:rPr>
          <w:noProof/>
        </w:rPr>
        <w:fldChar w:fldCharType="separate"/>
      </w:r>
      <w:r>
        <w:rPr>
          <w:noProof/>
        </w:rPr>
        <w:t>14</w:t>
      </w:r>
      <w:r>
        <w:rPr>
          <w:noProof/>
        </w:rPr>
        <w:fldChar w:fldCharType="end"/>
      </w:r>
    </w:p>
    <w:p w:rsidR="006C0684" w:rsidRDefault="006C0684">
      <w:pPr>
        <w:pStyle w:val="TableofFigures"/>
        <w:tabs>
          <w:tab w:val="right" w:leader="dot" w:pos="8630"/>
        </w:tabs>
        <w:rPr>
          <w:rFonts w:eastAsiaTheme="minorEastAsia"/>
          <w:i w:val="0"/>
          <w:noProof/>
          <w:sz w:val="24"/>
          <w:szCs w:val="24"/>
        </w:rPr>
      </w:pPr>
      <w:r>
        <w:rPr>
          <w:noProof/>
        </w:rPr>
        <w:t xml:space="preserve">Label </w:t>
      </w:r>
      <w:r w:rsidRPr="003024BA">
        <w:rPr>
          <w:b/>
          <w:noProof/>
        </w:rPr>
        <w:t>array</w:t>
      </w:r>
      <w:r>
        <w:rPr>
          <w:noProof/>
        </w:rPr>
        <w:t xml:space="preserve"> showing name values from remote object - 11</w:t>
      </w:r>
      <w:r>
        <w:rPr>
          <w:noProof/>
        </w:rPr>
        <w:tab/>
      </w:r>
      <w:r>
        <w:rPr>
          <w:noProof/>
        </w:rPr>
        <w:fldChar w:fldCharType="begin"/>
      </w:r>
      <w:r>
        <w:rPr>
          <w:noProof/>
        </w:rPr>
        <w:instrText xml:space="preserve"> PAGEREF _Toc140866226 \h </w:instrText>
      </w:r>
      <w:r>
        <w:rPr>
          <w:noProof/>
        </w:rPr>
      </w:r>
      <w:r>
        <w:rPr>
          <w:noProof/>
        </w:rPr>
        <w:fldChar w:fldCharType="separate"/>
      </w:r>
      <w:r>
        <w:rPr>
          <w:noProof/>
        </w:rPr>
        <w:t>15</w:t>
      </w:r>
      <w:r>
        <w:rPr>
          <w:noProof/>
        </w:rPr>
        <w:fldChar w:fldCharType="end"/>
      </w:r>
    </w:p>
    <w:p w:rsidR="006C0684" w:rsidRDefault="006C0684">
      <w:pPr>
        <w:pStyle w:val="TableofFigures"/>
        <w:tabs>
          <w:tab w:val="right" w:leader="dot" w:pos="8630"/>
        </w:tabs>
        <w:rPr>
          <w:rFonts w:eastAsiaTheme="minorEastAsia"/>
          <w:i w:val="0"/>
          <w:noProof/>
          <w:sz w:val="24"/>
          <w:szCs w:val="24"/>
        </w:rPr>
      </w:pPr>
      <w:r>
        <w:rPr>
          <w:noProof/>
        </w:rPr>
        <w:t xml:space="preserve">Label </w:t>
      </w:r>
      <w:r w:rsidRPr="003024BA">
        <w:rPr>
          <w:b/>
          <w:noProof/>
        </w:rPr>
        <w:t>set</w:t>
      </w:r>
      <w:r>
        <w:rPr>
          <w:noProof/>
        </w:rPr>
        <w:t xml:space="preserve"> with values for on, off, and error - 12</w:t>
      </w:r>
      <w:r>
        <w:rPr>
          <w:noProof/>
        </w:rPr>
        <w:tab/>
      </w:r>
      <w:r>
        <w:rPr>
          <w:noProof/>
        </w:rPr>
        <w:fldChar w:fldCharType="begin"/>
      </w:r>
      <w:r>
        <w:rPr>
          <w:noProof/>
        </w:rPr>
        <w:instrText xml:space="preserve"> PAGEREF _Toc140866227 \h </w:instrText>
      </w:r>
      <w:r>
        <w:rPr>
          <w:noProof/>
        </w:rPr>
      </w:r>
      <w:r>
        <w:rPr>
          <w:noProof/>
        </w:rPr>
        <w:fldChar w:fldCharType="separate"/>
      </w:r>
      <w:r>
        <w:rPr>
          <w:noProof/>
        </w:rPr>
        <w:t>16</w:t>
      </w:r>
      <w:r>
        <w:rPr>
          <w:noProof/>
        </w:rPr>
        <w:fldChar w:fldCharType="end"/>
      </w:r>
    </w:p>
    <w:p w:rsidR="006C0684" w:rsidRDefault="006C0684">
      <w:pPr>
        <w:pStyle w:val="TableofFigures"/>
        <w:tabs>
          <w:tab w:val="right" w:leader="dot" w:pos="8630"/>
        </w:tabs>
        <w:rPr>
          <w:rFonts w:eastAsiaTheme="minorEastAsia"/>
          <w:i w:val="0"/>
          <w:noProof/>
          <w:sz w:val="24"/>
          <w:szCs w:val="24"/>
        </w:rPr>
      </w:pPr>
      <w:r>
        <w:rPr>
          <w:noProof/>
        </w:rPr>
        <w:t xml:space="preserve">Download </w:t>
      </w:r>
      <w:r w:rsidRPr="003024BA">
        <w:rPr>
          <w:b/>
          <w:noProof/>
        </w:rPr>
        <w:t>progress</w:t>
      </w:r>
      <w:r>
        <w:rPr>
          <w:noProof/>
        </w:rPr>
        <w:t xml:space="preserve"> showing bytes complete - 13</w:t>
      </w:r>
      <w:r>
        <w:rPr>
          <w:noProof/>
        </w:rPr>
        <w:tab/>
      </w:r>
      <w:r>
        <w:rPr>
          <w:noProof/>
        </w:rPr>
        <w:fldChar w:fldCharType="begin"/>
      </w:r>
      <w:r>
        <w:rPr>
          <w:noProof/>
        </w:rPr>
        <w:instrText xml:space="preserve"> PAGEREF _Toc140866228 \h </w:instrText>
      </w:r>
      <w:r>
        <w:rPr>
          <w:noProof/>
        </w:rPr>
      </w:r>
      <w:r>
        <w:rPr>
          <w:noProof/>
        </w:rPr>
        <w:fldChar w:fldCharType="separate"/>
      </w:r>
      <w:r>
        <w:rPr>
          <w:noProof/>
        </w:rPr>
        <w:t>17</w:t>
      </w:r>
      <w:r>
        <w:rPr>
          <w:noProof/>
        </w:rPr>
        <w:fldChar w:fldCharType="end"/>
      </w:r>
    </w:p>
    <w:p w:rsidR="006C0684" w:rsidRDefault="006C0684">
      <w:pPr>
        <w:pStyle w:val="TableofFigures"/>
        <w:tabs>
          <w:tab w:val="right" w:leader="dot" w:pos="8630"/>
        </w:tabs>
        <w:rPr>
          <w:rFonts w:eastAsiaTheme="minorEastAsia"/>
          <w:i w:val="0"/>
          <w:noProof/>
          <w:sz w:val="24"/>
          <w:szCs w:val="24"/>
        </w:rPr>
      </w:pPr>
      <w:r>
        <w:rPr>
          <w:noProof/>
        </w:rPr>
        <w:t xml:space="preserve">Security </w:t>
      </w:r>
      <w:r w:rsidRPr="003024BA">
        <w:rPr>
          <w:b/>
          <w:noProof/>
        </w:rPr>
        <w:t>checkbox</w:t>
      </w:r>
      <w:r>
        <w:rPr>
          <w:noProof/>
        </w:rPr>
        <w:t xml:space="preserve"> - 14</w:t>
      </w:r>
      <w:r>
        <w:rPr>
          <w:noProof/>
        </w:rPr>
        <w:tab/>
      </w:r>
      <w:r>
        <w:rPr>
          <w:noProof/>
        </w:rPr>
        <w:fldChar w:fldCharType="begin"/>
      </w:r>
      <w:r>
        <w:rPr>
          <w:noProof/>
        </w:rPr>
        <w:instrText xml:space="preserve"> PAGEREF _Toc140866229 \h </w:instrText>
      </w:r>
      <w:r>
        <w:rPr>
          <w:noProof/>
        </w:rPr>
      </w:r>
      <w:r>
        <w:rPr>
          <w:noProof/>
        </w:rPr>
        <w:fldChar w:fldCharType="separate"/>
      </w:r>
      <w:r>
        <w:rPr>
          <w:noProof/>
        </w:rPr>
        <w:t>18</w:t>
      </w:r>
      <w:r>
        <w:rPr>
          <w:noProof/>
        </w:rPr>
        <w:fldChar w:fldCharType="end"/>
      </w:r>
    </w:p>
    <w:p w:rsidR="006C0684" w:rsidRDefault="006C0684">
      <w:pPr>
        <w:pStyle w:val="TableofFigures"/>
        <w:tabs>
          <w:tab w:val="right" w:leader="dot" w:pos="8630"/>
        </w:tabs>
        <w:rPr>
          <w:rFonts w:eastAsiaTheme="minorEastAsia"/>
          <w:i w:val="0"/>
          <w:noProof/>
          <w:sz w:val="24"/>
          <w:szCs w:val="24"/>
        </w:rPr>
      </w:pPr>
      <w:r>
        <w:rPr>
          <w:noProof/>
        </w:rPr>
        <w:t xml:space="preserve">Security </w:t>
      </w:r>
      <w:r w:rsidRPr="003024BA">
        <w:rPr>
          <w:b/>
          <w:noProof/>
        </w:rPr>
        <w:t>radio</w:t>
      </w:r>
      <w:r>
        <w:rPr>
          <w:noProof/>
        </w:rPr>
        <w:t xml:space="preserve"> allowing selection of standard - 15</w:t>
      </w:r>
      <w:r>
        <w:rPr>
          <w:noProof/>
        </w:rPr>
        <w:tab/>
      </w:r>
      <w:r>
        <w:rPr>
          <w:noProof/>
        </w:rPr>
        <w:fldChar w:fldCharType="begin"/>
      </w:r>
      <w:r>
        <w:rPr>
          <w:noProof/>
        </w:rPr>
        <w:instrText xml:space="preserve"> PAGEREF _Toc140866230 \h </w:instrText>
      </w:r>
      <w:r>
        <w:rPr>
          <w:noProof/>
        </w:rPr>
      </w:r>
      <w:r>
        <w:rPr>
          <w:noProof/>
        </w:rPr>
        <w:fldChar w:fldCharType="separate"/>
      </w:r>
      <w:r>
        <w:rPr>
          <w:noProof/>
        </w:rPr>
        <w:t>19</w:t>
      </w:r>
      <w:r>
        <w:rPr>
          <w:noProof/>
        </w:rPr>
        <w:fldChar w:fldCharType="end"/>
      </w:r>
    </w:p>
    <w:p w:rsidR="006C0684" w:rsidRDefault="006C0684">
      <w:pPr>
        <w:pStyle w:val="TableofFigures"/>
        <w:tabs>
          <w:tab w:val="right" w:leader="dot" w:pos="8630"/>
        </w:tabs>
        <w:rPr>
          <w:rFonts w:eastAsiaTheme="minorEastAsia"/>
          <w:i w:val="0"/>
          <w:noProof/>
          <w:sz w:val="24"/>
          <w:szCs w:val="24"/>
        </w:rPr>
      </w:pPr>
      <w:r>
        <w:rPr>
          <w:noProof/>
        </w:rPr>
        <w:t xml:space="preserve">Layout </w:t>
      </w:r>
      <w:r w:rsidRPr="003024BA">
        <w:rPr>
          <w:b/>
          <w:noProof/>
        </w:rPr>
        <w:t>scroll</w:t>
      </w:r>
      <w:r>
        <w:rPr>
          <w:noProof/>
        </w:rPr>
        <w:t xml:space="preserve"> window - 16</w:t>
      </w:r>
      <w:r>
        <w:rPr>
          <w:noProof/>
        </w:rPr>
        <w:tab/>
      </w:r>
      <w:r>
        <w:rPr>
          <w:noProof/>
        </w:rPr>
        <w:fldChar w:fldCharType="begin"/>
      </w:r>
      <w:r>
        <w:rPr>
          <w:noProof/>
        </w:rPr>
        <w:instrText xml:space="preserve"> PAGEREF _Toc140866231 \h </w:instrText>
      </w:r>
      <w:r>
        <w:rPr>
          <w:noProof/>
        </w:rPr>
      </w:r>
      <w:r>
        <w:rPr>
          <w:noProof/>
        </w:rPr>
        <w:fldChar w:fldCharType="separate"/>
      </w:r>
      <w:r>
        <w:rPr>
          <w:noProof/>
        </w:rPr>
        <w:t>20</w:t>
      </w:r>
      <w:r>
        <w:rPr>
          <w:noProof/>
        </w:rPr>
        <w:fldChar w:fldCharType="end"/>
      </w:r>
    </w:p>
    <w:p w:rsidR="006C0684" w:rsidRDefault="006C0684">
      <w:pPr>
        <w:pStyle w:val="TableofFigures"/>
        <w:tabs>
          <w:tab w:val="right" w:leader="dot" w:pos="8630"/>
        </w:tabs>
        <w:rPr>
          <w:rFonts w:eastAsiaTheme="minorEastAsia"/>
          <w:i w:val="0"/>
          <w:noProof/>
          <w:sz w:val="24"/>
          <w:szCs w:val="24"/>
        </w:rPr>
      </w:pPr>
      <w:r>
        <w:rPr>
          <w:noProof/>
        </w:rPr>
        <w:t xml:space="preserve">External application displayed in a </w:t>
      </w:r>
      <w:r w:rsidRPr="003024BA">
        <w:rPr>
          <w:b/>
          <w:noProof/>
        </w:rPr>
        <w:t>frame</w:t>
      </w:r>
      <w:r>
        <w:rPr>
          <w:noProof/>
        </w:rPr>
        <w:t xml:space="preserve"> - 13</w:t>
      </w:r>
      <w:r>
        <w:rPr>
          <w:noProof/>
        </w:rPr>
        <w:tab/>
      </w:r>
      <w:r>
        <w:rPr>
          <w:noProof/>
        </w:rPr>
        <w:fldChar w:fldCharType="begin"/>
      </w:r>
      <w:r>
        <w:rPr>
          <w:noProof/>
        </w:rPr>
        <w:instrText xml:space="preserve"> PAGEREF _Toc140866232 \h </w:instrText>
      </w:r>
      <w:r>
        <w:rPr>
          <w:noProof/>
        </w:rPr>
      </w:r>
      <w:r>
        <w:rPr>
          <w:noProof/>
        </w:rPr>
        <w:fldChar w:fldCharType="separate"/>
      </w:r>
      <w:r>
        <w:rPr>
          <w:noProof/>
        </w:rPr>
        <w:t>21</w:t>
      </w:r>
      <w:r>
        <w:rPr>
          <w:noProof/>
        </w:rPr>
        <w:fldChar w:fldCharType="end"/>
      </w:r>
    </w:p>
    <w:p w:rsidR="006C0684" w:rsidRDefault="006C0684">
      <w:pPr>
        <w:pStyle w:val="TableofFigures"/>
        <w:tabs>
          <w:tab w:val="right" w:leader="dot" w:pos="8630"/>
        </w:tabs>
        <w:rPr>
          <w:rFonts w:eastAsiaTheme="minorEastAsia"/>
          <w:i w:val="0"/>
          <w:noProof/>
          <w:sz w:val="24"/>
          <w:szCs w:val="24"/>
        </w:rPr>
      </w:pPr>
      <w:r>
        <w:rPr>
          <w:noProof/>
        </w:rPr>
        <w:t>Example of bold formatting in text - 8</w:t>
      </w:r>
      <w:r>
        <w:rPr>
          <w:noProof/>
        </w:rPr>
        <w:tab/>
      </w:r>
      <w:r>
        <w:rPr>
          <w:noProof/>
        </w:rPr>
        <w:fldChar w:fldCharType="begin"/>
      </w:r>
      <w:r>
        <w:rPr>
          <w:noProof/>
        </w:rPr>
        <w:instrText xml:space="preserve"> PAGEREF _Toc140866233 \h </w:instrText>
      </w:r>
      <w:r>
        <w:rPr>
          <w:noProof/>
        </w:rPr>
      </w:r>
      <w:r>
        <w:rPr>
          <w:noProof/>
        </w:rPr>
        <w:fldChar w:fldCharType="separate"/>
      </w:r>
      <w:r>
        <w:rPr>
          <w:noProof/>
        </w:rPr>
        <w:t>23</w:t>
      </w:r>
      <w:r>
        <w:rPr>
          <w:noProof/>
        </w:rPr>
        <w:fldChar w:fldCharType="end"/>
      </w:r>
    </w:p>
    <w:p w:rsidR="006C0684" w:rsidRDefault="006C0684">
      <w:pPr>
        <w:pStyle w:val="TableofFigures"/>
        <w:tabs>
          <w:tab w:val="right" w:leader="dot" w:pos="8630"/>
        </w:tabs>
        <w:rPr>
          <w:rFonts w:eastAsiaTheme="minorEastAsia"/>
          <w:i w:val="0"/>
          <w:noProof/>
          <w:sz w:val="24"/>
          <w:szCs w:val="24"/>
        </w:rPr>
      </w:pPr>
      <w:r>
        <w:rPr>
          <w:noProof/>
        </w:rPr>
        <w:t>Example of underlined formatting in text - 9</w:t>
      </w:r>
      <w:r>
        <w:rPr>
          <w:noProof/>
        </w:rPr>
        <w:tab/>
      </w:r>
      <w:r>
        <w:rPr>
          <w:noProof/>
        </w:rPr>
        <w:fldChar w:fldCharType="begin"/>
      </w:r>
      <w:r>
        <w:rPr>
          <w:noProof/>
        </w:rPr>
        <w:instrText xml:space="preserve"> PAGEREF _Toc140866234 \h </w:instrText>
      </w:r>
      <w:r>
        <w:rPr>
          <w:noProof/>
        </w:rPr>
      </w:r>
      <w:r>
        <w:rPr>
          <w:noProof/>
        </w:rPr>
        <w:fldChar w:fldCharType="separate"/>
      </w:r>
      <w:r>
        <w:rPr>
          <w:noProof/>
        </w:rPr>
        <w:t>23</w:t>
      </w:r>
      <w:r>
        <w:rPr>
          <w:noProof/>
        </w:rPr>
        <w:fldChar w:fldCharType="end"/>
      </w:r>
    </w:p>
    <w:p w:rsidR="006C0684" w:rsidRDefault="006C0684">
      <w:pPr>
        <w:pStyle w:val="TableofFigures"/>
        <w:tabs>
          <w:tab w:val="right" w:leader="dot" w:pos="8630"/>
        </w:tabs>
        <w:rPr>
          <w:rFonts w:eastAsiaTheme="minorEastAsia"/>
          <w:i w:val="0"/>
          <w:noProof/>
          <w:sz w:val="24"/>
          <w:szCs w:val="24"/>
        </w:rPr>
      </w:pPr>
      <w:r>
        <w:rPr>
          <w:noProof/>
        </w:rPr>
        <w:t>Example of italic formatting in text - 10</w:t>
      </w:r>
      <w:r>
        <w:rPr>
          <w:noProof/>
        </w:rPr>
        <w:tab/>
      </w:r>
      <w:r>
        <w:rPr>
          <w:noProof/>
        </w:rPr>
        <w:fldChar w:fldCharType="begin"/>
      </w:r>
      <w:r>
        <w:rPr>
          <w:noProof/>
        </w:rPr>
        <w:instrText xml:space="preserve"> PAGEREF _Toc140866235 \h </w:instrText>
      </w:r>
      <w:r>
        <w:rPr>
          <w:noProof/>
        </w:rPr>
      </w:r>
      <w:r>
        <w:rPr>
          <w:noProof/>
        </w:rPr>
        <w:fldChar w:fldCharType="separate"/>
      </w:r>
      <w:r>
        <w:rPr>
          <w:noProof/>
        </w:rPr>
        <w:t>24</w:t>
      </w:r>
      <w:r>
        <w:rPr>
          <w:noProof/>
        </w:rPr>
        <w:fldChar w:fldCharType="end"/>
      </w:r>
    </w:p>
    <w:p w:rsidR="006C0684" w:rsidRDefault="006C0684">
      <w:pPr>
        <w:pStyle w:val="TableofFigures"/>
        <w:tabs>
          <w:tab w:val="right" w:leader="dot" w:pos="8630"/>
        </w:tabs>
        <w:rPr>
          <w:rFonts w:eastAsiaTheme="minorEastAsia"/>
          <w:i w:val="0"/>
          <w:noProof/>
          <w:sz w:val="24"/>
          <w:szCs w:val="24"/>
        </w:rPr>
      </w:pPr>
      <w:r>
        <w:rPr>
          <w:noProof/>
        </w:rPr>
        <w:t>Example of color formatting in text - 10</w:t>
      </w:r>
      <w:r>
        <w:rPr>
          <w:noProof/>
        </w:rPr>
        <w:tab/>
      </w:r>
      <w:r>
        <w:rPr>
          <w:noProof/>
        </w:rPr>
        <w:fldChar w:fldCharType="begin"/>
      </w:r>
      <w:r>
        <w:rPr>
          <w:noProof/>
        </w:rPr>
        <w:instrText xml:space="preserve"> PAGEREF _Toc140866236 \h </w:instrText>
      </w:r>
      <w:r>
        <w:rPr>
          <w:noProof/>
        </w:rPr>
      </w:r>
      <w:r>
        <w:rPr>
          <w:noProof/>
        </w:rPr>
        <w:fldChar w:fldCharType="separate"/>
      </w:r>
      <w:r>
        <w:rPr>
          <w:noProof/>
        </w:rPr>
        <w:t>24</w:t>
      </w:r>
      <w:r>
        <w:rPr>
          <w:noProof/>
        </w:rPr>
        <w:fldChar w:fldCharType="end"/>
      </w:r>
    </w:p>
    <w:p w:rsidR="006C0684" w:rsidRDefault="006C0684">
      <w:pPr>
        <w:pStyle w:val="TableofFigures"/>
        <w:tabs>
          <w:tab w:val="right" w:leader="dot" w:pos="8630"/>
        </w:tabs>
        <w:rPr>
          <w:rFonts w:eastAsiaTheme="minorEastAsia"/>
          <w:i w:val="0"/>
          <w:noProof/>
          <w:sz w:val="24"/>
          <w:szCs w:val="24"/>
        </w:rPr>
      </w:pPr>
      <w:r>
        <w:rPr>
          <w:noProof/>
        </w:rPr>
        <w:t>Example of background color formatting in text - 12</w:t>
      </w:r>
      <w:r>
        <w:rPr>
          <w:noProof/>
        </w:rPr>
        <w:tab/>
      </w:r>
      <w:r>
        <w:rPr>
          <w:noProof/>
        </w:rPr>
        <w:fldChar w:fldCharType="begin"/>
      </w:r>
      <w:r>
        <w:rPr>
          <w:noProof/>
        </w:rPr>
        <w:instrText xml:space="preserve"> PAGEREF _Toc140866237 \h </w:instrText>
      </w:r>
      <w:r>
        <w:rPr>
          <w:noProof/>
        </w:rPr>
      </w:r>
      <w:r>
        <w:rPr>
          <w:noProof/>
        </w:rPr>
        <w:fldChar w:fldCharType="separate"/>
      </w:r>
      <w:r>
        <w:rPr>
          <w:noProof/>
        </w:rPr>
        <w:t>25</w:t>
      </w:r>
      <w:r>
        <w:rPr>
          <w:noProof/>
        </w:rPr>
        <w:fldChar w:fldCharType="end"/>
      </w:r>
    </w:p>
    <w:p w:rsidR="006C0684" w:rsidRDefault="006C0684">
      <w:pPr>
        <w:pStyle w:val="TableofFigures"/>
        <w:tabs>
          <w:tab w:val="right" w:leader="dot" w:pos="8630"/>
        </w:tabs>
        <w:rPr>
          <w:rFonts w:eastAsiaTheme="minorEastAsia"/>
          <w:i w:val="0"/>
          <w:noProof/>
          <w:sz w:val="24"/>
          <w:szCs w:val="24"/>
        </w:rPr>
      </w:pPr>
      <w:r>
        <w:rPr>
          <w:noProof/>
        </w:rPr>
        <w:t>Example of font size formatting in text - 15</w:t>
      </w:r>
      <w:r>
        <w:rPr>
          <w:noProof/>
        </w:rPr>
        <w:tab/>
      </w:r>
      <w:r>
        <w:rPr>
          <w:noProof/>
        </w:rPr>
        <w:fldChar w:fldCharType="begin"/>
      </w:r>
      <w:r>
        <w:rPr>
          <w:noProof/>
        </w:rPr>
        <w:instrText xml:space="preserve"> PAGEREF _Toc140866238 \h </w:instrText>
      </w:r>
      <w:r>
        <w:rPr>
          <w:noProof/>
        </w:rPr>
      </w:r>
      <w:r>
        <w:rPr>
          <w:noProof/>
        </w:rPr>
        <w:fldChar w:fldCharType="separate"/>
      </w:r>
      <w:r>
        <w:rPr>
          <w:noProof/>
        </w:rPr>
        <w:t>25</w:t>
      </w:r>
      <w:r>
        <w:rPr>
          <w:noProof/>
        </w:rPr>
        <w:fldChar w:fldCharType="end"/>
      </w:r>
    </w:p>
    <w:p w:rsidR="00FF6D9B" w:rsidRPr="00B83790" w:rsidRDefault="00B5743B" w:rsidP="00B83790">
      <w:r>
        <w:fldChar w:fldCharType="end"/>
      </w:r>
    </w:p>
    <w:sectPr w:rsidR="00FF6D9B" w:rsidRPr="00B83790" w:rsidSect="005E672B">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4AA07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47E304C"/>
    <w:lvl w:ilvl="0">
      <w:start w:val="1"/>
      <w:numFmt w:val="decimal"/>
      <w:lvlText w:val="%1."/>
      <w:lvlJc w:val="left"/>
      <w:pPr>
        <w:tabs>
          <w:tab w:val="num" w:pos="1800"/>
        </w:tabs>
        <w:ind w:left="1800" w:hanging="360"/>
      </w:pPr>
    </w:lvl>
  </w:abstractNum>
  <w:abstractNum w:abstractNumId="2">
    <w:nsid w:val="FFFFFF7D"/>
    <w:multiLevelType w:val="singleLevel"/>
    <w:tmpl w:val="6C568BD8"/>
    <w:lvl w:ilvl="0">
      <w:start w:val="1"/>
      <w:numFmt w:val="decimal"/>
      <w:lvlText w:val="%1."/>
      <w:lvlJc w:val="left"/>
      <w:pPr>
        <w:tabs>
          <w:tab w:val="num" w:pos="1440"/>
        </w:tabs>
        <w:ind w:left="1440" w:hanging="360"/>
      </w:pPr>
    </w:lvl>
  </w:abstractNum>
  <w:abstractNum w:abstractNumId="3">
    <w:nsid w:val="FFFFFF7E"/>
    <w:multiLevelType w:val="singleLevel"/>
    <w:tmpl w:val="82102958"/>
    <w:lvl w:ilvl="0">
      <w:start w:val="1"/>
      <w:numFmt w:val="decimal"/>
      <w:lvlText w:val="%1."/>
      <w:lvlJc w:val="left"/>
      <w:pPr>
        <w:tabs>
          <w:tab w:val="num" w:pos="1080"/>
        </w:tabs>
        <w:ind w:left="1080" w:hanging="360"/>
      </w:pPr>
    </w:lvl>
  </w:abstractNum>
  <w:abstractNum w:abstractNumId="4">
    <w:nsid w:val="FFFFFF7F"/>
    <w:multiLevelType w:val="singleLevel"/>
    <w:tmpl w:val="AA98268E"/>
    <w:lvl w:ilvl="0">
      <w:start w:val="1"/>
      <w:numFmt w:val="decimal"/>
      <w:lvlText w:val="%1."/>
      <w:lvlJc w:val="left"/>
      <w:pPr>
        <w:tabs>
          <w:tab w:val="num" w:pos="720"/>
        </w:tabs>
        <w:ind w:left="720" w:hanging="360"/>
      </w:pPr>
    </w:lvl>
  </w:abstractNum>
  <w:abstractNum w:abstractNumId="5">
    <w:nsid w:val="FFFFFF80"/>
    <w:multiLevelType w:val="singleLevel"/>
    <w:tmpl w:val="FA1CA76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AD463A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DD0553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36A5E7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21ADFF0"/>
    <w:lvl w:ilvl="0">
      <w:start w:val="1"/>
      <w:numFmt w:val="decimal"/>
      <w:lvlText w:val="%1."/>
      <w:lvlJc w:val="left"/>
      <w:pPr>
        <w:tabs>
          <w:tab w:val="num" w:pos="360"/>
        </w:tabs>
        <w:ind w:left="360" w:hanging="360"/>
      </w:pPr>
    </w:lvl>
  </w:abstractNum>
  <w:abstractNum w:abstractNumId="10">
    <w:nsid w:val="FFFFFF89"/>
    <w:multiLevelType w:val="singleLevel"/>
    <w:tmpl w:val="5F20D938"/>
    <w:lvl w:ilvl="0">
      <w:start w:val="1"/>
      <w:numFmt w:val="bullet"/>
      <w:lvlText w:val=""/>
      <w:lvlJc w:val="left"/>
      <w:pPr>
        <w:tabs>
          <w:tab w:val="num" w:pos="360"/>
        </w:tabs>
        <w:ind w:left="360" w:hanging="360"/>
      </w:pPr>
      <w:rPr>
        <w:rFonts w:ascii="Symbol" w:hAnsi="Symbol" w:hint="default"/>
      </w:rPr>
    </w:lvl>
  </w:abstractNum>
  <w:abstractNum w:abstractNumId="11">
    <w:nsid w:val="3FCF18D3"/>
    <w:multiLevelType w:val="hybridMultilevel"/>
    <w:tmpl w:val="A7284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F62045"/>
    <w:multiLevelType w:val="hybridMultilevel"/>
    <w:tmpl w:val="81F6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816FA2"/>
    <w:multiLevelType w:val="hybridMultilevel"/>
    <w:tmpl w:val="B50E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39745F"/>
    <w:multiLevelType w:val="hybridMultilevel"/>
    <w:tmpl w:val="A7284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9"/>
  </w:num>
  <w:num w:numId="4">
    <w:abstractNumId w:val="4"/>
  </w:num>
  <w:num w:numId="5">
    <w:abstractNumId w:val="3"/>
  </w:num>
  <w:num w:numId="6">
    <w:abstractNumId w:val="2"/>
  </w:num>
  <w:num w:numId="7">
    <w:abstractNumId w:val="8"/>
  </w:num>
  <w:num w:numId="8">
    <w:abstractNumId w:val="7"/>
  </w:num>
  <w:num w:numId="9">
    <w:abstractNumId w:val="6"/>
  </w:num>
  <w:num w:numId="10">
    <w:abstractNumId w:val="5"/>
  </w:num>
  <w:num w:numId="11">
    <w:abstractNumId w:val="0"/>
  </w:num>
  <w:num w:numId="12">
    <w:abstractNumId w:val="11"/>
  </w:num>
  <w:num w:numId="13">
    <w:abstractNumId w:val="14"/>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F71E9"/>
    <w:rsid w:val="0003075C"/>
    <w:rsid w:val="00036198"/>
    <w:rsid w:val="00074E08"/>
    <w:rsid w:val="000804B2"/>
    <w:rsid w:val="000B3E04"/>
    <w:rsid w:val="000D1A8A"/>
    <w:rsid w:val="00113548"/>
    <w:rsid w:val="00115A04"/>
    <w:rsid w:val="00155818"/>
    <w:rsid w:val="001679E4"/>
    <w:rsid w:val="00180D5E"/>
    <w:rsid w:val="00190697"/>
    <w:rsid w:val="00195C3C"/>
    <w:rsid w:val="001A2D72"/>
    <w:rsid w:val="001F71E9"/>
    <w:rsid w:val="00232684"/>
    <w:rsid w:val="00242007"/>
    <w:rsid w:val="002805E6"/>
    <w:rsid w:val="00384ACD"/>
    <w:rsid w:val="003B3484"/>
    <w:rsid w:val="003D719F"/>
    <w:rsid w:val="003F0EB6"/>
    <w:rsid w:val="00430BB1"/>
    <w:rsid w:val="004607C0"/>
    <w:rsid w:val="00480546"/>
    <w:rsid w:val="004B5228"/>
    <w:rsid w:val="00500C0C"/>
    <w:rsid w:val="00521746"/>
    <w:rsid w:val="005462AC"/>
    <w:rsid w:val="005512B3"/>
    <w:rsid w:val="00577D66"/>
    <w:rsid w:val="00592BED"/>
    <w:rsid w:val="005B6A56"/>
    <w:rsid w:val="005C624C"/>
    <w:rsid w:val="005E672B"/>
    <w:rsid w:val="005F6A8C"/>
    <w:rsid w:val="0065704F"/>
    <w:rsid w:val="00661171"/>
    <w:rsid w:val="00683D1E"/>
    <w:rsid w:val="00686D9F"/>
    <w:rsid w:val="00694AFF"/>
    <w:rsid w:val="006C0684"/>
    <w:rsid w:val="006E106C"/>
    <w:rsid w:val="006F7186"/>
    <w:rsid w:val="00707190"/>
    <w:rsid w:val="00724D14"/>
    <w:rsid w:val="007F1C77"/>
    <w:rsid w:val="007F78FD"/>
    <w:rsid w:val="00833C0F"/>
    <w:rsid w:val="00850F06"/>
    <w:rsid w:val="008C404F"/>
    <w:rsid w:val="008E59EA"/>
    <w:rsid w:val="009228FC"/>
    <w:rsid w:val="00942FFC"/>
    <w:rsid w:val="0097507F"/>
    <w:rsid w:val="009868CB"/>
    <w:rsid w:val="00996FBD"/>
    <w:rsid w:val="00A01272"/>
    <w:rsid w:val="00A213C1"/>
    <w:rsid w:val="00A55EF3"/>
    <w:rsid w:val="00A768BC"/>
    <w:rsid w:val="00B06021"/>
    <w:rsid w:val="00B2265A"/>
    <w:rsid w:val="00B25E24"/>
    <w:rsid w:val="00B32D96"/>
    <w:rsid w:val="00B36D8A"/>
    <w:rsid w:val="00B5570A"/>
    <w:rsid w:val="00B5743B"/>
    <w:rsid w:val="00B83790"/>
    <w:rsid w:val="00BA1052"/>
    <w:rsid w:val="00BE2499"/>
    <w:rsid w:val="00BF05C5"/>
    <w:rsid w:val="00C22A7B"/>
    <w:rsid w:val="00C463E7"/>
    <w:rsid w:val="00C56156"/>
    <w:rsid w:val="00C751E6"/>
    <w:rsid w:val="00C902F9"/>
    <w:rsid w:val="00CC57FC"/>
    <w:rsid w:val="00CD397E"/>
    <w:rsid w:val="00D03995"/>
    <w:rsid w:val="00D12861"/>
    <w:rsid w:val="00D533B0"/>
    <w:rsid w:val="00DD1083"/>
    <w:rsid w:val="00E17C54"/>
    <w:rsid w:val="00E96048"/>
    <w:rsid w:val="00ED4E8B"/>
    <w:rsid w:val="00F15FD8"/>
    <w:rsid w:val="00F42CEB"/>
    <w:rsid w:val="00F47272"/>
    <w:rsid w:val="00FC0382"/>
    <w:rsid w:val="00FC31F2"/>
    <w:rsid w:val="00FF6D9B"/>
  </w:rsids>
  <m:mathPr>
    <m:mathFont m:val="Malgun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5C5"/>
  </w:style>
  <w:style w:type="paragraph" w:styleId="Heading1">
    <w:name w:val="heading 1"/>
    <w:basedOn w:val="Normal"/>
    <w:next w:val="Normal"/>
    <w:link w:val="Heading1Char"/>
    <w:uiPriority w:val="9"/>
    <w:qFormat/>
    <w:rsid w:val="001F71E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837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68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1F71E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F71E9"/>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1F71E9"/>
    <w:pPr>
      <w:spacing w:before="240" w:after="120"/>
    </w:pPr>
    <w:rPr>
      <w:b/>
      <w:caps/>
      <w:sz w:val="22"/>
      <w:szCs w:val="22"/>
      <w:u w:val="single"/>
    </w:rPr>
  </w:style>
  <w:style w:type="paragraph" w:styleId="TOC2">
    <w:name w:val="toc 2"/>
    <w:basedOn w:val="Normal"/>
    <w:next w:val="Normal"/>
    <w:autoRedefine/>
    <w:uiPriority w:val="39"/>
    <w:semiHidden/>
    <w:unhideWhenUsed/>
    <w:rsid w:val="001F71E9"/>
    <w:pPr>
      <w:spacing w:after="0"/>
    </w:pPr>
    <w:rPr>
      <w:b/>
      <w:smallCaps/>
      <w:sz w:val="22"/>
      <w:szCs w:val="22"/>
    </w:rPr>
  </w:style>
  <w:style w:type="paragraph" w:styleId="TOC3">
    <w:name w:val="toc 3"/>
    <w:basedOn w:val="Normal"/>
    <w:next w:val="Normal"/>
    <w:autoRedefine/>
    <w:uiPriority w:val="39"/>
    <w:semiHidden/>
    <w:unhideWhenUsed/>
    <w:rsid w:val="001F71E9"/>
    <w:pPr>
      <w:spacing w:after="0"/>
    </w:pPr>
    <w:rPr>
      <w:smallCaps/>
      <w:sz w:val="22"/>
      <w:szCs w:val="22"/>
    </w:rPr>
  </w:style>
  <w:style w:type="paragraph" w:styleId="TOC4">
    <w:name w:val="toc 4"/>
    <w:basedOn w:val="Normal"/>
    <w:next w:val="Normal"/>
    <w:autoRedefine/>
    <w:uiPriority w:val="39"/>
    <w:semiHidden/>
    <w:unhideWhenUsed/>
    <w:rsid w:val="001F71E9"/>
    <w:pPr>
      <w:spacing w:after="0"/>
    </w:pPr>
    <w:rPr>
      <w:sz w:val="22"/>
      <w:szCs w:val="22"/>
    </w:rPr>
  </w:style>
  <w:style w:type="paragraph" w:styleId="TOC5">
    <w:name w:val="toc 5"/>
    <w:basedOn w:val="Normal"/>
    <w:next w:val="Normal"/>
    <w:autoRedefine/>
    <w:uiPriority w:val="39"/>
    <w:semiHidden/>
    <w:unhideWhenUsed/>
    <w:rsid w:val="001F71E9"/>
    <w:pPr>
      <w:spacing w:after="0"/>
    </w:pPr>
    <w:rPr>
      <w:sz w:val="22"/>
      <w:szCs w:val="22"/>
    </w:rPr>
  </w:style>
  <w:style w:type="paragraph" w:styleId="TOC6">
    <w:name w:val="toc 6"/>
    <w:basedOn w:val="Normal"/>
    <w:next w:val="Normal"/>
    <w:autoRedefine/>
    <w:uiPriority w:val="39"/>
    <w:semiHidden/>
    <w:unhideWhenUsed/>
    <w:rsid w:val="001F71E9"/>
    <w:pPr>
      <w:spacing w:after="0"/>
    </w:pPr>
    <w:rPr>
      <w:sz w:val="22"/>
      <w:szCs w:val="22"/>
    </w:rPr>
  </w:style>
  <w:style w:type="paragraph" w:styleId="TOC7">
    <w:name w:val="toc 7"/>
    <w:basedOn w:val="Normal"/>
    <w:next w:val="Normal"/>
    <w:autoRedefine/>
    <w:uiPriority w:val="39"/>
    <w:semiHidden/>
    <w:unhideWhenUsed/>
    <w:rsid w:val="001F71E9"/>
    <w:pPr>
      <w:spacing w:after="0"/>
    </w:pPr>
    <w:rPr>
      <w:sz w:val="22"/>
      <w:szCs w:val="22"/>
    </w:rPr>
  </w:style>
  <w:style w:type="paragraph" w:styleId="TOC8">
    <w:name w:val="toc 8"/>
    <w:basedOn w:val="Normal"/>
    <w:next w:val="Normal"/>
    <w:autoRedefine/>
    <w:uiPriority w:val="39"/>
    <w:semiHidden/>
    <w:unhideWhenUsed/>
    <w:rsid w:val="001F71E9"/>
    <w:pPr>
      <w:spacing w:after="0"/>
    </w:pPr>
    <w:rPr>
      <w:sz w:val="22"/>
      <w:szCs w:val="22"/>
    </w:rPr>
  </w:style>
  <w:style w:type="paragraph" w:styleId="TOC9">
    <w:name w:val="toc 9"/>
    <w:basedOn w:val="Normal"/>
    <w:next w:val="Normal"/>
    <w:autoRedefine/>
    <w:uiPriority w:val="39"/>
    <w:semiHidden/>
    <w:unhideWhenUsed/>
    <w:rsid w:val="001F71E9"/>
    <w:pPr>
      <w:spacing w:after="0"/>
    </w:pPr>
    <w:rPr>
      <w:sz w:val="22"/>
      <w:szCs w:val="22"/>
    </w:rPr>
  </w:style>
  <w:style w:type="character" w:customStyle="1" w:styleId="Heading2Char">
    <w:name w:val="Heading 2 Char"/>
    <w:basedOn w:val="DefaultParagraphFont"/>
    <w:link w:val="Heading2"/>
    <w:uiPriority w:val="9"/>
    <w:rsid w:val="00B8379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72B"/>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B6A56"/>
    <w:rPr>
      <w:bCs/>
      <w:color w:val="4F81BD" w:themeColor="accent1"/>
      <w:sz w:val="18"/>
      <w:szCs w:val="18"/>
    </w:rPr>
  </w:style>
  <w:style w:type="paragraph" w:styleId="TableofFigures">
    <w:name w:val="table of figures"/>
    <w:basedOn w:val="Normal"/>
    <w:next w:val="Normal"/>
    <w:uiPriority w:val="99"/>
    <w:semiHidden/>
    <w:unhideWhenUsed/>
    <w:rsid w:val="005E672B"/>
    <w:pPr>
      <w:spacing w:after="0"/>
    </w:pPr>
    <w:rPr>
      <w:i/>
      <w:sz w:val="20"/>
      <w:szCs w:val="20"/>
    </w:rPr>
  </w:style>
  <w:style w:type="character" w:customStyle="1" w:styleId="Heading3Char">
    <w:name w:val="Heading 3 Char"/>
    <w:basedOn w:val="DefaultParagraphFont"/>
    <w:link w:val="Heading3"/>
    <w:uiPriority w:val="9"/>
    <w:rsid w:val="009868C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E2499"/>
    <w:pPr>
      <w:ind w:left="720"/>
      <w:contextualSpacing/>
    </w:pPr>
  </w:style>
  <w:style w:type="character" w:styleId="Hyperlink">
    <w:name w:val="Hyperlink"/>
    <w:basedOn w:val="DefaultParagraphFont"/>
    <w:uiPriority w:val="99"/>
    <w:semiHidden/>
    <w:unhideWhenUsed/>
    <w:rsid w:val="001679E4"/>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hyperlink" Target="http://ww.lua.org/" TargetMode="Externa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28</Pages>
  <Words>4475</Words>
  <Characters>25510</Characters>
  <Application>Microsoft Macintosh Word</Application>
  <DocSecurity>0</DocSecurity>
  <Lines>212</Lines>
  <Paragraphs>51</Paragraphs>
  <ScaleCrop>false</ScaleCrop>
  <HeadingPairs>
    <vt:vector size="2" baseType="variant">
      <vt:variant>
        <vt:lpstr>Title</vt:lpstr>
      </vt:variant>
      <vt:variant>
        <vt:i4>1</vt:i4>
      </vt:variant>
    </vt:vector>
  </HeadingPairs>
  <TitlesOfParts>
    <vt:vector size="1" baseType="lpstr">
      <vt:lpstr>Emobiix Application Development Guide</vt:lpstr>
    </vt:vector>
  </TitlesOfParts>
  <Manager/>
  <Company/>
  <LinksUpToDate>false</LinksUpToDate>
  <CharactersWithSpaces>31328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Emobiix Application Development Guide</dc:title>
  <dc:subject/>
  <dc:creator/>
  <cp:keywords/>
  <cp:lastModifiedBy>Ryan Krumins</cp:lastModifiedBy>
  <cp:revision>44</cp:revision>
  <dcterms:created xsi:type="dcterms:W3CDTF">2010-06-27T22:07:00Z</dcterms:created>
  <dcterms:modified xsi:type="dcterms:W3CDTF">2010-07-16T06:26:00Z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PEEK INC</vt:lpwstr>
  </property>
</Properties>
</file>