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NAME  WALEED AKRAM </w:t>
      </w:r>
    </w:p>
    <w:p w:rsidR="00000000" w:rsidDel="00000000" w:rsidP="00000000" w:rsidRDefault="00000000" w:rsidRPr="00000000" w14:paraId="00000002">
      <w:pPr>
        <w:pageBreakBefore w:val="0"/>
        <w:rPr/>
      </w:pPr>
      <w:r w:rsidDel="00000000" w:rsidR="00000000" w:rsidRPr="00000000">
        <w:rPr>
          <w:rtl w:val="0"/>
        </w:rPr>
        <w:t xml:space="preserve"> </w:t>
      </w:r>
    </w:p>
    <w:p w:rsidR="00000000" w:rsidDel="00000000" w:rsidP="00000000" w:rsidRDefault="00000000" w:rsidRPr="00000000" w14:paraId="00000003">
      <w:pPr>
        <w:pageBreakBefore w:val="0"/>
        <w:rPr/>
      </w:pPr>
      <w:r w:rsidDel="00000000" w:rsidR="00000000" w:rsidRPr="00000000">
        <w:rPr>
          <w:rtl w:val="0"/>
        </w:rPr>
        <w:t xml:space="preserve">ROLL NO  20P-0640</w:t>
      </w:r>
    </w:p>
    <w:p w:rsidR="00000000" w:rsidDel="00000000" w:rsidP="00000000" w:rsidRDefault="00000000" w:rsidRPr="00000000" w14:paraId="00000004">
      <w:pPr>
        <w:pageBreakBefore w:val="0"/>
        <w:rPr/>
      </w:pPr>
      <w:r w:rsidDel="00000000" w:rsidR="00000000" w:rsidRPr="00000000">
        <w:rPr>
          <w:rtl w:val="0"/>
        </w:rPr>
        <w:t xml:space="preserve">SECTION  BCS-2B</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b w:val="1"/>
          <w:sz w:val="28"/>
          <w:szCs w:val="28"/>
        </w:rPr>
      </w:pPr>
      <w:r w:rsidDel="00000000" w:rsidR="00000000" w:rsidRPr="00000000">
        <w:rPr>
          <w:b w:val="1"/>
          <w:sz w:val="28"/>
          <w:szCs w:val="28"/>
          <w:rtl w:val="0"/>
        </w:rPr>
        <w:t xml:space="preserve">QUESTION # 1</w:t>
      </w:r>
    </w:p>
    <w:p w:rsidR="00000000" w:rsidDel="00000000" w:rsidP="00000000" w:rsidRDefault="00000000" w:rsidRPr="00000000" w14:paraId="00000008">
      <w:pPr>
        <w:pageBreakBefore w:val="0"/>
        <w:rPr>
          <w:b w:val="1"/>
          <w:sz w:val="28"/>
          <w:szCs w:val="28"/>
        </w:rPr>
      </w:pPr>
      <w:r w:rsidDel="00000000" w:rsidR="00000000" w:rsidRPr="00000000">
        <w:rPr>
          <w:rtl w:val="0"/>
        </w:rPr>
      </w:r>
    </w:p>
    <w:p w:rsidR="00000000" w:rsidDel="00000000" w:rsidP="00000000" w:rsidRDefault="00000000" w:rsidRPr="00000000" w14:paraId="00000009">
      <w:pPr>
        <w:pageBreakBefore w:val="0"/>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Write a Summary of the article available on the following link:</w:t>
      </w:r>
    </w:p>
    <w:p w:rsidR="00000000" w:rsidDel="00000000" w:rsidP="00000000" w:rsidRDefault="00000000" w:rsidRPr="00000000" w14:paraId="0000000A">
      <w:pPr>
        <w:pageBreakBefore w:val="0"/>
        <w:rPr>
          <w:rFonts w:ascii="Roboto" w:cs="Roboto" w:eastAsia="Roboto" w:hAnsi="Roboto"/>
          <w:color w:val="3c4043"/>
          <w:sz w:val="19"/>
          <w:szCs w:val="19"/>
        </w:rPr>
      </w:pPr>
      <w:r w:rsidDel="00000000" w:rsidR="00000000" w:rsidRPr="00000000">
        <w:rPr>
          <w:rtl w:val="0"/>
        </w:rPr>
      </w:r>
    </w:p>
    <w:p w:rsidR="00000000" w:rsidDel="00000000" w:rsidP="00000000" w:rsidRDefault="00000000" w:rsidRPr="00000000" w14:paraId="0000000B">
      <w:pPr>
        <w:pageBreakBefore w:val="0"/>
        <w:rPr>
          <w:rFonts w:ascii="Roboto" w:cs="Roboto" w:eastAsia="Roboto" w:hAnsi="Roboto"/>
          <w:color w:val="3c4043"/>
          <w:sz w:val="19"/>
          <w:szCs w:val="19"/>
        </w:rPr>
      </w:pPr>
      <w:r w:rsidDel="00000000" w:rsidR="00000000" w:rsidRPr="00000000">
        <w:rPr>
          <w:rFonts w:ascii="Roboto" w:cs="Roboto" w:eastAsia="Roboto" w:hAnsi="Roboto"/>
          <w:color w:val="3c4043"/>
          <w:sz w:val="25"/>
          <w:szCs w:val="25"/>
          <w:rtl w:val="0"/>
        </w:rPr>
        <w:t xml:space="preserve">New rules of the new economy Once the Internet fills all areas of our lives, new rules will be introduced.From the industrial age; it seems that new bugs are more contagious and more powerful.According to the new rules of the network, giving away shops for free is a popular and wise strategy.As special cases in the broader "Real" economy such as steel, oil, automobiles, and farms, the dynamics of the Internet will continue to replace the old economic dynamics until the behavior of the Internet evolves into a complete economy.The disadvantage of the network economy rotation is that the new economy is based on the constant disappearance of individual companies, which are catching up or growing into newer companies in new fields</w:t>
      </w:r>
      <w:r w:rsidDel="00000000" w:rsidR="00000000" w:rsidRPr="00000000">
        <w:rPr>
          <w:rFonts w:ascii="Roboto" w:cs="Roboto" w:eastAsia="Roboto" w:hAnsi="Roboto"/>
          <w:color w:val="3c4043"/>
          <w:sz w:val="19"/>
          <w:szCs w:val="19"/>
          <w:rtl w:val="0"/>
        </w:rPr>
        <w:t xml:space="preserve">.</w:t>
      </w:r>
    </w:p>
    <w:p w:rsidR="00000000" w:rsidDel="00000000" w:rsidP="00000000" w:rsidRDefault="00000000" w:rsidRPr="00000000" w14:paraId="0000000C">
      <w:pPr>
        <w:rPr>
          <w:rFonts w:ascii="Roboto" w:cs="Roboto" w:eastAsia="Roboto" w:hAnsi="Roboto"/>
          <w:color w:val="3c4043"/>
          <w:sz w:val="19"/>
          <w:szCs w:val="19"/>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