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995" w:rsidRPr="00A77995" w:rsidRDefault="00A77995" w:rsidP="00A77995">
      <w:pPr>
        <w:rPr>
          <w:b/>
        </w:rPr>
      </w:pPr>
      <w:r w:rsidRPr="00A77995">
        <w:rPr>
          <w:b/>
        </w:rPr>
        <w:t>Zadanie</w:t>
      </w:r>
    </w:p>
    <w:p w:rsidR="00A77995" w:rsidRPr="00A77995" w:rsidRDefault="00A77995" w:rsidP="00A77995">
      <w:pPr>
        <w:rPr>
          <w:b/>
        </w:rPr>
      </w:pPr>
      <w:r w:rsidRPr="00A77995">
        <w:rPr>
          <w:b/>
        </w:rPr>
        <w:t xml:space="preserve"> Zebrano pomiary 250 mężczyzn w różnym wieku (źródło: http://www.byu.edu/chhp).</w:t>
      </w:r>
    </w:p>
    <w:p w:rsidR="00A77995" w:rsidRPr="00A77995" w:rsidRDefault="00A77995" w:rsidP="00A77995">
      <w:pPr>
        <w:rPr>
          <w:b/>
        </w:rPr>
      </w:pPr>
      <w:r w:rsidRPr="00A77995">
        <w:rPr>
          <w:b/>
        </w:rPr>
        <w:t>Zebrane dane zawierają poprawnie zmierzony % tłuszczu „</w:t>
      </w:r>
      <w:proofErr w:type="spellStart"/>
      <w:r w:rsidRPr="00A77995">
        <w:rPr>
          <w:b/>
        </w:rPr>
        <w:t>Pct.BF</w:t>
      </w:r>
      <w:proofErr w:type="spellEnd"/>
      <w:r w:rsidRPr="00A77995">
        <w:rPr>
          <w:b/>
        </w:rPr>
        <w:t>” (%</w:t>
      </w:r>
      <w:proofErr w:type="spellStart"/>
      <w:r w:rsidRPr="00A77995">
        <w:rPr>
          <w:b/>
        </w:rPr>
        <w:t>bodyfat</w:t>
      </w:r>
      <w:proofErr w:type="spellEnd"/>
      <w:r w:rsidRPr="00A77995">
        <w:rPr>
          <w:b/>
        </w:rPr>
        <w:t xml:space="preserve">) oraz inne </w:t>
      </w:r>
    </w:p>
    <w:p w:rsidR="00A77995" w:rsidRPr="00A77995" w:rsidRDefault="00A77995" w:rsidP="00A77995">
      <w:pPr>
        <w:rPr>
          <w:b/>
        </w:rPr>
      </w:pPr>
      <w:r w:rsidRPr="00A77995">
        <w:rPr>
          <w:b/>
        </w:rPr>
        <w:t xml:space="preserve">zweryfikowane wartości zmiennych </w:t>
      </w:r>
      <w:proofErr w:type="spellStart"/>
      <w:r w:rsidRPr="00A77995">
        <w:rPr>
          <w:b/>
        </w:rPr>
        <w:t>chrakteryzujących</w:t>
      </w:r>
      <w:proofErr w:type="spellEnd"/>
      <w:r w:rsidRPr="00A77995">
        <w:rPr>
          <w:b/>
        </w:rPr>
        <w:t xml:space="preserve"> sylwetkę. Tab. 1 zawiera tylko </w:t>
      </w:r>
    </w:p>
    <w:p w:rsidR="00A77995" w:rsidRPr="00A77995" w:rsidRDefault="00A77995" w:rsidP="00A77995">
      <w:pPr>
        <w:rPr>
          <w:b/>
        </w:rPr>
      </w:pPr>
      <w:r w:rsidRPr="00A77995">
        <w:rPr>
          <w:b/>
        </w:rPr>
        <w:t xml:space="preserve">fragment danych i stanowi tylko ich ilustrację. Pełny zestaw danych znajduje się w pliku o </w:t>
      </w:r>
    </w:p>
    <w:p w:rsidR="00A77995" w:rsidRDefault="00A77995" w:rsidP="00A77995">
      <w:pPr>
        <w:rPr>
          <w:b/>
        </w:rPr>
      </w:pPr>
      <w:r w:rsidRPr="00A77995">
        <w:rPr>
          <w:b/>
        </w:rPr>
        <w:t>nazwie „MED-Lab-1-Zad-Dobor zmiennych-bodyfat-dane-i-opis.txt”</w:t>
      </w:r>
    </w:p>
    <w:p w:rsidR="00A77995" w:rsidRDefault="00A77995">
      <w:pPr>
        <w:rPr>
          <w:b/>
        </w:rPr>
      </w:pPr>
    </w:p>
    <w:p w:rsidR="00A77995" w:rsidRDefault="00A77995">
      <w:pPr>
        <w:rPr>
          <w:b/>
        </w:rPr>
      </w:pPr>
    </w:p>
    <w:p w:rsidR="00AD18CF" w:rsidRPr="00714D15" w:rsidRDefault="00AD18CF">
      <w:pPr>
        <w:rPr>
          <w:b/>
        </w:rPr>
      </w:pPr>
      <w:r w:rsidRPr="00714D15">
        <w:rPr>
          <w:b/>
        </w:rPr>
        <w:t>Funkcje zawarte w programie zad2</w:t>
      </w:r>
      <w:r w:rsidR="00052EE7" w:rsidRPr="00714D15">
        <w:rPr>
          <w:b/>
        </w:rPr>
        <w:t>.py</w:t>
      </w:r>
      <w:r w:rsidRPr="00714D15">
        <w:rPr>
          <w:b/>
        </w:rPr>
        <w:t xml:space="preserve">: </w:t>
      </w:r>
    </w:p>
    <w:p w:rsidR="00AD18CF" w:rsidRPr="00AD18CF" w:rsidRDefault="00AD18CF" w:rsidP="00AD18CF">
      <w:pPr>
        <w:pStyle w:val="Akapitzlist"/>
        <w:numPr>
          <w:ilvl w:val="0"/>
          <w:numId w:val="4"/>
        </w:numPr>
      </w:pPr>
      <w:proofErr w:type="spellStart"/>
      <w:r>
        <w:t>r_limit_func</w:t>
      </w:r>
      <w:proofErr w:type="spellEnd"/>
      <w:r>
        <w:t xml:space="preserve"> – </w:t>
      </w:r>
      <w:r w:rsidR="00052EE7">
        <w:t xml:space="preserve">funkcja </w:t>
      </w:r>
      <w:r>
        <w:t xml:space="preserve">służy do obliczenia współczynnika granicznego korelacji według wzoru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 xml:space="preserve">= 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α, n-2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α, n-2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+ n-2</m:t>
                </m:r>
              </m:den>
            </m:f>
          </m:e>
        </m:rad>
      </m:oMath>
      <w:r w:rsidR="00052EE7">
        <w:rPr>
          <w:rFonts w:eastAsiaTheme="minorEastAsia"/>
        </w:rPr>
        <w:t xml:space="preserve">. Na wejściu funkcji należy podać </w:t>
      </w:r>
      <w:r w:rsidR="00714D15">
        <w:rPr>
          <w:rFonts w:eastAsiaTheme="minorEastAsia"/>
        </w:rPr>
        <w:t>liczbę parametrów.</w:t>
      </w:r>
    </w:p>
    <w:p w:rsidR="00AD18CF" w:rsidRDefault="00AD18CF" w:rsidP="00AD18CF">
      <w:pPr>
        <w:pStyle w:val="Akapitzlist"/>
        <w:numPr>
          <w:ilvl w:val="0"/>
          <w:numId w:val="4"/>
        </w:numPr>
        <w:rPr>
          <w:lang w:val="en-US"/>
        </w:rPr>
      </w:pPr>
      <w:proofErr w:type="spellStart"/>
      <w:r w:rsidRPr="00AD18CF">
        <w:rPr>
          <w:lang w:val="en-US"/>
        </w:rPr>
        <w:t>check_y_xn_correlation</w:t>
      </w:r>
      <w:proofErr w:type="spellEnd"/>
      <w:r w:rsidRPr="00AD18CF">
        <w:rPr>
          <w:lang w:val="en-US"/>
        </w:rPr>
        <w:t>(</w:t>
      </w:r>
      <w:proofErr w:type="spellStart"/>
      <w:r w:rsidRPr="00AD18CF">
        <w:rPr>
          <w:lang w:val="en-US"/>
        </w:rPr>
        <w:t>correlation_matrix</w:t>
      </w:r>
      <w:proofErr w:type="spellEnd"/>
      <w:r w:rsidRPr="00AD18CF">
        <w:rPr>
          <w:lang w:val="en-US"/>
        </w:rPr>
        <w:t xml:space="preserve">, </w:t>
      </w:r>
      <w:proofErr w:type="spellStart"/>
      <w:r w:rsidRPr="00AD18CF">
        <w:rPr>
          <w:lang w:val="en-US"/>
        </w:rPr>
        <w:t>r_limit</w:t>
      </w:r>
      <w:proofErr w:type="spellEnd"/>
      <w:r w:rsidRPr="00AD18CF">
        <w:rPr>
          <w:lang w:val="en-US"/>
        </w:rPr>
        <w:t>, data)</w:t>
      </w:r>
    </w:p>
    <w:p w:rsidR="00AD18CF" w:rsidRPr="00AD18CF" w:rsidRDefault="00AD18CF" w:rsidP="00AD18CF">
      <w:pPr>
        <w:pStyle w:val="Akapitzlist"/>
      </w:pPr>
      <w:r w:rsidRPr="00AD18CF">
        <w:t xml:space="preserve">Funkcja bada korelację pomiędzy y oraz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. Parametry </w:t>
      </w:r>
      <w:r w:rsidR="00052EE7">
        <w:rPr>
          <w:rFonts w:eastAsiaTheme="minorEastAsia"/>
        </w:rPr>
        <w:t>posiadające korelację z y mniejszą niż współczynnik graniczny</w:t>
      </w:r>
      <w:r w:rsidR="00052EE7" w:rsidRPr="00052EE7">
        <w:rPr>
          <w:rFonts w:eastAsiaTheme="minorEastAsia"/>
        </w:rPr>
        <w:t xml:space="preserve"> korelacji</w:t>
      </w:r>
      <w:r w:rsidR="00052EE7">
        <w:rPr>
          <w:rFonts w:eastAsiaTheme="minorEastAsia"/>
        </w:rPr>
        <w:t xml:space="preserve"> zostają odrzucone.  Na wejście funkcji należy podać macierz korelacji, </w:t>
      </w:r>
      <w:r w:rsidR="00052EE7" w:rsidRPr="00052EE7">
        <w:rPr>
          <w:rFonts w:eastAsiaTheme="minorEastAsia"/>
        </w:rPr>
        <w:t>współczynnik graniczny korelacji</w:t>
      </w:r>
      <w:r w:rsidR="00052EE7">
        <w:rPr>
          <w:rFonts w:eastAsiaTheme="minorEastAsia"/>
        </w:rPr>
        <w:t xml:space="preserve"> oraz macierz z danymi wejściowymi. Po zakończeniu działania funkcja zwraca zredukowaną macierz danych.</w:t>
      </w:r>
    </w:p>
    <w:p w:rsidR="00AD18CF" w:rsidRDefault="00AD18CF" w:rsidP="00AD18CF">
      <w:pPr>
        <w:pStyle w:val="Akapitzlist"/>
        <w:numPr>
          <w:ilvl w:val="0"/>
          <w:numId w:val="4"/>
        </w:numPr>
        <w:rPr>
          <w:lang w:val="en-US"/>
        </w:rPr>
      </w:pPr>
      <w:proofErr w:type="spellStart"/>
      <w:r w:rsidRPr="00AD18CF">
        <w:rPr>
          <w:lang w:val="en-US"/>
        </w:rPr>
        <w:t>check_xn_xn_correlation</w:t>
      </w:r>
      <w:proofErr w:type="spellEnd"/>
      <w:r w:rsidRPr="00AD18CF">
        <w:rPr>
          <w:lang w:val="en-US"/>
        </w:rPr>
        <w:t>(data)</w:t>
      </w:r>
    </w:p>
    <w:p w:rsidR="0001510A" w:rsidRDefault="00052EE7" w:rsidP="0001510A">
      <w:pPr>
        <w:pStyle w:val="Akapitzlist"/>
        <w:rPr>
          <w:rFonts w:eastAsiaTheme="minorEastAsia"/>
        </w:rPr>
      </w:pPr>
      <w:r w:rsidRPr="00052EE7">
        <w:t xml:space="preserve">Funkcja </w:t>
      </w:r>
      <w:r>
        <w:t xml:space="preserve">służy do odrzucenia parametrów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silnie skorelowany ze sobą. W</w:t>
      </w:r>
      <w:r w:rsidRPr="00052EE7">
        <w:t xml:space="preserve">yszukuje największą korelację pomiędzy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, a następnie odrzuca ten parametr, który jest słabiej skorelowany z y. Kroki te są powtarzane, aż do momentu uzyskania wszystkich korelacji mniejszych od współczynnika granicznego korelacji. Z każdą iteracją obliczana jest ponownie macierz korelacji oraz współczynnik graniczny korelacji.  Funkcja pobiera i zwraca macierz danych.</w:t>
      </w:r>
    </w:p>
    <w:p w:rsidR="0001510A" w:rsidRPr="0001510A" w:rsidRDefault="0001510A" w:rsidP="0001510A">
      <w:pPr>
        <w:pStyle w:val="Akapitzlist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Pozostałe funkcje użyte w programie zostały opisane w pierwszym zadaniu.</w:t>
      </w:r>
    </w:p>
    <w:p w:rsidR="00533488" w:rsidRPr="00052EE7" w:rsidRDefault="00533488"/>
    <w:p w:rsidR="00795A40" w:rsidRDefault="00795A40">
      <w:pPr>
        <w:rPr>
          <w:b/>
        </w:rPr>
      </w:pPr>
      <w:r w:rsidRPr="00795A40">
        <w:rPr>
          <w:b/>
        </w:rPr>
        <w:t xml:space="preserve">MODEL LINIOWY DLA ZMIENNEJ </w:t>
      </w:r>
      <w:proofErr w:type="spellStart"/>
      <w:r>
        <w:rPr>
          <w:b/>
        </w:rPr>
        <w:t>Pct_BF</w:t>
      </w:r>
      <w:proofErr w:type="spellEnd"/>
    </w:p>
    <w:p w:rsidR="00533488" w:rsidRDefault="00F4363C">
      <w:r>
        <w:t>Eliminacja zmiennych została przeprowadzona na podstawie macierzy korelacji. Macierz korelacji zawiera kolumny y (</w:t>
      </w:r>
      <w:proofErr w:type="spellStart"/>
      <w:r w:rsidRPr="00F4363C">
        <w:t>Pct_BF</w:t>
      </w:r>
      <w:proofErr w:type="spellEnd"/>
      <w:r>
        <w:t xml:space="preserve">) oraz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</w:t>
      </w:r>
      <w:r w:rsidR="00714D1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…,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. W pierwszej kolejności został obliczony współczynnik graniczny korelacji. </w:t>
      </w:r>
    </w:p>
    <w:p w:rsidR="00533488" w:rsidRDefault="00533488">
      <w:r>
        <w:rPr>
          <w:noProof/>
          <w:lang w:eastAsia="pl-PL"/>
        </w:rPr>
        <w:drawing>
          <wp:inline distT="0" distB="0" distL="0" distR="0">
            <wp:extent cx="5760720" cy="1100437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00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488" w:rsidRDefault="00533488">
      <w:r>
        <w:rPr>
          <w:noProof/>
          <w:lang w:eastAsia="pl-PL"/>
        </w:rPr>
        <w:lastRenderedPageBreak/>
        <w:drawing>
          <wp:inline distT="0" distB="0" distL="0" distR="0">
            <wp:extent cx="5760720" cy="281060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488" w:rsidRDefault="00533488"/>
    <w:p w:rsidR="00533488" w:rsidRDefault="00F4363C">
      <w:r>
        <w:t xml:space="preserve">Wszystkie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niebędące w silnej korelacji z </w:t>
      </w:r>
      <w:r w:rsidR="00533488">
        <w:t xml:space="preserve">y zostały odrzucone. </w:t>
      </w:r>
      <w:r w:rsidR="00533488">
        <w:rPr>
          <w:noProof/>
          <w:lang w:eastAsia="pl-PL"/>
        </w:rPr>
        <w:drawing>
          <wp:inline distT="0" distB="0" distL="0" distR="0">
            <wp:extent cx="5758295" cy="560758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49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295" cy="560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488" w:rsidRDefault="00AD18CF">
      <w:r>
        <w:rPr>
          <w:noProof/>
          <w:lang w:eastAsia="pl-PL"/>
        </w:rPr>
        <w:drawing>
          <wp:inline distT="0" distB="0" distL="0" distR="0">
            <wp:extent cx="4683578" cy="1548102"/>
            <wp:effectExtent l="19050" t="0" r="2722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604" cy="1549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488" w:rsidRDefault="00533488">
      <w:r w:rsidRPr="00533488">
        <w:t xml:space="preserve"> </w:t>
      </w:r>
      <w:r w:rsidR="00714D15">
        <w:t>W powyższym kroku została odrzucona aż połowa parametrów.</w:t>
      </w:r>
    </w:p>
    <w:p w:rsidR="00533488" w:rsidRDefault="00533488" w:rsidP="00533488">
      <w:r>
        <w:t xml:space="preserve">Następnie została sprawdzona korelacja między </w:t>
      </w:r>
      <w:proofErr w:type="spellStart"/>
      <w:r>
        <w:t>x-ami</w:t>
      </w:r>
      <w:proofErr w:type="spellEnd"/>
      <w:r>
        <w:t xml:space="preserve">. Jeżeli miedzy </w:t>
      </w:r>
      <w:proofErr w:type="spellStart"/>
      <w:r>
        <w:t>x-ami</w:t>
      </w:r>
      <w:proofErr w:type="spellEnd"/>
      <w:r>
        <w:t xml:space="preserve"> występuje silna korelacja, </w:t>
      </w:r>
      <w:r w:rsidR="00714D15">
        <w:t xml:space="preserve">należy odrzucić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słabiej skorelowanego z y. </w:t>
      </w:r>
    </w:p>
    <w:p w:rsidR="00533488" w:rsidRDefault="00533488">
      <w:r>
        <w:rPr>
          <w:noProof/>
          <w:lang w:eastAsia="pl-PL"/>
        </w:rPr>
        <w:drawing>
          <wp:inline distT="0" distB="0" distL="0" distR="0">
            <wp:extent cx="5758295" cy="570016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48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295" cy="570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488" w:rsidRDefault="00AD18CF">
      <w:r>
        <w:rPr>
          <w:noProof/>
          <w:lang w:eastAsia="pl-PL"/>
        </w:rPr>
        <w:drawing>
          <wp:inline distT="0" distB="0" distL="0" distR="0">
            <wp:extent cx="4537816" cy="920338"/>
            <wp:effectExtent l="1905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486" cy="920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488" w:rsidRDefault="00714D15">
      <w:r>
        <w:t xml:space="preserve">Pozostałe </w:t>
      </w:r>
      <w:r w:rsidR="005600C7">
        <w:t>parametry</w:t>
      </w:r>
      <w:r>
        <w:t>:</w:t>
      </w:r>
    </w:p>
    <w:p w:rsidR="00533488" w:rsidRDefault="00533488">
      <w:r>
        <w:rPr>
          <w:noProof/>
          <w:lang w:eastAsia="pl-PL"/>
        </w:rPr>
        <w:drawing>
          <wp:inline distT="0" distB="0" distL="0" distR="0">
            <wp:extent cx="3697926" cy="518047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137" cy="519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488" w:rsidRDefault="00AD18CF">
      <w:r>
        <w:rPr>
          <w:noProof/>
          <w:lang w:eastAsia="pl-PL"/>
        </w:rPr>
        <w:drawing>
          <wp:inline distT="0" distB="0" distL="0" distR="0">
            <wp:extent cx="3697926" cy="813052"/>
            <wp:effectExtent l="1905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91" cy="814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488" w:rsidRDefault="00533488"/>
    <w:p w:rsidR="00533488" w:rsidRDefault="00714D15" w:rsidP="00533488">
      <w:r>
        <w:t>Przygotowane dane z</w:t>
      </w:r>
      <w:r w:rsidR="00533488">
        <w:t xml:space="preserve">ostały podzielone na zbiór uczący oraz zbiór testowy w proporcji </w:t>
      </w:r>
      <w:r w:rsidR="001D2C59">
        <w:t>8</w:t>
      </w:r>
      <w:r w:rsidR="00533488">
        <w:t>:</w:t>
      </w:r>
      <w:r w:rsidR="001D2C59">
        <w:t>2</w:t>
      </w:r>
      <w:r w:rsidR="00533488">
        <w:t>.</w:t>
      </w:r>
    </w:p>
    <w:p w:rsidR="00533488" w:rsidRDefault="001D2C59" w:rsidP="00533488">
      <w:r>
        <w:rPr>
          <w:noProof/>
          <w:lang w:eastAsia="pl-PL"/>
        </w:rPr>
        <w:lastRenderedPageBreak/>
        <w:drawing>
          <wp:inline distT="0" distB="0" distL="0" distR="0">
            <wp:extent cx="5760720" cy="713772"/>
            <wp:effectExtent l="19050" t="0" r="0" b="0"/>
            <wp:docPr id="52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3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D15" w:rsidRDefault="00714D15" w:rsidP="00533488">
      <w:r>
        <w:t>Dla danych uczących został utworzony model liniowy.</w:t>
      </w:r>
    </w:p>
    <w:p w:rsidR="00533488" w:rsidRDefault="00533488">
      <w:r>
        <w:rPr>
          <w:noProof/>
          <w:lang w:eastAsia="pl-PL"/>
        </w:rPr>
        <w:drawing>
          <wp:inline distT="0" distB="0" distL="0" distR="0">
            <wp:extent cx="5760720" cy="1257497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57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D15" w:rsidRDefault="00714D15">
      <w:r>
        <w:t xml:space="preserve">Poniżej zaprezentowano wskaźniki </w:t>
      </w:r>
      <w:r w:rsidR="001477FF">
        <w:t>opisujące model.</w:t>
      </w:r>
    </w:p>
    <w:p w:rsidR="00533488" w:rsidRDefault="001D2C59">
      <w:r>
        <w:rPr>
          <w:noProof/>
          <w:lang w:eastAsia="pl-PL"/>
        </w:rPr>
        <w:drawing>
          <wp:inline distT="0" distB="0" distL="0" distR="0">
            <wp:extent cx="5760720" cy="829295"/>
            <wp:effectExtent l="19050" t="0" r="0" b="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7FF" w:rsidRDefault="001477FF">
      <w:r>
        <w:t xml:space="preserve">Dla danych testowych sprawdzono poprawność działania modelu. Poniżej podano fragment zestawienia zmiennej objaśnianej wraz z y z danych testowych, ich różnicę oraz błąd procentowy tej różnicy. Dodatkowo podano średni błąd predykcji ex </w:t>
      </w:r>
      <w:proofErr w:type="spellStart"/>
      <w:r>
        <w:t>ante</w:t>
      </w:r>
      <w:proofErr w:type="spellEnd"/>
      <w:r>
        <w:t xml:space="preserve"> oraz względny błąd predykcji.</w:t>
      </w:r>
    </w:p>
    <w:p w:rsidR="00533488" w:rsidRDefault="001477FF">
      <w:r>
        <w:rPr>
          <w:noProof/>
          <w:lang w:eastAsia="pl-PL"/>
        </w:rPr>
        <w:drawing>
          <wp:inline distT="0" distB="0" distL="0" distR="0">
            <wp:extent cx="4618264" cy="3699462"/>
            <wp:effectExtent l="19050" t="0" r="0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09" cy="370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C59" w:rsidRDefault="001D2C59">
      <w:r>
        <w:rPr>
          <w:noProof/>
          <w:lang w:eastAsia="pl-PL"/>
        </w:rPr>
        <w:lastRenderedPageBreak/>
        <w:drawing>
          <wp:inline distT="0" distB="0" distL="0" distR="0">
            <wp:extent cx="4618264" cy="421574"/>
            <wp:effectExtent l="19050" t="0" r="0" b="0"/>
            <wp:docPr id="55" name="Obraz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r="197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264" cy="421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7FF" w:rsidRDefault="001D2C59">
      <w:r>
        <w:t xml:space="preserve">Model w stopniu </w:t>
      </w:r>
      <w:r w:rsidR="00887D84">
        <w:t xml:space="preserve">bardzo dobrym </w:t>
      </w:r>
      <w:r>
        <w:t xml:space="preserve">wykonuje predykcję. </w:t>
      </w:r>
      <w:r w:rsidRPr="001D2C59">
        <w:t xml:space="preserve">Średni błąd procentowy różnicy między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pred</m:t>
            </m:r>
          </m:sub>
        </m:sSub>
      </m:oMath>
      <w:r w:rsidRPr="001D2C59"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</m:oMath>
      <w:r w:rsidRPr="001D2C59">
        <w:t xml:space="preserve"> </w:t>
      </w:r>
      <w:r>
        <w:t xml:space="preserve">wynosi </w:t>
      </w:r>
      <w:r w:rsidRPr="001D2C59">
        <w:t>3.22</w:t>
      </w:r>
      <w:r>
        <w:t>%. Najwyższy</w:t>
      </w:r>
      <w:r w:rsidRPr="001D2C59">
        <w:t xml:space="preserve"> błąd procentowy</w:t>
      </w:r>
      <w:r>
        <w:t xml:space="preserve"> wynosi 17%. </w:t>
      </w:r>
    </w:p>
    <w:p w:rsidR="001D2C59" w:rsidRDefault="001D2C59">
      <w:r>
        <w:t>Współczynnik determinacji dla modelu wynosi 0.995.</w:t>
      </w:r>
    </w:p>
    <w:p w:rsidR="005B7B75" w:rsidRDefault="005B7B75"/>
    <w:p w:rsidR="00795A40" w:rsidRPr="00795A40" w:rsidRDefault="00795A40">
      <w:pPr>
        <w:rPr>
          <w:b/>
        </w:rPr>
      </w:pPr>
      <w:r w:rsidRPr="00795A40">
        <w:rPr>
          <w:b/>
        </w:rPr>
        <w:t>MODEL LINIOWY DLA ZMIENNEJ WEIGHT</w:t>
      </w:r>
    </w:p>
    <w:p w:rsidR="001F7CB5" w:rsidRDefault="005B7B75">
      <w:r>
        <w:t>Dodatkowo utworzono model liniowy dla zmiennej objaśnianej „</w:t>
      </w:r>
      <w:proofErr w:type="spellStart"/>
      <w:r>
        <w:t>Weight</w:t>
      </w:r>
      <w:proofErr w:type="spellEnd"/>
      <w:r>
        <w:t>”</w:t>
      </w:r>
      <w:r w:rsidR="005600C7">
        <w:t xml:space="preserve">.  </w:t>
      </w:r>
      <w:r w:rsidR="001F7CB5">
        <w:t>Przeprowadzo</w:t>
      </w:r>
      <w:r w:rsidR="006028E9">
        <w:t>no</w:t>
      </w:r>
      <w:r w:rsidR="001F7CB5">
        <w:t xml:space="preserve"> analogiczne</w:t>
      </w:r>
      <w:r w:rsidR="006028E9">
        <w:t xml:space="preserve"> kroki</w:t>
      </w:r>
      <w:r w:rsidR="001F7CB5">
        <w:t xml:space="preserve"> jak dla poprzedniego modelu. </w:t>
      </w:r>
    </w:p>
    <w:p w:rsidR="005B7B75" w:rsidRDefault="005600C7">
      <w:r>
        <w:t>Zmienne objaśniające</w:t>
      </w:r>
      <w:r w:rsidR="002E4124">
        <w:t xml:space="preserve"> które pozostały po redukcji to </w:t>
      </w:r>
      <w:proofErr w:type="spellStart"/>
      <w:r w:rsidR="002E4124">
        <w:t>Pct_BF</w:t>
      </w:r>
      <w:proofErr w:type="spellEnd"/>
      <w:r w:rsidR="002E4124">
        <w:t xml:space="preserve">, </w:t>
      </w:r>
      <w:proofErr w:type="spellStart"/>
      <w:r w:rsidR="002E4124">
        <w:t>Waist</w:t>
      </w:r>
      <w:proofErr w:type="spellEnd"/>
      <w:r w:rsidR="002E4124">
        <w:t xml:space="preserve"> oraz </w:t>
      </w:r>
      <w:proofErr w:type="spellStart"/>
      <w:r w:rsidR="002E4124">
        <w:t>Hip</w:t>
      </w:r>
      <w:proofErr w:type="spellEnd"/>
      <w:r w:rsidR="002E4124">
        <w:t>.</w:t>
      </w:r>
    </w:p>
    <w:p w:rsidR="002E4124" w:rsidRDefault="002E4124">
      <w:r>
        <w:rPr>
          <w:noProof/>
          <w:lang w:eastAsia="pl-PL"/>
        </w:rPr>
        <w:drawing>
          <wp:inline distT="0" distB="0" distL="0" distR="0">
            <wp:extent cx="4049220" cy="878774"/>
            <wp:effectExtent l="19050" t="0" r="8430" b="0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927" cy="87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A40" w:rsidRDefault="003E6649">
      <w:r>
        <w:t>Współczynnik determinacji ponownie prezentuje się na bardzo wysokim poziomie wynoszącym 0.9976</w:t>
      </w:r>
      <w:r w:rsidR="001F7CB5">
        <w:t>.</w:t>
      </w:r>
    </w:p>
    <w:p w:rsidR="00795A40" w:rsidRDefault="00795A40">
      <w:r>
        <w:rPr>
          <w:noProof/>
          <w:lang w:eastAsia="pl-PL"/>
        </w:rPr>
        <w:drawing>
          <wp:inline distT="0" distB="0" distL="0" distR="0">
            <wp:extent cx="4297630" cy="845809"/>
            <wp:effectExtent l="19050" t="0" r="7670" b="0"/>
            <wp:docPr id="61" name="Obraz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571" cy="84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D84" w:rsidRDefault="00887D84">
      <w:r>
        <w:t>F</w:t>
      </w:r>
      <w:r w:rsidRPr="00887D84">
        <w:t>ragment zestawienia zmiennej objaśnianej wraz z y z danych testowych</w:t>
      </w:r>
      <w:r>
        <w:t>.</w:t>
      </w:r>
    </w:p>
    <w:p w:rsidR="001F7CB5" w:rsidRDefault="00887D84">
      <w:r>
        <w:rPr>
          <w:noProof/>
          <w:lang w:eastAsia="pl-PL"/>
        </w:rPr>
        <w:drawing>
          <wp:inline distT="0" distB="0" distL="0" distR="0">
            <wp:extent cx="4547012" cy="2250023"/>
            <wp:effectExtent l="19050" t="0" r="5938" b="0"/>
            <wp:docPr id="64" name="Obraz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020" cy="2251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A40" w:rsidRDefault="00887D84">
      <w:r>
        <w:rPr>
          <w:noProof/>
          <w:lang w:eastAsia="pl-PL"/>
        </w:rPr>
        <w:drawing>
          <wp:inline distT="0" distB="0" distL="0" distR="0">
            <wp:extent cx="4944835" cy="485132"/>
            <wp:effectExtent l="19050" t="0" r="8165" b="0"/>
            <wp:docPr id="67" name="Obraz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478" cy="486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356" w:rsidRDefault="00100324">
      <w:r>
        <w:lastRenderedPageBreak/>
        <w:t>Model dla zmiennej objaśnianej „</w:t>
      </w:r>
      <w:proofErr w:type="spellStart"/>
      <w:r>
        <w:t>Weight</w:t>
      </w:r>
      <w:proofErr w:type="spellEnd"/>
      <w:r>
        <w:t>” również wykonuje predykcję na bardzo dobrym poziomie.</w:t>
      </w:r>
      <w:r w:rsidR="00CD5356" w:rsidRPr="00CD5356">
        <w:t xml:space="preserve"> Średni błąd procentowy różnicy między </w:t>
      </w:r>
      <w:proofErr w:type="spellStart"/>
      <w:r w:rsidR="00CD5356" w:rsidRPr="00CD5356">
        <w:t>y_pred</w:t>
      </w:r>
      <w:proofErr w:type="spellEnd"/>
      <w:r w:rsidR="00CD5356" w:rsidRPr="00CD5356">
        <w:t xml:space="preserve"> i </w:t>
      </w:r>
      <w:proofErr w:type="spellStart"/>
      <w:r w:rsidR="00CD5356" w:rsidRPr="00CD5356">
        <w:t>y_test</w:t>
      </w:r>
      <w:proofErr w:type="spellEnd"/>
      <w:r w:rsidR="00CD5356" w:rsidRPr="00CD5356">
        <w:t xml:space="preserve"> wynosi 3.</w:t>
      </w:r>
      <w:r>
        <w:t>74</w:t>
      </w:r>
      <w:r w:rsidR="00CD5356" w:rsidRPr="00CD5356">
        <w:t xml:space="preserve">%. Najwyższy błąd procentowy wynosi </w:t>
      </w:r>
      <w:r>
        <w:t>13</w:t>
      </w:r>
      <w:r w:rsidR="00CD5356" w:rsidRPr="00CD5356">
        <w:t>%.</w:t>
      </w:r>
    </w:p>
    <w:p w:rsidR="005600C7" w:rsidRDefault="005600C7"/>
    <w:sectPr w:rsidR="005600C7" w:rsidSect="00464C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63CB28CB"/>
    <w:multiLevelType w:val="hybridMultilevel"/>
    <w:tmpl w:val="96EA2B24"/>
    <w:lvl w:ilvl="0" w:tplc="146CD8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F4363C"/>
    <w:rsid w:val="0001510A"/>
    <w:rsid w:val="00052EE7"/>
    <w:rsid w:val="00100324"/>
    <w:rsid w:val="001477FF"/>
    <w:rsid w:val="001D2C59"/>
    <w:rsid w:val="001F7CB5"/>
    <w:rsid w:val="002E4124"/>
    <w:rsid w:val="003E6649"/>
    <w:rsid w:val="00464CC0"/>
    <w:rsid w:val="00533488"/>
    <w:rsid w:val="005600C7"/>
    <w:rsid w:val="005B7B75"/>
    <w:rsid w:val="006028E9"/>
    <w:rsid w:val="00691021"/>
    <w:rsid w:val="00714D15"/>
    <w:rsid w:val="00795A40"/>
    <w:rsid w:val="00887D84"/>
    <w:rsid w:val="00A77995"/>
    <w:rsid w:val="00AD18CF"/>
    <w:rsid w:val="00CD5356"/>
    <w:rsid w:val="00E623B3"/>
    <w:rsid w:val="00ED5C87"/>
    <w:rsid w:val="00F43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64CC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33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33488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D18C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AD18C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501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</dc:creator>
  <cp:lastModifiedBy>RS</cp:lastModifiedBy>
  <cp:revision>14</cp:revision>
  <dcterms:created xsi:type="dcterms:W3CDTF">2023-12-12T21:31:00Z</dcterms:created>
  <dcterms:modified xsi:type="dcterms:W3CDTF">2023-12-12T23:06:00Z</dcterms:modified>
</cp:coreProperties>
</file>