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53C3" w14:textId="3B41C704" w:rsidR="00783D1F" w:rsidRPr="00D925EE" w:rsidRDefault="00D925EE" w:rsidP="008A5595">
      <w:pPr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D925EE">
        <w:rPr>
          <w:rFonts w:ascii="Calibri" w:eastAsia="Calibri" w:hAnsi="Calibri" w:cs="Calibri"/>
          <w:b/>
          <w:bCs/>
          <w:sz w:val="26"/>
          <w:szCs w:val="26"/>
        </w:rPr>
        <w:t>Resolution 2020-01</w:t>
      </w:r>
    </w:p>
    <w:p w14:paraId="3C282A46" w14:textId="77777777" w:rsidR="00D925EE" w:rsidRPr="00471D2F" w:rsidRDefault="00D925EE" w:rsidP="008A5595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5381B61" w14:textId="77777777" w:rsidTr="00AE45AD">
        <w:trPr>
          <w:trHeight w:val="269"/>
        </w:trPr>
        <w:tc>
          <w:tcPr>
            <w:tcW w:w="9350" w:type="dxa"/>
            <w:shd w:val="clear" w:color="auto" w:fill="auto"/>
          </w:tcPr>
          <w:p w14:paraId="013B2647" w14:textId="2AA5B21C" w:rsidR="00783D1F" w:rsidRPr="00AE45AD" w:rsidRDefault="00783D1F" w:rsidP="00AE45AD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B5717B" w:rsidRPr="00312872">
              <w:rPr>
                <w:rFonts w:ascii="Calibri" w:eastAsia="Calibri" w:hAnsi="Calibri" w:cs="Calibri"/>
                <w:sz w:val="22"/>
                <w:szCs w:val="22"/>
              </w:rPr>
              <w:t>WACD Revolving Fund to Build CD Capacity</w:t>
            </w:r>
          </w:p>
        </w:tc>
      </w:tr>
    </w:tbl>
    <w:p w14:paraId="647F2ACF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FA14F66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7D9A32F1" w14:textId="2A9CFF21" w:rsidR="00783D1F" w:rsidRPr="00AE45AD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092D8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</w:t>
            </w:r>
            <w:r w:rsidR="00092D8F" w:rsidRPr="00E64B12">
              <w:rPr>
                <w:rFonts w:ascii="Calibri" w:eastAsia="Calibri" w:hAnsi="Calibri" w:cs="Calibri"/>
                <w:sz w:val="22"/>
                <w:szCs w:val="22"/>
              </w:rPr>
              <w:t>Whatcom</w:t>
            </w:r>
            <w:r w:rsidR="00E64B12" w:rsidRPr="00E64B12">
              <w:rPr>
                <w:rFonts w:ascii="Calibri" w:eastAsia="Calibri" w:hAnsi="Calibri" w:cs="Calibri"/>
                <w:sz w:val="22"/>
                <w:szCs w:val="22"/>
              </w:rPr>
              <w:t xml:space="preserve"> CD</w:t>
            </w:r>
          </w:p>
        </w:tc>
      </w:tr>
    </w:tbl>
    <w:p w14:paraId="0A6FBBAC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323C8F1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7B7F7120" w14:textId="6F63D3AF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AREA:</w:t>
            </w:r>
            <w:r w:rsidRPr="00092D8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092D8F" w:rsidRPr="00092D8F">
              <w:rPr>
                <w:rFonts w:ascii="Calibri" w:eastAsia="Calibri" w:hAnsi="Calibri" w:cs="Calibri"/>
                <w:b/>
                <w:sz w:val="22"/>
                <w:szCs w:val="22"/>
              </w:rPr>
              <w:t>X</w:t>
            </w:r>
            <w:r w:rsidR="00092D8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6EE0AA2D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49259DFE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3BED7E61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211616CC" w14:textId="77777777" w:rsidR="00783D1F" w:rsidRPr="00471D2F" w:rsidRDefault="00006ADB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6775557E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1B5DA442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72733783" w14:textId="6FE431D4" w:rsidR="00783D1F" w:rsidRPr="00471D2F" w:rsidRDefault="00092D8F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092D8F">
              <w:rPr>
                <w:rFonts w:ascii="Calibri" w:eastAsia="Calibri" w:hAnsi="Calibri" w:cs="Calibri"/>
                <w:b/>
                <w:sz w:val="22"/>
                <w:szCs w:val="22"/>
              </w:rPr>
              <w:t>X</w:t>
            </w:r>
            <w:r w:rsidR="004A41F0" w:rsidRPr="00092D8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A41F0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432AE76C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BF36968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5FFD0561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08C450B4" w14:textId="7B36C173" w:rsidR="00783D1F" w:rsidRPr="00471D2F" w:rsidRDefault="00092D8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092D8F">
              <w:rPr>
                <w:rFonts w:ascii="Calibri" w:eastAsia="Calibri" w:hAnsi="Calibri" w:cs="Calibri"/>
                <w:b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WACD</w:t>
            </w:r>
          </w:p>
          <w:p w14:paraId="6E58C388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5E5236CF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130D8D87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09FB1DDB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NACD</w:t>
            </w:r>
          </w:p>
          <w:p w14:paraId="01B51BAD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641F7F0B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728B1CBD" w14:textId="77777777" w:rsidTr="00CA6F76">
        <w:tc>
          <w:tcPr>
            <w:tcW w:w="9350" w:type="dxa"/>
            <w:shd w:val="clear" w:color="auto" w:fill="auto"/>
          </w:tcPr>
          <w:p w14:paraId="3535F880" w14:textId="61F0B312" w:rsidR="00EB1987" w:rsidRPr="00471D2F" w:rsidRDefault="00783D1F" w:rsidP="008A5595">
            <w:pPr>
              <w:spacing w:after="1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31287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B571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Grants and contracts are </w:t>
            </w:r>
            <w:r w:rsidR="00092D8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presently </w:t>
            </w:r>
            <w:r w:rsidR="00B571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biggest source of potential funding for District conservation programs and activities.  They typically require that </w:t>
            </w:r>
            <w:r w:rsidR="00092D8F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B571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District first advance funds</w:t>
            </w:r>
            <w:r w:rsidR="00870055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 then seek reimbursement.</w:t>
            </w:r>
            <w:r w:rsidR="00092D8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 The amount of savings that a District has, limits how much grant funding they can utilize at one time, and so, the size and number of programs.  </w:t>
            </w:r>
            <w:r w:rsidR="00B571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establishment of a WACD revolving fund for districts could </w:t>
            </w:r>
            <w:r w:rsidR="00092D8F">
              <w:rPr>
                <w:rFonts w:ascii="Calibri" w:eastAsia="Calibri" w:hAnsi="Calibri" w:cs="Calibri"/>
                <w:bCs/>
                <w:sz w:val="22"/>
                <w:szCs w:val="22"/>
              </w:rPr>
              <w:t>perhaps generate more income to the A</w:t>
            </w:r>
            <w:r w:rsidR="00B5717B">
              <w:rPr>
                <w:rFonts w:ascii="Calibri" w:eastAsia="Calibri" w:hAnsi="Calibri" w:cs="Calibri"/>
                <w:bCs/>
                <w:sz w:val="22"/>
                <w:szCs w:val="22"/>
              </w:rPr>
              <w:t>ssociation while providing some districts with the cash flow to build their conservation programs</w:t>
            </w:r>
            <w:r w:rsidR="00092D8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and, in doing so, help them build the reserves to avoid this limitation.</w:t>
            </w:r>
          </w:p>
        </w:tc>
      </w:tr>
    </w:tbl>
    <w:p w14:paraId="5DDA817C" w14:textId="77777777" w:rsidR="00783D1F" w:rsidRPr="00471D2F" w:rsidRDefault="00783D1F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1AB128CC" w14:textId="77777777" w:rsidTr="00312872">
        <w:trPr>
          <w:trHeight w:val="899"/>
        </w:trPr>
        <w:tc>
          <w:tcPr>
            <w:tcW w:w="9378" w:type="dxa"/>
            <w:shd w:val="clear" w:color="auto" w:fill="auto"/>
          </w:tcPr>
          <w:p w14:paraId="61948B4E" w14:textId="5E40F5D5" w:rsidR="0027738E" w:rsidRPr="008A5595" w:rsidRDefault="00783D1F" w:rsidP="008A5595">
            <w:pPr>
              <w:spacing w:after="16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PROPOSED RESOLUTION LANGUAGE:</w:t>
            </w:r>
            <w:r w:rsidR="00312872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B5717B">
              <w:rPr>
                <w:rFonts w:ascii="Calibri" w:eastAsia="Calibri" w:hAnsi="Calibri" w:cs="Calibri"/>
                <w:sz w:val="22"/>
                <w:szCs w:val="22"/>
              </w:rPr>
              <w:t xml:space="preserve">Resolved, WACD shall </w:t>
            </w:r>
            <w:r w:rsidR="00870055">
              <w:rPr>
                <w:rFonts w:ascii="Calibri" w:eastAsia="Calibri" w:hAnsi="Calibri" w:cs="Calibri"/>
                <w:sz w:val="22"/>
                <w:szCs w:val="22"/>
              </w:rPr>
              <w:t xml:space="preserve">investigate </w:t>
            </w:r>
            <w:r w:rsidR="00092D8F">
              <w:rPr>
                <w:rFonts w:ascii="Calibri" w:eastAsia="Calibri" w:hAnsi="Calibri" w:cs="Calibri"/>
                <w:sz w:val="22"/>
                <w:szCs w:val="22"/>
              </w:rPr>
              <w:t>the advisability of establi</w:t>
            </w:r>
            <w:r w:rsidR="00FF6B71">
              <w:rPr>
                <w:rFonts w:ascii="Calibri" w:eastAsia="Calibri" w:hAnsi="Calibri" w:cs="Calibri"/>
                <w:sz w:val="22"/>
                <w:szCs w:val="22"/>
              </w:rPr>
              <w:t>shi</w:t>
            </w:r>
            <w:r w:rsidR="00092D8F">
              <w:rPr>
                <w:rFonts w:ascii="Calibri" w:eastAsia="Calibri" w:hAnsi="Calibri" w:cs="Calibri"/>
                <w:sz w:val="22"/>
                <w:szCs w:val="22"/>
              </w:rPr>
              <w:t>ng</w:t>
            </w:r>
            <w:r w:rsidR="00B5717B">
              <w:rPr>
                <w:rFonts w:ascii="Calibri" w:eastAsia="Calibri" w:hAnsi="Calibri" w:cs="Calibri"/>
                <w:sz w:val="22"/>
                <w:szCs w:val="22"/>
              </w:rPr>
              <w:t xml:space="preserve"> a revolving fund to provide lines of credit to districts with demonstrated need for funds to ca</w:t>
            </w:r>
            <w:r w:rsidR="00E83F36">
              <w:rPr>
                <w:rFonts w:ascii="Calibri" w:eastAsia="Calibri" w:hAnsi="Calibri" w:cs="Calibri"/>
                <w:sz w:val="22"/>
                <w:szCs w:val="22"/>
              </w:rPr>
              <w:t xml:space="preserve">pture grant or contract funding.  It shall report back by September 1, 2021.  </w:t>
            </w:r>
          </w:p>
        </w:tc>
      </w:tr>
    </w:tbl>
    <w:p w14:paraId="1976DE72" w14:textId="77777777" w:rsidR="00783D1F" w:rsidRPr="00D925EE" w:rsidRDefault="00783D1F" w:rsidP="00783D1F">
      <w:pPr>
        <w:spacing w:line="259" w:lineRule="auto"/>
        <w:rPr>
          <w:rFonts w:ascii="Calibri" w:eastAsia="Calibri" w:hAnsi="Calibri" w:cs="Calibri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54F25FE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00408812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46B0C70C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06D0ED28" w14:textId="37F4827E" w:rsidR="00783D1F" w:rsidRPr="00471D2F" w:rsidRDefault="00092D8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092D8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X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>Substantive change to existing policy. If in doubt, check the box.</w:t>
            </w:r>
          </w:p>
          <w:p w14:paraId="1826D892" w14:textId="77777777" w:rsidR="00783D1F" w:rsidRPr="00471D2F" w:rsidRDefault="00006ADB" w:rsidP="00AE45AD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New policy.</w:t>
            </w:r>
          </w:p>
        </w:tc>
      </w:tr>
    </w:tbl>
    <w:p w14:paraId="687149A7" w14:textId="77777777" w:rsidR="00783D1F" w:rsidRPr="00D925EE" w:rsidRDefault="00783D1F" w:rsidP="00783D1F">
      <w:pPr>
        <w:spacing w:line="259" w:lineRule="auto"/>
        <w:rPr>
          <w:rFonts w:ascii="Calibri" w:eastAsia="Calibri" w:hAnsi="Calibri" w:cs="Calibri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2445766" w14:textId="77777777" w:rsidTr="00312872">
        <w:trPr>
          <w:trHeight w:val="629"/>
        </w:trPr>
        <w:tc>
          <w:tcPr>
            <w:tcW w:w="9350" w:type="dxa"/>
            <w:shd w:val="clear" w:color="auto" w:fill="auto"/>
          </w:tcPr>
          <w:p w14:paraId="5D237757" w14:textId="77777777" w:rsidR="00783D1F" w:rsidRPr="00471D2F" w:rsidRDefault="00783D1F" w:rsidP="00783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34A61F1F" w14:textId="77777777" w:rsidR="00783D1F" w:rsidRPr="00471D2F" w:rsidRDefault="00006ADB" w:rsidP="00783D1F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  <w:p w14:paraId="6404ABEC" w14:textId="0768A81A" w:rsidR="00783D1F" w:rsidRPr="00AE45AD" w:rsidRDefault="00092D8F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(briefly explain):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To the extent that WACD staff are involved in this study, it will draw upon WACD supported salaries and benefits</w:t>
            </w:r>
            <w:r w:rsidR="008A559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32D9B5A7" w14:textId="77777777" w:rsidR="002E564E" w:rsidRPr="00471D2F" w:rsidRDefault="002E564E" w:rsidP="003E56FF">
      <w:pPr>
        <w:pStyle w:val="ListParagraph"/>
        <w:ind w:left="0"/>
        <w:jc w:val="left"/>
        <w:rPr>
          <w:b w:val="0"/>
        </w:rPr>
      </w:pPr>
    </w:p>
    <w:sectPr w:rsidR="002E564E" w:rsidRPr="00471D2F" w:rsidSect="007950AA">
      <w:headerReference w:type="default" r:id="rId10"/>
      <w:footerReference w:type="defaul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58C44" w14:textId="77777777" w:rsidR="0027021D" w:rsidRDefault="0027021D" w:rsidP="008B3F9C">
      <w:r>
        <w:separator/>
      </w:r>
    </w:p>
  </w:endnote>
  <w:endnote w:type="continuationSeparator" w:id="0">
    <w:p w14:paraId="28D62058" w14:textId="77777777" w:rsidR="0027021D" w:rsidRDefault="0027021D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E1DF" w14:textId="6DDEC6EB" w:rsidR="00312872" w:rsidRPr="00312872" w:rsidRDefault="00312872">
    <w:pPr>
      <w:pStyle w:val="Footer"/>
      <w:rPr>
        <w:rFonts w:asciiTheme="minorHAnsi" w:hAnsiTheme="minorHAnsi" w:cstheme="minorHAnsi"/>
        <w:sz w:val="22"/>
        <w:szCs w:val="22"/>
      </w:rPr>
    </w:pPr>
    <w:r w:rsidRPr="00312872">
      <w:rPr>
        <w:rFonts w:asciiTheme="minorHAnsi" w:hAnsiTheme="minorHAnsi" w:cstheme="minorHAnsi"/>
        <w:sz w:val="22"/>
        <w:szCs w:val="22"/>
      </w:rPr>
      <w:t>Finance Committee Recommends Do Pass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49F56" w14:textId="77777777" w:rsidR="0027021D" w:rsidRDefault="0027021D" w:rsidP="008B3F9C">
      <w:r>
        <w:separator/>
      </w:r>
    </w:p>
  </w:footnote>
  <w:footnote w:type="continuationSeparator" w:id="0">
    <w:p w14:paraId="013B8828" w14:textId="77777777" w:rsidR="0027021D" w:rsidRDefault="0027021D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68B51" w14:textId="36145B11" w:rsidR="00CB3FB9" w:rsidRPr="00E272B1" w:rsidRDefault="00682835" w:rsidP="00CB3FB9">
    <w:pPr>
      <w:pStyle w:val="Header"/>
      <w:jc w:val="center"/>
      <w:rPr>
        <w:rFonts w:ascii="Cambria" w:hAnsi="Cambria"/>
      </w:rPr>
    </w:pPr>
    <w:r w:rsidRPr="00CB3FB9">
      <w:rPr>
        <w:rFonts w:ascii="Cambria" w:hAnsi="Cambria"/>
        <w:noProof/>
      </w:rPr>
      <w:drawing>
        <wp:inline distT="0" distB="0" distL="0" distR="0" wp14:anchorId="2DEB6D4B" wp14:editId="5C57F9BB">
          <wp:extent cx="762000" cy="561975"/>
          <wp:effectExtent l="0" t="0" r="0" b="0"/>
          <wp:docPr id="1" name="Picture 1" descr="WACD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CD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DBA985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55"/>
    <w:rsid w:val="00006ADB"/>
    <w:rsid w:val="0003673C"/>
    <w:rsid w:val="00043F94"/>
    <w:rsid w:val="00047163"/>
    <w:rsid w:val="00092D8F"/>
    <w:rsid w:val="000B5DA5"/>
    <w:rsid w:val="000D7DF6"/>
    <w:rsid w:val="000E05F9"/>
    <w:rsid w:val="000E4251"/>
    <w:rsid w:val="00102878"/>
    <w:rsid w:val="00141D32"/>
    <w:rsid w:val="0023718F"/>
    <w:rsid w:val="00267715"/>
    <w:rsid w:val="0027021D"/>
    <w:rsid w:val="0027738E"/>
    <w:rsid w:val="00296554"/>
    <w:rsid w:val="002A4B67"/>
    <w:rsid w:val="002C12AD"/>
    <w:rsid w:val="002D7068"/>
    <w:rsid w:val="002E564E"/>
    <w:rsid w:val="002E6E24"/>
    <w:rsid w:val="00312872"/>
    <w:rsid w:val="00337BDD"/>
    <w:rsid w:val="00340B82"/>
    <w:rsid w:val="003450DA"/>
    <w:rsid w:val="0037774A"/>
    <w:rsid w:val="00384D7E"/>
    <w:rsid w:val="003C3D87"/>
    <w:rsid w:val="003D3ACF"/>
    <w:rsid w:val="003D4465"/>
    <w:rsid w:val="003E56FF"/>
    <w:rsid w:val="003E68B2"/>
    <w:rsid w:val="00402DCD"/>
    <w:rsid w:val="00405DBD"/>
    <w:rsid w:val="00427487"/>
    <w:rsid w:val="0046597B"/>
    <w:rsid w:val="00471D2F"/>
    <w:rsid w:val="00474FE2"/>
    <w:rsid w:val="00496922"/>
    <w:rsid w:val="004A41F0"/>
    <w:rsid w:val="004C1E97"/>
    <w:rsid w:val="005229DB"/>
    <w:rsid w:val="005458B7"/>
    <w:rsid w:val="00550A7D"/>
    <w:rsid w:val="00580F95"/>
    <w:rsid w:val="005B18FF"/>
    <w:rsid w:val="005E31CB"/>
    <w:rsid w:val="006253A2"/>
    <w:rsid w:val="00635B63"/>
    <w:rsid w:val="00640BDF"/>
    <w:rsid w:val="00672916"/>
    <w:rsid w:val="006765E0"/>
    <w:rsid w:val="00682835"/>
    <w:rsid w:val="00685A16"/>
    <w:rsid w:val="0068722D"/>
    <w:rsid w:val="006A444C"/>
    <w:rsid w:val="00722CDF"/>
    <w:rsid w:val="00725EAA"/>
    <w:rsid w:val="00742067"/>
    <w:rsid w:val="007715C1"/>
    <w:rsid w:val="0077344A"/>
    <w:rsid w:val="00783D1F"/>
    <w:rsid w:val="007950AA"/>
    <w:rsid w:val="007C208B"/>
    <w:rsid w:val="007C31BA"/>
    <w:rsid w:val="007C6888"/>
    <w:rsid w:val="007D4FA2"/>
    <w:rsid w:val="007D6FD1"/>
    <w:rsid w:val="007F3769"/>
    <w:rsid w:val="008204DA"/>
    <w:rsid w:val="0083173B"/>
    <w:rsid w:val="00870055"/>
    <w:rsid w:val="008A2AB6"/>
    <w:rsid w:val="008A5595"/>
    <w:rsid w:val="008B3F9C"/>
    <w:rsid w:val="008B725B"/>
    <w:rsid w:val="008C2EAA"/>
    <w:rsid w:val="008C419A"/>
    <w:rsid w:val="008E07C7"/>
    <w:rsid w:val="008E340E"/>
    <w:rsid w:val="008F5E5B"/>
    <w:rsid w:val="00903CF1"/>
    <w:rsid w:val="00911B27"/>
    <w:rsid w:val="0093729C"/>
    <w:rsid w:val="0096534C"/>
    <w:rsid w:val="009774EE"/>
    <w:rsid w:val="0098471C"/>
    <w:rsid w:val="00996F76"/>
    <w:rsid w:val="009B6089"/>
    <w:rsid w:val="009C2E9E"/>
    <w:rsid w:val="009C4344"/>
    <w:rsid w:val="009D516D"/>
    <w:rsid w:val="00A329AD"/>
    <w:rsid w:val="00A71109"/>
    <w:rsid w:val="00AC27B1"/>
    <w:rsid w:val="00AE45AD"/>
    <w:rsid w:val="00B017D3"/>
    <w:rsid w:val="00B102E4"/>
    <w:rsid w:val="00B5717B"/>
    <w:rsid w:val="00B967C9"/>
    <w:rsid w:val="00BE6267"/>
    <w:rsid w:val="00C26D0E"/>
    <w:rsid w:val="00C26DBB"/>
    <w:rsid w:val="00C2709E"/>
    <w:rsid w:val="00C51DE5"/>
    <w:rsid w:val="00C578E9"/>
    <w:rsid w:val="00C80A58"/>
    <w:rsid w:val="00CA1870"/>
    <w:rsid w:val="00CA6F76"/>
    <w:rsid w:val="00CB3FB9"/>
    <w:rsid w:val="00CC0CE0"/>
    <w:rsid w:val="00CC1DE0"/>
    <w:rsid w:val="00CE70CA"/>
    <w:rsid w:val="00CF6443"/>
    <w:rsid w:val="00CF76A8"/>
    <w:rsid w:val="00D70CF4"/>
    <w:rsid w:val="00D72ED7"/>
    <w:rsid w:val="00D91835"/>
    <w:rsid w:val="00D925EE"/>
    <w:rsid w:val="00DB3E47"/>
    <w:rsid w:val="00DC0C50"/>
    <w:rsid w:val="00DD0FF5"/>
    <w:rsid w:val="00DD2C02"/>
    <w:rsid w:val="00DF5874"/>
    <w:rsid w:val="00E53F61"/>
    <w:rsid w:val="00E64B12"/>
    <w:rsid w:val="00E83F36"/>
    <w:rsid w:val="00EA1848"/>
    <w:rsid w:val="00EA6500"/>
    <w:rsid w:val="00EB1987"/>
    <w:rsid w:val="00ED51AC"/>
    <w:rsid w:val="00EE3D49"/>
    <w:rsid w:val="00EF4958"/>
    <w:rsid w:val="00F11300"/>
    <w:rsid w:val="00FA0290"/>
    <w:rsid w:val="00FA57A1"/>
    <w:rsid w:val="00FB2BEE"/>
    <w:rsid w:val="00FB5DC6"/>
    <w:rsid w:val="00FC6E6D"/>
    <w:rsid w:val="00FE09FB"/>
    <w:rsid w:val="00FE797F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182B0"/>
  <w15:chartTrackingRefBased/>
  <w15:docId w15:val="{89075F7E-2980-47EE-A1C3-FEE91496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  <w:style w:type="paragraph" w:styleId="BalloonText">
    <w:name w:val="Balloon Text"/>
    <w:basedOn w:val="Normal"/>
    <w:link w:val="BalloonTextChar"/>
    <w:rsid w:val="006A4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4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ekenyi\Downloads\2020_1-PMC_Revolving%20fun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70E0736A7C749893C9AF962761EAE" ma:contentTypeVersion="8" ma:contentTypeDescription="Create a new document." ma:contentTypeScope="" ma:versionID="9f0611599d9aae7a902b1b3fe5986ab1">
  <xsd:schema xmlns:xsd="http://www.w3.org/2001/XMLSchema" xmlns:xs="http://www.w3.org/2001/XMLSchema" xmlns:p="http://schemas.microsoft.com/office/2006/metadata/properties" xmlns:ns2="0cd2f879-4bde-4196-b3b5-e6a2e67f37ab" xmlns:ns3="633e66bc-c90b-4eeb-b417-1a3f51b63e5e" targetNamespace="http://schemas.microsoft.com/office/2006/metadata/properties" ma:root="true" ma:fieldsID="60402a00302c05f03b327cbab2b1e322" ns2:_="" ns3:_="">
    <xsd:import namespace="0cd2f879-4bde-4196-b3b5-e6a2e67f37ab"/>
    <xsd:import namespace="633e66bc-c90b-4eeb-b417-1a3f51b63e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2f879-4bde-4196-b3b5-e6a2e67f37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66bc-c90b-4eeb-b417-1a3f51b63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280C7-D7F3-42B0-A798-72403BE1E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3A800-6586-4E4F-9EEC-200575F83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2f879-4bde-4196-b3b5-e6a2e67f37ab"/>
    <ds:schemaRef ds:uri="633e66bc-c90b-4eeb-b417-1a3f51b63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079CEC-4CDD-4135-997A-AA8E6136E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2020_1-PMC_Revolving fund.dot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subject/>
  <dc:creator>George Boggs</dc:creator>
  <cp:keywords/>
  <dc:description/>
  <cp:lastModifiedBy>WACD Admin</cp:lastModifiedBy>
  <cp:revision>5</cp:revision>
  <cp:lastPrinted>2020-07-30T23:34:00Z</cp:lastPrinted>
  <dcterms:created xsi:type="dcterms:W3CDTF">2020-11-25T23:52:00Z</dcterms:created>
  <dcterms:modified xsi:type="dcterms:W3CDTF">2020-11-26T00:21:00Z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0x010100DBA70E0736A7C749893C9AF962761EAE</vt:lpwstr>
  </property>
</Properties>
</file>