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1EDFA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ST10505398</w:t>
      </w:r>
    </w:p>
    <w:p w14:paraId="0EE7E539">
      <w:pPr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WEB DEVELOPMENT  PART 1              ASSESMENT</w:t>
      </w:r>
    </w:p>
    <w:p w14:paraId="6F48BFEA">
      <w:pPr>
        <w:rPr>
          <w:rFonts w:hint="default"/>
          <w:sz w:val="24"/>
          <w:szCs w:val="24"/>
          <w:lang w:val="en-ZA"/>
        </w:rPr>
      </w:pPr>
    </w:p>
    <w:p w14:paraId="1ECAC567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Calibri" w:hAnsi="Calibri" w:eastAsia="Segoe UI" w:cs="Calibr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caps w:val="0"/>
          <w:color w:val="0F1115"/>
          <w:spacing w:val="0"/>
          <w:sz w:val="24"/>
          <w:szCs w:val="24"/>
          <w:shd w:val="clear" w:fill="FFFFFF"/>
        </w:rPr>
        <w:t>1. Organisation Overview</w:t>
      </w:r>
    </w:p>
    <w:p w14:paraId="602AD15E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Name: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WALBOT</w:t>
      </w:r>
    </w:p>
    <w:p w14:paraId="14DE8D6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History: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WALBOT was born from a simple frustration—why should protecting your laptop cost a fortune? The founder, a university student juggling late-night study sessions and a part-time job, noticed that quality laptop sleeves and accessories were either overpriced or poorly made. What started as a small side hustle, selling handmade laptop sleeves to classmates, quickly grew into a trusted online brand. Today, WALBOT serves hundreds of customers across the country, offering durable, stylish, and affordable laptop accessories that actually last.</w:t>
      </w:r>
    </w:p>
    <w:p w14:paraId="37C3A69A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Mission: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To equip every laptop owner with accessories that combine durability, style, and value—because your tech deserves better than cheap, flimsy gear.</w:t>
      </w:r>
    </w:p>
    <w:p w14:paraId="39889F65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Vision: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To become the most trusted name in laptop accessories, known for quality that outlasts trends and customer service that feels like a friend helping a friend.</w:t>
      </w:r>
    </w:p>
    <w:p w14:paraId="4052697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cs="Calibri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Target Audience:</w:t>
      </w:r>
    </w:p>
    <w:p w14:paraId="2C5495A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University students who need budget-friendly, protective gear for their daily campus grind.</w:t>
      </w:r>
    </w:p>
    <w:p w14:paraId="6086AB8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Remote workers and freelancers who want professional-looking accessories that travel well.</w:t>
      </w:r>
    </w:p>
    <w:p w14:paraId="7520FE1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Business professionals who appreciate sleek, premium designs without the premium price tag.</w:t>
      </w:r>
    </w:p>
    <w:p w14:paraId="5D3EA4F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Calibri" w:hAnsi="Calibri" w:eastAsia="Segoe UI" w:cs="Calibr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Website Goals and Objectives</w:t>
      </w:r>
    </w:p>
    <w:p w14:paraId="471800C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cs="Calibri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Specific Goals:</w:t>
      </w:r>
    </w:p>
    <w:p w14:paraId="21F71E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Drive Sales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Increase online product sales by 30% within the first six months of launch.</w:t>
      </w:r>
    </w:p>
    <w:p w14:paraId="7344D6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0F8886C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Build Trust: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Establish WALBOT as a credible brand through educational content, customer reviews, and transparent product information.</w:t>
      </w:r>
    </w:p>
    <w:p w14:paraId="1969C2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Generate Leads: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Grow an email subscriber list for future promotions and product launches.</w:t>
      </w:r>
    </w:p>
    <w:p w14:paraId="5A55D11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Educate Customers: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Provide helpful blog content about laptop care, accessory maintenance, and tech tips.</w:t>
      </w:r>
    </w:p>
    <w:p w14:paraId="767D324F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Key Performance Indicators (KPIs):</w:t>
      </w:r>
    </w:p>
    <w:p w14:paraId="52EEB55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</w:pPr>
    </w:p>
    <w:p w14:paraId="7C4A74E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Monthly sales revenue and number of orders.</w:t>
      </w:r>
    </w:p>
    <w:p w14:paraId="012CA68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Website conversion rate (visitors to buyers).</w:t>
      </w:r>
    </w:p>
    <w:p w14:paraId="6DF64C4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Organic traffic growth from search engines.</w:t>
      </w:r>
    </w:p>
    <w:p w14:paraId="4801A19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Email newsletter sign-up rate.</w:t>
      </w:r>
    </w:p>
    <w:p w14:paraId="3EC8972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Average time spent on product pages.</w:t>
      </w:r>
    </w:p>
    <w:p w14:paraId="31305D4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Customer enquiry response time.</w:t>
      </w:r>
    </w:p>
    <w:p w14:paraId="62CE3AC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Calibri" w:hAnsi="Calibri" w:eastAsia="Segoe UI" w:cs="Calibr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caps w:val="0"/>
          <w:color w:val="0F1115"/>
          <w:spacing w:val="0"/>
          <w:sz w:val="24"/>
          <w:szCs w:val="24"/>
          <w:shd w:val="clear" w:fill="FFFFFF"/>
        </w:rPr>
        <w:t>3. Current Website Analysis</w:t>
      </w:r>
    </w:p>
    <w:p w14:paraId="0D491FA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WALBOT does not currently have an active website. All sales have been conducted through social media platforms and word-of-mouth. This presents a massive opportunity to build a professional online presence that reflects the brand's growth and ambition.</w:t>
      </w:r>
    </w:p>
    <w:p w14:paraId="386846A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Calibri" w:hAnsi="Calibri" w:eastAsia="Segoe UI" w:cs="Calibr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caps w:val="0"/>
          <w:color w:val="0F1115"/>
          <w:spacing w:val="0"/>
          <w:sz w:val="24"/>
          <w:szCs w:val="24"/>
          <w:shd w:val="clear" w:fill="FFFFFF"/>
        </w:rPr>
        <w:t>4. Proposed Website Features and Functionality</w:t>
      </w:r>
    </w:p>
    <w:p w14:paraId="794AC234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Essential Pages:</w:t>
      </w:r>
    </w:p>
    <w:p w14:paraId="52CFC2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6BB913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Home: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 welcoming landing page featuring best-selling products, special offers, and a clear call-to-action.</w:t>
      </w:r>
    </w:p>
    <w:p w14:paraId="565D3DF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About: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The WALBOT story—who we are, what we stand for, and why we do what we do.</w:t>
      </w:r>
    </w:p>
    <w:p w14:paraId="779C408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Products: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 well-organised catalogue of laptop sleeves, carry bags, screen protectors, keyboard covers, and charging accessories.</w:t>
      </w:r>
    </w:p>
    <w:p w14:paraId="60D99A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Blog: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Helpful articles on laptop maintenance, accessory care, and tech lifestyle tips.</w:t>
      </w:r>
    </w:p>
    <w:p w14:paraId="30D61E0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Contact: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A simple enquiry form, business hours, and location information.</w:t>
      </w:r>
    </w:p>
    <w:p w14:paraId="7E3744CC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Key Functionality:</w:t>
      </w:r>
    </w:p>
    <w:p w14:paraId="706DB89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Interactive product gallery with zoom-in capability for detail viewing.</w:t>
      </w:r>
    </w:p>
    <w:p w14:paraId="7E10A0C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Product comparison feature to help customers choose the right accessory.</w:t>
      </w:r>
    </w:p>
    <w:p w14:paraId="57B2491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Customer review and rating system for social proof.</w:t>
      </w:r>
    </w:p>
    <w:p w14:paraId="2B026C8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Blog section with search and category filters.</w:t>
      </w:r>
    </w:p>
    <w:p w14:paraId="3A45E1F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Secure contact and feedback forms.</w:t>
      </w:r>
    </w:p>
    <w:p w14:paraId="54BC20E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Google Maps integration showing our physical location (if applicable).</w:t>
      </w:r>
    </w:p>
    <w:p w14:paraId="754566B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Newsletter sign-up form for marketing updates.</w:t>
      </w:r>
    </w:p>
    <w:p w14:paraId="75A07B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34A8146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Calibri" w:hAnsi="Calibri" w:eastAsia="Segoe UI" w:cs="Calibr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caps w:val="0"/>
          <w:color w:val="0F1115"/>
          <w:spacing w:val="0"/>
          <w:sz w:val="24"/>
          <w:szCs w:val="24"/>
          <w:shd w:val="clear" w:fill="FFFFFF"/>
        </w:rPr>
        <w:t>5. Design and User Experience</w:t>
      </w:r>
    </w:p>
    <w:p w14:paraId="64C4D6F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Colour Scheme:</w:t>
      </w:r>
    </w:p>
    <w:p w14:paraId="173BCEC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Deep charcoal (#2C3E50) for a professional, grounded feel.</w:t>
      </w:r>
    </w:p>
    <w:p w14:paraId="2541A4F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Vibrant orange (#E67E22) for energy, warmth, and call-to-action buttons.</w:t>
      </w:r>
    </w:p>
    <w:p w14:paraId="6ABC488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Crisp white (#FFFFFF) for clean backgrounds and readability.</w:t>
      </w:r>
    </w:p>
    <w:p w14:paraId="7086B2D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Soft grey (#F8F9FA) for subtle section dividers.</w:t>
      </w:r>
    </w:p>
    <w:p w14:paraId="6E5132A3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Typography:</w:t>
      </w:r>
    </w:p>
    <w:p w14:paraId="4D22D17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Headings: Bold, modern sans-serif font for strong visual hierarchy.</w:t>
      </w:r>
    </w:p>
    <w:p w14:paraId="0B157C3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Body text: Clean, readable sans-serif font for comfortable reading across all devices.</w:t>
      </w:r>
    </w:p>
    <w:p w14:paraId="12BD846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cs="Calibri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Layout and Design Approach:</w:t>
      </w:r>
    </w:p>
    <w:p w14:paraId="2FA6208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Mobile-first responsive design—because most of our audience browses on their phones.</w:t>
      </w:r>
    </w:p>
    <w:p w14:paraId="6763E6D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Clean, uncluttered product pages with high-quality images.</w:t>
      </w:r>
    </w:p>
    <w:p w14:paraId="7259138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Intuitive navigation with clear category labels.</w:t>
      </w:r>
    </w:p>
    <w:p w14:paraId="25E45F8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Strategic use of white space to make content digestible.</w:t>
      </w:r>
    </w:p>
    <w:p w14:paraId="073DF2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28D01F70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User Experience Considerations:</w:t>
      </w:r>
    </w:p>
    <w:p w14:paraId="602B1FF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Fast loading times to reduce bounce rates.</w:t>
      </w:r>
    </w:p>
    <w:p w14:paraId="63880AA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Accessible design with proper colour contrast for readability.</w:t>
      </w:r>
    </w:p>
    <w:p w14:paraId="6B51DC7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Simple, straightforward checkout flow.</w:t>
      </w:r>
    </w:p>
    <w:p w14:paraId="0445982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Clear calls-to-action that guide users naturally through the site.</w:t>
      </w:r>
    </w:p>
    <w:p w14:paraId="7D90DDD9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Low-Fidelity Wireframes:</w:t>
      </w:r>
      <w:r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(To be developed—rough sketches showing homepage layout, product page structure, and mobile navigation.)</w:t>
      </w:r>
    </w:p>
    <w:p w14:paraId="5FC7E4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3A8D0ACE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Calibri" w:hAnsi="Calibri" w:eastAsia="Segoe UI" w:cs="Calibr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caps w:val="0"/>
          <w:color w:val="0F1115"/>
          <w:spacing w:val="0"/>
          <w:sz w:val="24"/>
          <w:szCs w:val="24"/>
          <w:shd w:val="clear" w:fill="FFFFFF"/>
        </w:rPr>
        <w:t>6. Technical Requirements</w:t>
      </w:r>
    </w:p>
    <w:p w14:paraId="577A7A26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Hosting and Domain:</w:t>
      </w:r>
    </w:p>
    <w:p w14:paraId="224B7D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</w:pPr>
    </w:p>
    <w:p w14:paraId="4B025B6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Domain name: </w:t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shd w:val="clear" w:fill="EBEEF2"/>
        </w:rPr>
        <w:t>walbot.co.za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(or similar available domain).</w:t>
      </w:r>
    </w:p>
    <w:p w14:paraId="1D47C0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Affordable shared hosting with reliable uptime and customer support.</w:t>
      </w:r>
    </w:p>
    <w:p w14:paraId="69D23D3B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alibri" w:hAnsi="Calibri" w:cs="Calibri"/>
        </w:rPr>
      </w:pP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Technologies:</w:t>
      </w:r>
    </w:p>
    <w:p w14:paraId="59A8072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HTML5 for semantic page structure.</w:t>
      </w:r>
    </w:p>
    <w:p w14:paraId="50105E3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CSS3 (Flexbox and Grid) for responsive styling.</w:t>
      </w:r>
    </w:p>
    <w:p w14:paraId="4AA2721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Vanilla JavaScript for interactive elements.</w:t>
      </w:r>
    </w:p>
    <w:p w14:paraId="56BD00B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Git and GitHub for version control and collaboration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ZA"/>
        </w:rPr>
        <w:t>.</w:t>
      </w:r>
      <w:bookmarkStart w:id="0" w:name="_GoBack"/>
      <w:bookmarkEnd w:id="0"/>
    </w:p>
    <w:p w14:paraId="488434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tbl>
      <w:tblPr>
        <w:tblStyle w:val="4"/>
        <w:tblpPr w:leftFromText="180" w:rightFromText="180" w:vertAnchor="text" w:horzAnchor="page" w:tblpX="615" w:tblpY="684"/>
        <w:tblOverlap w:val="never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7"/>
        <w:gridCol w:w="8207"/>
        <w:gridCol w:w="1906"/>
      </w:tblGrid>
      <w:tr w14:paraId="439BE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03C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Phase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DAA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Task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3F7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Duration</w:t>
            </w:r>
          </w:p>
        </w:tc>
      </w:tr>
      <w:tr w14:paraId="59428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13B7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Part 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352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Research, planning, HTML structure development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C64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Weeks 1–2</w:t>
            </w:r>
          </w:p>
        </w:tc>
      </w:tr>
      <w:tr w14:paraId="6F440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DC75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Part 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55C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CSS styling, responsive design implementation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D95D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Weeks 3–4</w:t>
            </w:r>
          </w:p>
        </w:tc>
      </w:tr>
      <w:tr w14:paraId="72F32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70EA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Part 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917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JavaScript functionality, SEO optimisation, final testing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8BD6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Week 5</w:t>
            </w:r>
          </w:p>
        </w:tc>
      </w:tr>
      <w:tr w14:paraId="03264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A54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Final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BB81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Submission, final review, and project handover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986E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Week 6</w:t>
            </w:r>
          </w:p>
        </w:tc>
      </w:tr>
    </w:tbl>
    <w:p w14:paraId="3F02DF9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Calibri" w:hAnsi="Calibri" w:eastAsia="Segoe UI" w:cs="Calibr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caps w:val="0"/>
          <w:color w:val="0F1115"/>
          <w:spacing w:val="0"/>
          <w:sz w:val="24"/>
          <w:szCs w:val="24"/>
          <w:shd w:val="clear" w:fill="FFFFFF"/>
        </w:rPr>
        <w:t>7. Timeline and Milestones</w:t>
      </w:r>
    </w:p>
    <w:p w14:paraId="6EA230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Calibri" w:hAnsi="Calibri" w:eastAsia="Segoe UI" w:cs="Calibri"/>
          <w:i w:val="0"/>
          <w:iCs w:val="0"/>
          <w:caps w:val="0"/>
          <w:spacing w:val="0"/>
          <w:sz w:val="24"/>
          <w:szCs w:val="24"/>
        </w:rPr>
      </w:pPr>
    </w:p>
    <w:p w14:paraId="6BAE0C2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Calibri" w:hAnsi="Calibri" w:eastAsia="Segoe UI" w:cs="Calibr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Calibri" w:hAnsi="Calibri" w:eastAsia="Segoe UI" w:cs="Calibri"/>
          <w:b/>
          <w:bCs/>
          <w:caps w:val="0"/>
          <w:color w:val="0F1115"/>
          <w:spacing w:val="0"/>
          <w:sz w:val="24"/>
          <w:szCs w:val="24"/>
          <w:shd w:val="clear" w:fill="FFFFFF"/>
        </w:rPr>
        <w:t>8. Budget</w:t>
      </w:r>
    </w:p>
    <w:tbl>
      <w:tblPr>
        <w:tblStyle w:val="4"/>
        <w:tblpPr w:leftFromText="180" w:rightFromText="180" w:vertAnchor="text" w:horzAnchor="page" w:tblpX="614" w:tblpY="733"/>
        <w:tblOverlap w:val="never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88"/>
        <w:gridCol w:w="5492"/>
      </w:tblGrid>
      <w:tr w14:paraId="34435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B181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Item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A3F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Estimated Cost</w:t>
            </w:r>
          </w:p>
        </w:tc>
      </w:tr>
      <w:tr w14:paraId="4B74D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3B24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Domain Name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25FC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R100 per year</w:t>
            </w:r>
          </w:p>
        </w:tc>
      </w:tr>
      <w:tr w14:paraId="6307A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23E4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Web Hosting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CA65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R800 – R1,200 per year</w:t>
            </w:r>
          </w:p>
        </w:tc>
      </w:tr>
      <w:tr w14:paraId="533B8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DB64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Maintenance &amp; Updates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AB2F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R200 per month</w:t>
            </w:r>
          </w:p>
        </w:tc>
      </w:tr>
      <w:tr w14:paraId="5FA1E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9BE0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Marketing (initial)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BFE3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R500 (estimated)</w:t>
            </w:r>
          </w:p>
        </w:tc>
      </w:tr>
    </w:tbl>
    <w:p w14:paraId="1AE9840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</w:p>
    <w:p w14:paraId="57E2BB98">
      <w:pPr>
        <w:pStyle w:val="6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WALBOT is more than just a business—it's a brand built on real experiences, real needs, and a genuine desire to help people protect what matters to them. The website will reflect that authenticity through honest product descriptions, transparent pricing, and a friendly, approachable tone that makes every visitor feel like they're talking to a knowledgeable friend.</w:t>
      </w:r>
    </w:p>
    <w:p w14:paraId="6F31E9BB">
      <w:pPr>
        <w:rPr>
          <w:rFonts w:hint="default"/>
          <w:sz w:val="24"/>
          <w:szCs w:val="24"/>
          <w:lang w:val="en-Z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B7488"/>
    <w:multiLevelType w:val="singleLevel"/>
    <w:tmpl w:val="ADFB748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336068B"/>
    <w:multiLevelType w:val="singleLevel"/>
    <w:tmpl w:val="E336068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7F29A00"/>
    <w:multiLevelType w:val="singleLevel"/>
    <w:tmpl w:val="07F29A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D5166F"/>
    <w:rsid w:val="05D5166F"/>
    <w:rsid w:val="7A31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qFormat/>
    <w:uiPriority w:val="0"/>
    <w:rPr>
      <w:sz w:val="24"/>
      <w:szCs w:val="24"/>
    </w:rPr>
  </w:style>
  <w:style w:type="table" w:styleId="7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773</Words>
  <Characters>4762</Characters>
  <Lines>0</Lines>
  <Paragraphs>0</Paragraphs>
  <TotalTime>49</TotalTime>
  <ScaleCrop>false</ScaleCrop>
  <LinksUpToDate>false</LinksUpToDate>
  <CharactersWithSpaces>5450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2026-08-13T09:59:00Z</dcterms:created>
  <dc:creator>WPS_1779201762</dc:creator>
  <cp:lastModifiedBy>WPS_1779201762</cp:lastModifiedBy>
  <dcterms:modified xsi:type="dcterms:W3CDTF">2026-08-13T12:04:12Z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B99FA1EBCBCC473B96EA88199335F848_11</vt:lpwstr>
  </property>
  <property fmtid="{D5CDD505-2E9C-101B-9397-08002B2CF9AE}" pid="4" name="KSOTemplateDocerSaveRecord">
    <vt:lpwstr>eyJoZGlkIjoiNmZiZGQ2NDQxNzU0YTI5Mzc3NmRhMTFmYzhhYmVlOWUiLCJ1c2VySWQiOiIxNDg0MzQwODYwMzU0OCJ9</vt:lpwstr>
  </property>
</Properties>
</file>