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3535" w:rsidRPr="0051050D" w:rsidRDefault="00DA341B">
      <w:pPr>
        <w:jc w:val="center"/>
        <w:rPr>
          <w:rFonts w:asciiTheme="minorEastAsia" w:hAnsiTheme="minorEastAsia" w:cs="Calibri"/>
          <w:b/>
          <w:sz w:val="36"/>
        </w:rPr>
      </w:pPr>
      <w:r>
        <w:rPr>
          <w:rFonts w:asciiTheme="minorEastAsia" w:hAnsiTheme="minorEastAsia" w:cs="宋体" w:hint="eastAsia"/>
          <w:b/>
          <w:sz w:val="36"/>
        </w:rPr>
        <w:t>中期</w:t>
      </w:r>
      <w:r w:rsidR="00B7045D" w:rsidRPr="0051050D">
        <w:rPr>
          <w:rFonts w:asciiTheme="minorEastAsia" w:hAnsiTheme="minorEastAsia" w:cs="宋体"/>
          <w:b/>
          <w:sz w:val="36"/>
        </w:rPr>
        <w:t>统一风控系统概要设计</w:t>
      </w:r>
    </w:p>
    <w:p w:rsidR="006C3535" w:rsidRPr="0051050D" w:rsidRDefault="00B7045D" w:rsidP="00470337">
      <w:pPr>
        <w:pStyle w:val="1"/>
      </w:pPr>
      <w:r w:rsidRPr="0051050D">
        <w:t>1</w:t>
      </w:r>
      <w:r w:rsidRPr="0051050D">
        <w:rPr>
          <w:rFonts w:cs="宋体"/>
        </w:rPr>
        <w:t>概述</w:t>
      </w:r>
    </w:p>
    <w:p w:rsidR="006C3535" w:rsidRPr="0051050D" w:rsidRDefault="00B7045D" w:rsidP="00B4526F">
      <w:pPr>
        <w:spacing w:line="360" w:lineRule="auto"/>
        <w:ind w:firstLine="420"/>
        <w:rPr>
          <w:rFonts w:asciiTheme="minorEastAsia" w:hAnsiTheme="minorEastAsia" w:cs="Calibri"/>
          <w:sz w:val="24"/>
          <w:szCs w:val="24"/>
        </w:rPr>
      </w:pPr>
      <w:proofErr w:type="gramStart"/>
      <w:r w:rsidRPr="0051050D">
        <w:rPr>
          <w:rFonts w:asciiTheme="minorEastAsia" w:hAnsiTheme="minorEastAsia" w:cs="宋体"/>
          <w:sz w:val="24"/>
          <w:szCs w:val="24"/>
        </w:rPr>
        <w:t>统一风控系统</w:t>
      </w:r>
      <w:proofErr w:type="gramEnd"/>
      <w:r w:rsidRPr="0051050D">
        <w:rPr>
          <w:rFonts w:asciiTheme="minorEastAsia" w:hAnsiTheme="minorEastAsia" w:cs="宋体"/>
          <w:sz w:val="24"/>
          <w:szCs w:val="24"/>
        </w:rPr>
        <w:t>作为面向各个大区及未来有资质做</w:t>
      </w:r>
      <w:r w:rsidRPr="0051050D">
        <w:rPr>
          <w:rFonts w:asciiTheme="minorEastAsia" w:hAnsiTheme="minorEastAsia" w:cs="Calibri"/>
          <w:sz w:val="24"/>
          <w:szCs w:val="24"/>
        </w:rPr>
        <w:t>CTA</w:t>
      </w:r>
      <w:r w:rsidRPr="0051050D">
        <w:rPr>
          <w:rFonts w:asciiTheme="minorEastAsia" w:hAnsiTheme="minorEastAsia" w:cs="宋体"/>
          <w:sz w:val="24"/>
          <w:szCs w:val="24"/>
        </w:rPr>
        <w:t>理财业务部门的整体风险解决方案。需要能够解决国内期货衍生品、证券、</w:t>
      </w:r>
      <w:r w:rsidRPr="0051050D">
        <w:rPr>
          <w:rFonts w:asciiTheme="minorEastAsia" w:hAnsiTheme="minorEastAsia" w:cs="Calibri"/>
          <w:sz w:val="24"/>
          <w:szCs w:val="24"/>
        </w:rPr>
        <w:t>ETF</w:t>
      </w:r>
      <w:r w:rsidRPr="0051050D">
        <w:rPr>
          <w:rFonts w:asciiTheme="minorEastAsia" w:hAnsiTheme="minorEastAsia" w:cs="宋体"/>
          <w:sz w:val="24"/>
          <w:szCs w:val="24"/>
        </w:rPr>
        <w:t>、基金、债券以及未来的期权产品的监视和控制工作；辅助业务的顺利展开和运作；对公司上层监管机构及时呈现运营风险；使业务能按照合</w:t>
      </w:r>
      <w:proofErr w:type="gramStart"/>
      <w:r w:rsidRPr="0051050D">
        <w:rPr>
          <w:rFonts w:asciiTheme="minorEastAsia" w:hAnsiTheme="minorEastAsia" w:cs="宋体"/>
          <w:sz w:val="24"/>
          <w:szCs w:val="24"/>
        </w:rPr>
        <w:t>规</w:t>
      </w:r>
      <w:proofErr w:type="gramEnd"/>
      <w:r w:rsidRPr="0051050D">
        <w:rPr>
          <w:rFonts w:asciiTheme="minorEastAsia" w:hAnsiTheme="minorEastAsia" w:cs="宋体"/>
          <w:sz w:val="24"/>
          <w:szCs w:val="24"/>
        </w:rPr>
        <w:t>规定的范围内进行；符合公司和客户的利益价值，实现安全稳定高效的运营管理；起到</w:t>
      </w:r>
      <w:proofErr w:type="gramStart"/>
      <w:r w:rsidRPr="0051050D">
        <w:rPr>
          <w:rFonts w:asciiTheme="minorEastAsia" w:hAnsiTheme="minorEastAsia" w:cs="宋体"/>
          <w:sz w:val="24"/>
          <w:szCs w:val="24"/>
        </w:rPr>
        <w:t>对资管中心</w:t>
      </w:r>
      <w:proofErr w:type="gramEnd"/>
      <w:r w:rsidRPr="0051050D">
        <w:rPr>
          <w:rFonts w:asciiTheme="minorEastAsia" w:hAnsiTheme="minorEastAsia" w:cs="宋体"/>
          <w:sz w:val="24"/>
          <w:szCs w:val="24"/>
        </w:rPr>
        <w:t>保驾护航，将交易风险、持仓风险等降低到最低的作用。</w:t>
      </w:r>
    </w:p>
    <w:p w:rsidR="006C3535" w:rsidRPr="0051050D" w:rsidRDefault="00B7045D" w:rsidP="00B4526F">
      <w:pPr>
        <w:spacing w:line="360" w:lineRule="auto"/>
        <w:ind w:firstLine="420"/>
        <w:rPr>
          <w:rFonts w:asciiTheme="minorEastAsia" w:hAnsiTheme="minorEastAsia" w:cs="Calibri"/>
          <w:sz w:val="24"/>
          <w:szCs w:val="24"/>
        </w:rPr>
      </w:pPr>
      <w:r w:rsidRPr="0051050D">
        <w:rPr>
          <w:rFonts w:asciiTheme="minorEastAsia" w:hAnsiTheme="minorEastAsia" w:cs="宋体"/>
          <w:sz w:val="24"/>
          <w:szCs w:val="24"/>
        </w:rPr>
        <w:t>为此我们对</w:t>
      </w:r>
      <w:proofErr w:type="gramStart"/>
      <w:r w:rsidRPr="0051050D">
        <w:rPr>
          <w:rFonts w:asciiTheme="minorEastAsia" w:hAnsiTheme="minorEastAsia" w:cs="宋体"/>
          <w:sz w:val="24"/>
          <w:szCs w:val="24"/>
        </w:rPr>
        <w:t>统一风控系统</w:t>
      </w:r>
      <w:proofErr w:type="gramEnd"/>
      <w:r w:rsidRPr="0051050D">
        <w:rPr>
          <w:rFonts w:asciiTheme="minorEastAsia" w:hAnsiTheme="minorEastAsia" w:cs="宋体"/>
          <w:sz w:val="24"/>
          <w:szCs w:val="24"/>
        </w:rPr>
        <w:t>提出的要求是：一个开放、分布、高可靠性、高效率、高兼容性的平台。总体功能可以概括为</w:t>
      </w:r>
      <w:proofErr w:type="gramStart"/>
      <w:r w:rsidRPr="0051050D">
        <w:rPr>
          <w:rFonts w:asciiTheme="minorEastAsia" w:hAnsiTheme="minorEastAsia" w:cs="宋体"/>
          <w:sz w:val="24"/>
          <w:szCs w:val="24"/>
        </w:rPr>
        <w:t>对资管单位</w:t>
      </w:r>
      <w:proofErr w:type="gramEnd"/>
      <w:r w:rsidRPr="0051050D">
        <w:rPr>
          <w:rFonts w:asciiTheme="minorEastAsia" w:hAnsiTheme="minorEastAsia" w:cs="宋体"/>
          <w:sz w:val="24"/>
          <w:szCs w:val="24"/>
        </w:rPr>
        <w:t>的</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、人员、理财产品、资金情况、持仓情况、日内实时交易监视和报单审核等。</w:t>
      </w:r>
    </w:p>
    <w:p w:rsidR="006C3535" w:rsidRPr="0051050D" w:rsidRDefault="00B7045D" w:rsidP="00B4526F">
      <w:pPr>
        <w:spacing w:line="360" w:lineRule="auto"/>
        <w:ind w:firstLine="420"/>
        <w:rPr>
          <w:rFonts w:asciiTheme="minorEastAsia" w:hAnsiTheme="minorEastAsia" w:cs="Calibri"/>
          <w:sz w:val="24"/>
          <w:szCs w:val="24"/>
        </w:rPr>
      </w:pPr>
      <w:proofErr w:type="gramStart"/>
      <w:r w:rsidRPr="0051050D">
        <w:rPr>
          <w:rFonts w:asciiTheme="minorEastAsia" w:hAnsiTheme="minorEastAsia" w:cs="宋体"/>
          <w:sz w:val="24"/>
          <w:szCs w:val="24"/>
        </w:rPr>
        <w:t>风控系统</w:t>
      </w:r>
      <w:proofErr w:type="gramEnd"/>
      <w:r w:rsidRPr="0051050D">
        <w:rPr>
          <w:rFonts w:asciiTheme="minorEastAsia" w:hAnsiTheme="minorEastAsia" w:cs="宋体"/>
          <w:sz w:val="24"/>
          <w:szCs w:val="24"/>
        </w:rPr>
        <w:t>的交互对象</w:t>
      </w:r>
      <w:proofErr w:type="gramStart"/>
      <w:r w:rsidRPr="0051050D">
        <w:rPr>
          <w:rFonts w:asciiTheme="minorEastAsia" w:hAnsiTheme="minorEastAsia" w:cs="宋体"/>
          <w:sz w:val="24"/>
          <w:szCs w:val="24"/>
        </w:rPr>
        <w:t>是资管中心</w:t>
      </w:r>
      <w:proofErr w:type="gramEnd"/>
      <w:r w:rsidRPr="0051050D">
        <w:rPr>
          <w:rFonts w:asciiTheme="minorEastAsia" w:hAnsiTheme="minorEastAsia" w:cs="宋体"/>
          <w:sz w:val="24"/>
          <w:szCs w:val="24"/>
        </w:rPr>
        <w:t>的交易工具，管理者</w:t>
      </w:r>
      <w:proofErr w:type="gramStart"/>
      <w:r w:rsidRPr="0051050D">
        <w:rPr>
          <w:rFonts w:asciiTheme="minorEastAsia" w:hAnsiTheme="minorEastAsia" w:cs="宋体"/>
          <w:sz w:val="24"/>
          <w:szCs w:val="24"/>
        </w:rPr>
        <w:t>是资管总部</w:t>
      </w:r>
      <w:proofErr w:type="gramEnd"/>
      <w:r w:rsidRPr="0051050D">
        <w:rPr>
          <w:rFonts w:asciiTheme="minorEastAsia" w:hAnsiTheme="minorEastAsia" w:cs="宋体"/>
          <w:sz w:val="24"/>
          <w:szCs w:val="24"/>
        </w:rPr>
        <w:t>风险总控官，受管理对象</w:t>
      </w:r>
      <w:proofErr w:type="gramStart"/>
      <w:r w:rsidRPr="0051050D">
        <w:rPr>
          <w:rFonts w:asciiTheme="minorEastAsia" w:hAnsiTheme="minorEastAsia" w:cs="宋体"/>
          <w:sz w:val="24"/>
          <w:szCs w:val="24"/>
        </w:rPr>
        <w:t>是资管单位</w:t>
      </w:r>
      <w:proofErr w:type="gramEnd"/>
      <w:r w:rsidRPr="0051050D">
        <w:rPr>
          <w:rFonts w:asciiTheme="minorEastAsia" w:hAnsiTheme="minorEastAsia" w:cs="宋体"/>
          <w:sz w:val="24"/>
          <w:szCs w:val="24"/>
        </w:rPr>
        <w:t>的交易总监和交易团队领导。</w:t>
      </w:r>
    </w:p>
    <w:p w:rsidR="006C3535" w:rsidRPr="0051050D" w:rsidRDefault="00B7045D" w:rsidP="00B4526F">
      <w:pPr>
        <w:spacing w:line="360" w:lineRule="auto"/>
        <w:ind w:firstLine="420"/>
        <w:rPr>
          <w:rFonts w:asciiTheme="minorEastAsia" w:hAnsiTheme="minorEastAsia" w:cs="Calibri"/>
        </w:rPr>
      </w:pPr>
      <w:r w:rsidRPr="0051050D">
        <w:rPr>
          <w:rFonts w:asciiTheme="minorEastAsia" w:hAnsiTheme="minorEastAsia" w:cs="宋体"/>
          <w:sz w:val="24"/>
          <w:szCs w:val="24"/>
        </w:rPr>
        <w:t>目前在多次论证逐步摸索思路后我们提出了《中期统一风控系统概要设计方案》，此方案作为一个初步论证结果只作为下一步详细分析的基础性方案，为进一步丰富激发新的想法思路奠定基础。</w:t>
      </w:r>
    </w:p>
    <w:p w:rsidR="006C3535" w:rsidRPr="00470337" w:rsidRDefault="00B7045D" w:rsidP="00470337">
      <w:pPr>
        <w:pStyle w:val="1"/>
      </w:pPr>
      <w:r w:rsidRPr="00470337">
        <w:t>2</w:t>
      </w:r>
      <w:proofErr w:type="gramStart"/>
      <w:r w:rsidRPr="00470337">
        <w:t>统一风控的</w:t>
      </w:r>
      <w:proofErr w:type="gramEnd"/>
      <w:r w:rsidRPr="00470337">
        <w:t>可行性分析</w:t>
      </w:r>
    </w:p>
    <w:p w:rsidR="006C3535" w:rsidRPr="00470337" w:rsidRDefault="00B7045D" w:rsidP="00470337">
      <w:pPr>
        <w:pStyle w:val="2"/>
      </w:pPr>
      <w:r w:rsidRPr="00470337">
        <w:t xml:space="preserve">2.1 </w:t>
      </w:r>
      <w:proofErr w:type="gramStart"/>
      <w:r w:rsidRPr="00470337">
        <w:t>一般风控系统</w:t>
      </w:r>
      <w:proofErr w:type="gramEnd"/>
      <w:r w:rsidRPr="00470337">
        <w:t>的实现途径</w:t>
      </w:r>
    </w:p>
    <w:p w:rsidR="006C3535" w:rsidRPr="00C54F7A" w:rsidRDefault="00B7045D" w:rsidP="00B4526F">
      <w:pPr>
        <w:spacing w:line="360" w:lineRule="auto"/>
        <w:rPr>
          <w:rFonts w:asciiTheme="minorEastAsia" w:hAnsiTheme="minorEastAsia" w:cs="Calibri"/>
          <w:sz w:val="24"/>
          <w:szCs w:val="24"/>
        </w:rPr>
      </w:pPr>
      <w:proofErr w:type="gramStart"/>
      <w:r w:rsidRPr="00C54F7A">
        <w:rPr>
          <w:rFonts w:asciiTheme="minorEastAsia" w:hAnsiTheme="minorEastAsia" w:cs="宋体"/>
          <w:sz w:val="24"/>
          <w:szCs w:val="24"/>
        </w:rPr>
        <w:t>风控管理</w:t>
      </w:r>
      <w:proofErr w:type="gramEnd"/>
      <w:r w:rsidRPr="00C54F7A">
        <w:rPr>
          <w:rFonts w:asciiTheme="minorEastAsia" w:hAnsiTheme="minorEastAsia" w:cs="宋体"/>
          <w:sz w:val="24"/>
          <w:szCs w:val="24"/>
        </w:rPr>
        <w:t>可以分为</w:t>
      </w:r>
      <w:r w:rsidRPr="00C54F7A">
        <w:rPr>
          <w:rFonts w:asciiTheme="minorEastAsia" w:hAnsiTheme="minorEastAsia" w:cs="Calibri"/>
          <w:sz w:val="24"/>
          <w:szCs w:val="24"/>
        </w:rPr>
        <w:t>2</w:t>
      </w:r>
      <w:r w:rsidRPr="00C54F7A">
        <w:rPr>
          <w:rFonts w:asciiTheme="minorEastAsia" w:hAnsiTheme="minorEastAsia" w:cs="宋体"/>
          <w:sz w:val="24"/>
          <w:szCs w:val="24"/>
        </w:rPr>
        <w:t>大功能群：</w:t>
      </w:r>
    </w:p>
    <w:p w:rsidR="006C3535" w:rsidRPr="00C54F7A" w:rsidRDefault="00B7045D" w:rsidP="00B4526F">
      <w:pPr>
        <w:spacing w:line="360" w:lineRule="auto"/>
        <w:rPr>
          <w:rFonts w:asciiTheme="minorEastAsia" w:hAnsiTheme="minorEastAsia" w:cs="Calibri"/>
          <w:sz w:val="24"/>
          <w:szCs w:val="24"/>
        </w:rPr>
      </w:pPr>
      <w:r w:rsidRPr="00C54F7A">
        <w:rPr>
          <w:rFonts w:asciiTheme="minorEastAsia" w:hAnsiTheme="minorEastAsia" w:cs="Calibri"/>
          <w:sz w:val="24"/>
          <w:szCs w:val="24"/>
        </w:rPr>
        <w:t>1</w:t>
      </w:r>
      <w:r w:rsidRPr="00C54F7A">
        <w:rPr>
          <w:rFonts w:asciiTheme="minorEastAsia" w:hAnsiTheme="minorEastAsia" w:cs="宋体"/>
          <w:sz w:val="24"/>
          <w:szCs w:val="24"/>
        </w:rPr>
        <w:t>获取交易行为的实时监控、</w:t>
      </w:r>
      <w:proofErr w:type="gramStart"/>
      <w:r w:rsidRPr="00C54F7A">
        <w:rPr>
          <w:rFonts w:asciiTheme="minorEastAsia" w:hAnsiTheme="minorEastAsia" w:cs="宋体"/>
          <w:sz w:val="24"/>
          <w:szCs w:val="24"/>
        </w:rPr>
        <w:t>帐户</w:t>
      </w:r>
      <w:proofErr w:type="gramEnd"/>
      <w:r w:rsidRPr="00C54F7A">
        <w:rPr>
          <w:rFonts w:asciiTheme="minorEastAsia" w:hAnsiTheme="minorEastAsia" w:cs="宋体"/>
          <w:sz w:val="24"/>
          <w:szCs w:val="24"/>
        </w:rPr>
        <w:t>资金、品种持仓的消息信息，既--监听；</w:t>
      </w:r>
    </w:p>
    <w:p w:rsidR="006C3535" w:rsidRPr="00C54F7A" w:rsidRDefault="00B7045D" w:rsidP="00B4526F">
      <w:pPr>
        <w:spacing w:line="360" w:lineRule="auto"/>
        <w:rPr>
          <w:rFonts w:asciiTheme="minorEastAsia" w:hAnsiTheme="minorEastAsia" w:cs="Calibri"/>
          <w:sz w:val="24"/>
          <w:szCs w:val="24"/>
        </w:rPr>
      </w:pPr>
      <w:r w:rsidRPr="00C54F7A">
        <w:rPr>
          <w:rFonts w:asciiTheme="minorEastAsia" w:hAnsiTheme="minorEastAsia" w:cs="Calibri"/>
          <w:sz w:val="24"/>
          <w:szCs w:val="24"/>
        </w:rPr>
        <w:t>2</w:t>
      </w:r>
      <w:r w:rsidRPr="00C54F7A">
        <w:rPr>
          <w:rFonts w:asciiTheme="minorEastAsia" w:hAnsiTheme="minorEastAsia" w:cs="宋体"/>
          <w:sz w:val="24"/>
          <w:szCs w:val="24"/>
        </w:rPr>
        <w:t>对交易行为的审核和执行风险操作（如强行平仓），即--控制。</w:t>
      </w:r>
    </w:p>
    <w:p w:rsidR="006C3535" w:rsidRPr="00C54F7A" w:rsidRDefault="00B7045D" w:rsidP="00B4526F">
      <w:pPr>
        <w:spacing w:line="360" w:lineRule="auto"/>
        <w:rPr>
          <w:rFonts w:asciiTheme="minorEastAsia" w:hAnsiTheme="minorEastAsia" w:cs="Calibri"/>
          <w:sz w:val="24"/>
          <w:szCs w:val="24"/>
        </w:rPr>
      </w:pPr>
      <w:r w:rsidRPr="00C54F7A">
        <w:rPr>
          <w:rFonts w:asciiTheme="minorEastAsia" w:hAnsiTheme="minorEastAsia" w:cs="Calibri"/>
          <w:sz w:val="24"/>
          <w:szCs w:val="24"/>
        </w:rPr>
        <w:t>以上第1点要针对具体的交易工具进行介入式的信息获取，第2点要对交易工具进行直接管理。</w:t>
      </w:r>
      <w:proofErr w:type="gramStart"/>
      <w:r w:rsidRPr="00C54F7A">
        <w:rPr>
          <w:rFonts w:asciiTheme="minorEastAsia" w:hAnsiTheme="minorEastAsia" w:cs="Calibri"/>
          <w:sz w:val="24"/>
          <w:szCs w:val="24"/>
        </w:rPr>
        <w:t>风控系统</w:t>
      </w:r>
      <w:proofErr w:type="gramEnd"/>
      <w:r w:rsidRPr="00C54F7A">
        <w:rPr>
          <w:rFonts w:asciiTheme="minorEastAsia" w:hAnsiTheme="minorEastAsia" w:cs="Calibri"/>
          <w:sz w:val="24"/>
          <w:szCs w:val="24"/>
        </w:rPr>
        <w:t>的监控对象是</w:t>
      </w:r>
      <w:r w:rsidRPr="00C54F7A">
        <w:rPr>
          <w:rFonts w:asciiTheme="minorEastAsia" w:hAnsiTheme="minorEastAsia" w:cs="Calibri"/>
          <w:b/>
          <w:sz w:val="24"/>
          <w:szCs w:val="24"/>
        </w:rPr>
        <w:t>[交易软件]</w:t>
      </w:r>
      <w:r w:rsidRPr="00C54F7A">
        <w:rPr>
          <w:rFonts w:asciiTheme="minorEastAsia" w:hAnsiTheme="minorEastAsia" w:cs="Calibri"/>
          <w:sz w:val="24"/>
          <w:szCs w:val="24"/>
        </w:rPr>
        <w:t>,和交易工具之间要有</w:t>
      </w:r>
      <w:r w:rsidRPr="00C54F7A">
        <w:rPr>
          <w:rFonts w:asciiTheme="minorEastAsia" w:hAnsiTheme="minorEastAsia" w:cs="Calibri"/>
          <w:b/>
          <w:sz w:val="24"/>
          <w:szCs w:val="24"/>
        </w:rPr>
        <w:t>[</w:t>
      </w:r>
      <w:proofErr w:type="gramStart"/>
      <w:r w:rsidRPr="00C54F7A">
        <w:rPr>
          <w:rFonts w:asciiTheme="minorEastAsia" w:hAnsiTheme="minorEastAsia" w:cs="Calibri"/>
          <w:b/>
          <w:sz w:val="24"/>
          <w:szCs w:val="24"/>
        </w:rPr>
        <w:t>风控接口</w:t>
      </w:r>
      <w:proofErr w:type="gramEnd"/>
      <w:r w:rsidRPr="00C54F7A">
        <w:rPr>
          <w:rFonts w:asciiTheme="minorEastAsia" w:hAnsiTheme="minorEastAsia" w:cs="Calibri"/>
          <w:b/>
          <w:sz w:val="24"/>
          <w:szCs w:val="24"/>
        </w:rPr>
        <w:t>]</w:t>
      </w:r>
    </w:p>
    <w:p w:rsidR="006C3535" w:rsidRPr="00C54F7A" w:rsidRDefault="00B7045D" w:rsidP="00B4526F">
      <w:pPr>
        <w:spacing w:line="360" w:lineRule="auto"/>
        <w:rPr>
          <w:rFonts w:asciiTheme="minorEastAsia" w:hAnsiTheme="minorEastAsia" w:cs="Calibri"/>
          <w:sz w:val="24"/>
          <w:szCs w:val="24"/>
        </w:rPr>
      </w:pPr>
      <w:r w:rsidRPr="00C54F7A">
        <w:rPr>
          <w:rFonts w:asciiTheme="minorEastAsia" w:hAnsiTheme="minorEastAsia" w:cs="Calibri"/>
          <w:b/>
          <w:sz w:val="24"/>
          <w:szCs w:val="24"/>
        </w:rPr>
        <w:lastRenderedPageBreak/>
        <w:t>[交易软件]</w:t>
      </w:r>
      <w:r w:rsidRPr="00C54F7A">
        <w:rPr>
          <w:rFonts w:asciiTheme="minorEastAsia" w:hAnsiTheme="minorEastAsia" w:cs="Calibri"/>
          <w:sz w:val="24"/>
          <w:szCs w:val="24"/>
        </w:rPr>
        <w:t>是指在期货股票债券多种市场上使用的系统和平台，从操作角度上分为个人理财、基金团队、资产管理者等；从交易角度上分为主观交易、信号跟单交易、量化交易、策略交易等。从交易程序的交易实现上分为多种不同的下单通道（即和交易所相连的</w:t>
      </w:r>
      <w:r w:rsidRPr="000F2EAF">
        <w:rPr>
          <w:rFonts w:asciiTheme="minorEastAsia" w:hAnsiTheme="minorEastAsia" w:cs="Calibri"/>
          <w:b/>
          <w:sz w:val="24"/>
          <w:szCs w:val="24"/>
        </w:rPr>
        <w:t>柜台系统</w:t>
      </w:r>
      <w:r w:rsidRPr="00C54F7A">
        <w:rPr>
          <w:rFonts w:asciiTheme="minorEastAsia" w:hAnsiTheme="minorEastAsia" w:cs="Calibri"/>
          <w:sz w:val="24"/>
          <w:szCs w:val="24"/>
        </w:rPr>
        <w:t>），目前市场上交易系统软件非常众多，而且用户人群也比较分散，各人喜好也区别较大，因此想要统一到一种平台上的可行性不大。不同的软件产品又有不同的</w:t>
      </w:r>
      <w:r w:rsidRPr="000F2EAF">
        <w:rPr>
          <w:rFonts w:asciiTheme="minorEastAsia" w:hAnsiTheme="minorEastAsia" w:cs="Calibri"/>
          <w:b/>
          <w:sz w:val="24"/>
          <w:szCs w:val="24"/>
        </w:rPr>
        <w:t>柜台系统</w:t>
      </w:r>
      <w:r w:rsidRPr="00C54F7A">
        <w:rPr>
          <w:rFonts w:asciiTheme="minorEastAsia" w:hAnsiTheme="minorEastAsia" w:cs="Calibri"/>
          <w:sz w:val="24"/>
          <w:szCs w:val="24"/>
        </w:rPr>
        <w:t>。比如：目前逐渐占领市场的CTP通道，以前广泛使用的金士达通道、易胜通道、还有采用fix协议的恒生通道。这些通道都是为交易提供指令，但其具体的指令形式，网络链路又各不相同。</w:t>
      </w:r>
    </w:p>
    <w:p w:rsidR="006C3535" w:rsidRPr="0051050D" w:rsidRDefault="00B7045D" w:rsidP="00B4526F">
      <w:pPr>
        <w:spacing w:line="360" w:lineRule="auto"/>
        <w:rPr>
          <w:rFonts w:asciiTheme="minorEastAsia" w:hAnsiTheme="minorEastAsia" w:cs="Calibri"/>
        </w:rPr>
      </w:pPr>
      <w:r w:rsidRPr="00C54F7A">
        <w:rPr>
          <w:rFonts w:asciiTheme="minorEastAsia" w:hAnsiTheme="minorEastAsia" w:cs="Calibri"/>
          <w:b/>
          <w:sz w:val="24"/>
          <w:szCs w:val="24"/>
        </w:rPr>
        <w:t>[</w:t>
      </w:r>
      <w:proofErr w:type="gramStart"/>
      <w:r w:rsidRPr="00C54F7A">
        <w:rPr>
          <w:rFonts w:asciiTheme="minorEastAsia" w:hAnsiTheme="minorEastAsia" w:cs="Calibri"/>
          <w:b/>
          <w:sz w:val="24"/>
          <w:szCs w:val="24"/>
        </w:rPr>
        <w:t>风控接口</w:t>
      </w:r>
      <w:proofErr w:type="gramEnd"/>
      <w:r w:rsidRPr="00C54F7A">
        <w:rPr>
          <w:rFonts w:asciiTheme="minorEastAsia" w:hAnsiTheme="minorEastAsia" w:cs="Calibri"/>
          <w:b/>
          <w:sz w:val="24"/>
          <w:szCs w:val="24"/>
        </w:rPr>
        <w:t>]</w:t>
      </w:r>
      <w:proofErr w:type="gramStart"/>
      <w:r w:rsidRPr="00C54F7A">
        <w:rPr>
          <w:rFonts w:asciiTheme="minorEastAsia" w:hAnsiTheme="minorEastAsia" w:cs="Calibri"/>
          <w:sz w:val="24"/>
          <w:szCs w:val="24"/>
        </w:rPr>
        <w:t>风控系统</w:t>
      </w:r>
      <w:proofErr w:type="gramEnd"/>
      <w:r w:rsidRPr="00C54F7A">
        <w:rPr>
          <w:rFonts w:asciiTheme="minorEastAsia" w:hAnsiTheme="minorEastAsia" w:cs="Calibri"/>
          <w:sz w:val="24"/>
          <w:szCs w:val="24"/>
        </w:rPr>
        <w:t>想要为如此作为众多的交易软件单独</w:t>
      </w:r>
      <w:proofErr w:type="gramStart"/>
      <w:r w:rsidRPr="00C54F7A">
        <w:rPr>
          <w:rFonts w:asciiTheme="minorEastAsia" w:hAnsiTheme="minorEastAsia" w:cs="Calibri"/>
          <w:sz w:val="24"/>
          <w:szCs w:val="24"/>
        </w:rPr>
        <w:t>开发风控接口</w:t>
      </w:r>
      <w:proofErr w:type="gramEnd"/>
      <w:r w:rsidRPr="00C54F7A">
        <w:rPr>
          <w:rFonts w:asciiTheme="minorEastAsia" w:hAnsiTheme="minorEastAsia" w:cs="Calibri"/>
          <w:sz w:val="24"/>
          <w:szCs w:val="24"/>
        </w:rPr>
        <w:t>的工作量是非常巨大的，而且各种软件都在不断的升级演变，后期还</w:t>
      </w:r>
      <w:r w:rsidR="000F2EAF">
        <w:rPr>
          <w:rFonts w:asciiTheme="minorEastAsia" w:hAnsiTheme="minorEastAsia" w:cs="Calibri" w:hint="eastAsia"/>
          <w:sz w:val="24"/>
          <w:szCs w:val="24"/>
        </w:rPr>
        <w:t>需</w:t>
      </w:r>
      <w:r w:rsidR="00610E2E">
        <w:rPr>
          <w:rFonts w:asciiTheme="minorEastAsia" w:hAnsiTheme="minorEastAsia" w:cs="Calibri"/>
          <w:sz w:val="24"/>
          <w:szCs w:val="24"/>
        </w:rPr>
        <w:t>继续跟进开发，因此这种方式几乎不可实现。但</w:t>
      </w:r>
      <w:r w:rsidR="00610E2E">
        <w:rPr>
          <w:rFonts w:asciiTheme="minorEastAsia" w:hAnsiTheme="minorEastAsia" w:cs="Calibri" w:hint="eastAsia"/>
          <w:sz w:val="24"/>
          <w:szCs w:val="24"/>
        </w:rPr>
        <w:t>如果</w:t>
      </w:r>
      <w:r w:rsidRPr="00C54F7A">
        <w:rPr>
          <w:rFonts w:asciiTheme="minorEastAsia" w:hAnsiTheme="minorEastAsia" w:cs="Calibri"/>
          <w:sz w:val="24"/>
          <w:szCs w:val="24"/>
        </w:rPr>
        <w:t>换</w:t>
      </w:r>
      <w:proofErr w:type="gramStart"/>
      <w:r w:rsidRPr="00C54F7A">
        <w:rPr>
          <w:rFonts w:asciiTheme="minorEastAsia" w:hAnsiTheme="minorEastAsia" w:cs="Calibri"/>
          <w:sz w:val="24"/>
          <w:szCs w:val="24"/>
        </w:rPr>
        <w:t>一</w:t>
      </w:r>
      <w:proofErr w:type="gramEnd"/>
      <w:r w:rsidRPr="00C54F7A">
        <w:rPr>
          <w:rFonts w:asciiTheme="minorEastAsia" w:hAnsiTheme="minorEastAsia" w:cs="Calibri"/>
          <w:sz w:val="24"/>
          <w:szCs w:val="24"/>
        </w:rPr>
        <w:t>角度</w:t>
      </w:r>
      <w:r w:rsidR="00610E2E">
        <w:rPr>
          <w:rFonts w:asciiTheme="minorEastAsia" w:hAnsiTheme="minorEastAsia" w:cs="Calibri" w:hint="eastAsia"/>
          <w:sz w:val="24"/>
          <w:szCs w:val="24"/>
        </w:rPr>
        <w:t>来看</w:t>
      </w:r>
      <w:r w:rsidRPr="00C54F7A">
        <w:rPr>
          <w:rFonts w:asciiTheme="minorEastAsia" w:hAnsiTheme="minorEastAsia" w:cs="Calibri"/>
          <w:sz w:val="24"/>
          <w:szCs w:val="24"/>
        </w:rPr>
        <w:t>，交易工具所使用的指令通道（柜台系统）是稳定的可以罗列的，我们经过仔细分析后发现可以不采用一对一</w:t>
      </w:r>
      <w:proofErr w:type="gramStart"/>
      <w:r w:rsidRPr="00C54F7A">
        <w:rPr>
          <w:rFonts w:asciiTheme="minorEastAsia" w:hAnsiTheme="minorEastAsia" w:cs="Calibri"/>
          <w:sz w:val="24"/>
          <w:szCs w:val="24"/>
        </w:rPr>
        <w:t>开发风控接口</w:t>
      </w:r>
      <w:proofErr w:type="gramEnd"/>
      <w:r w:rsidR="00610E2E" w:rsidRPr="00C54F7A">
        <w:rPr>
          <w:rFonts w:asciiTheme="minorEastAsia" w:hAnsiTheme="minorEastAsia" w:cs="Calibri"/>
          <w:sz w:val="24"/>
          <w:szCs w:val="24"/>
        </w:rPr>
        <w:t>的</w:t>
      </w:r>
      <w:r w:rsidRPr="00C54F7A">
        <w:rPr>
          <w:rFonts w:asciiTheme="minorEastAsia" w:hAnsiTheme="minorEastAsia" w:cs="Calibri"/>
          <w:sz w:val="24"/>
          <w:szCs w:val="24"/>
        </w:rPr>
        <w:t>方式，而是通过从介入交易通道的方式，对交易行为进行监控和管理，下面具体就2种功能详细进行分析。</w:t>
      </w:r>
    </w:p>
    <w:p w:rsidR="006C3535" w:rsidRPr="00470337" w:rsidRDefault="00B7045D" w:rsidP="00470337">
      <w:pPr>
        <w:pStyle w:val="2"/>
      </w:pPr>
      <w:r w:rsidRPr="00470337">
        <w:t>2.2</w:t>
      </w:r>
      <w:r w:rsidRPr="00470337">
        <w:t>交易所柜台系统和交易软件的关系</w:t>
      </w:r>
    </w:p>
    <w:p w:rsidR="006C3535" w:rsidRPr="0051050D" w:rsidRDefault="00B7045D" w:rsidP="00B4526F">
      <w:pPr>
        <w:spacing w:line="360" w:lineRule="auto"/>
        <w:rPr>
          <w:rFonts w:asciiTheme="minorEastAsia" w:hAnsiTheme="minorEastAsia" w:cs="Calibri"/>
          <w:b/>
          <w:sz w:val="24"/>
          <w:szCs w:val="24"/>
        </w:rPr>
      </w:pPr>
      <w:r w:rsidRPr="0051050D">
        <w:rPr>
          <w:rFonts w:asciiTheme="minorEastAsia" w:hAnsiTheme="minorEastAsia" w:cs="Calibri"/>
          <w:b/>
          <w:sz w:val="24"/>
          <w:szCs w:val="24"/>
        </w:rPr>
        <w:t>[</w:t>
      </w:r>
      <w:r w:rsidRPr="0051050D">
        <w:rPr>
          <w:rFonts w:asciiTheme="minorEastAsia" w:hAnsiTheme="minorEastAsia" w:cs="宋体"/>
          <w:b/>
          <w:sz w:val="24"/>
          <w:szCs w:val="24"/>
        </w:rPr>
        <w:t>交易所</w:t>
      </w:r>
      <w:r w:rsidRPr="0051050D">
        <w:rPr>
          <w:rFonts w:asciiTheme="minorEastAsia" w:hAnsiTheme="minorEastAsia" w:cs="Calibri"/>
          <w:b/>
          <w:sz w:val="24"/>
          <w:szCs w:val="24"/>
        </w:rPr>
        <w:t>]</w:t>
      </w:r>
      <w:r w:rsidRPr="0051050D">
        <w:rPr>
          <w:rFonts w:asciiTheme="minorEastAsia" w:hAnsiTheme="minorEastAsia" w:cs="宋体"/>
          <w:sz w:val="24"/>
          <w:szCs w:val="24"/>
        </w:rPr>
        <w:t>和</w:t>
      </w:r>
      <w:r w:rsidRPr="0051050D">
        <w:rPr>
          <w:rFonts w:asciiTheme="minorEastAsia" w:hAnsiTheme="minorEastAsia" w:cs="Calibri"/>
          <w:b/>
          <w:sz w:val="24"/>
          <w:szCs w:val="24"/>
        </w:rPr>
        <w:t>[</w:t>
      </w:r>
      <w:r w:rsidRPr="0051050D">
        <w:rPr>
          <w:rFonts w:asciiTheme="minorEastAsia" w:hAnsiTheme="minorEastAsia" w:cs="宋体"/>
          <w:b/>
          <w:sz w:val="24"/>
          <w:szCs w:val="24"/>
        </w:rPr>
        <w:t>柜台系统</w:t>
      </w:r>
      <w:r w:rsidRPr="0051050D">
        <w:rPr>
          <w:rFonts w:asciiTheme="minorEastAsia" w:hAnsiTheme="minorEastAsia" w:cs="Calibri"/>
          <w:b/>
          <w:sz w:val="24"/>
          <w:szCs w:val="24"/>
        </w:rPr>
        <w:t>]</w:t>
      </w:r>
    </w:p>
    <w:p w:rsidR="006C3535" w:rsidRPr="0051050D" w:rsidRDefault="00B7045D" w:rsidP="00B4526F">
      <w:pPr>
        <w:spacing w:line="360" w:lineRule="auto"/>
        <w:rPr>
          <w:rFonts w:asciiTheme="minorEastAsia" w:hAnsiTheme="minorEastAsia" w:cs="Calibri"/>
          <w:sz w:val="24"/>
          <w:szCs w:val="24"/>
        </w:rPr>
      </w:pPr>
      <w:r w:rsidRPr="0051050D">
        <w:rPr>
          <w:rFonts w:asciiTheme="minorEastAsia" w:hAnsiTheme="minorEastAsia" w:cs="Calibri"/>
          <w:b/>
          <w:sz w:val="24"/>
          <w:szCs w:val="24"/>
        </w:rPr>
        <w:t>[</w:t>
      </w:r>
      <w:r w:rsidRPr="0051050D">
        <w:rPr>
          <w:rFonts w:asciiTheme="minorEastAsia" w:hAnsiTheme="minorEastAsia" w:cs="宋体"/>
          <w:b/>
          <w:sz w:val="24"/>
          <w:szCs w:val="24"/>
        </w:rPr>
        <w:t>交易所</w:t>
      </w:r>
      <w:r w:rsidRPr="0051050D">
        <w:rPr>
          <w:rFonts w:asciiTheme="minorEastAsia" w:hAnsiTheme="minorEastAsia" w:cs="Calibri"/>
          <w:b/>
          <w:sz w:val="24"/>
          <w:szCs w:val="24"/>
        </w:rPr>
        <w:t>]</w:t>
      </w:r>
      <w:r w:rsidRPr="0051050D">
        <w:rPr>
          <w:rFonts w:asciiTheme="minorEastAsia" w:hAnsiTheme="minorEastAsia" w:cs="宋体"/>
          <w:sz w:val="24"/>
          <w:szCs w:val="24"/>
        </w:rPr>
        <w:t>的性质就不再占用篇幅，从交易上来说交易所负责接受客户报单请求，将报单排队按照价格优先和时间优先进行撮合，接到报单后发送订单回报，成交后发送成交回报，客户端（交易软件）负责发送和接收这些指令。在交易软件和交易所之间的路径就是</w:t>
      </w:r>
      <w:r w:rsidRPr="0051050D">
        <w:rPr>
          <w:rFonts w:asciiTheme="minorEastAsia" w:hAnsiTheme="minorEastAsia" w:cs="Calibri"/>
          <w:b/>
          <w:sz w:val="24"/>
          <w:szCs w:val="24"/>
        </w:rPr>
        <w:t>[</w:t>
      </w:r>
      <w:r w:rsidRPr="0051050D">
        <w:rPr>
          <w:rFonts w:asciiTheme="minorEastAsia" w:hAnsiTheme="minorEastAsia" w:cs="宋体"/>
          <w:b/>
          <w:sz w:val="24"/>
          <w:szCs w:val="24"/>
        </w:rPr>
        <w:t>柜台系统</w:t>
      </w:r>
      <w:r w:rsidRPr="0051050D">
        <w:rPr>
          <w:rFonts w:asciiTheme="minorEastAsia" w:hAnsiTheme="minorEastAsia" w:cs="Calibri"/>
          <w:b/>
          <w:sz w:val="24"/>
          <w:szCs w:val="24"/>
        </w:rPr>
        <w:t>]</w:t>
      </w:r>
      <w:r w:rsidRPr="0051050D">
        <w:rPr>
          <w:rFonts w:asciiTheme="minorEastAsia" w:hAnsiTheme="minorEastAsia" w:cs="宋体"/>
          <w:sz w:val="24"/>
          <w:szCs w:val="24"/>
        </w:rPr>
        <w:t>。交易所接受柜台系统的连入，</w:t>
      </w:r>
      <w:r w:rsidRPr="0051050D">
        <w:rPr>
          <w:rFonts w:asciiTheme="minorEastAsia" w:hAnsiTheme="minorEastAsia" w:cs="Calibri"/>
          <w:sz w:val="24"/>
          <w:szCs w:val="24"/>
        </w:rPr>
        <w:t>CTP</w:t>
      </w:r>
      <w:r w:rsidRPr="0051050D">
        <w:rPr>
          <w:rFonts w:asciiTheme="minorEastAsia" w:hAnsiTheme="minorEastAsia" w:cs="宋体"/>
          <w:sz w:val="24"/>
          <w:szCs w:val="24"/>
        </w:rPr>
        <w:t>、恒生、金士达、易胜，每种通道可以进行交易，交易所是所有通道的节点，他了解</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在不同通道上的交易情况，理论上可以实现同一</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不同交易通道上的消息转发。</w:t>
      </w:r>
    </w:p>
    <w:p w:rsidR="006C3535" w:rsidRPr="0051050D" w:rsidRDefault="00B7045D" w:rsidP="00B4526F">
      <w:pPr>
        <w:spacing w:line="360" w:lineRule="auto"/>
        <w:rPr>
          <w:rFonts w:asciiTheme="minorEastAsia" w:hAnsiTheme="minorEastAsia" w:cs="Calibri"/>
          <w:sz w:val="24"/>
          <w:szCs w:val="24"/>
        </w:rPr>
      </w:pPr>
      <w:r w:rsidRPr="0051050D">
        <w:rPr>
          <w:rFonts w:asciiTheme="minorEastAsia" w:hAnsiTheme="minorEastAsia" w:cs="Calibri"/>
          <w:b/>
          <w:sz w:val="24"/>
          <w:szCs w:val="24"/>
        </w:rPr>
        <w:t>[</w:t>
      </w:r>
      <w:r w:rsidRPr="0051050D">
        <w:rPr>
          <w:rFonts w:asciiTheme="minorEastAsia" w:hAnsiTheme="minorEastAsia" w:cs="宋体"/>
          <w:b/>
          <w:sz w:val="24"/>
          <w:szCs w:val="24"/>
        </w:rPr>
        <w:t>柜台系统</w:t>
      </w:r>
      <w:r w:rsidRPr="0051050D">
        <w:rPr>
          <w:rFonts w:asciiTheme="minorEastAsia" w:hAnsiTheme="minorEastAsia" w:cs="Calibri"/>
          <w:b/>
          <w:sz w:val="24"/>
          <w:szCs w:val="24"/>
        </w:rPr>
        <w:t>]</w:t>
      </w:r>
      <w:r w:rsidRPr="0051050D">
        <w:rPr>
          <w:rFonts w:asciiTheme="minorEastAsia" w:hAnsiTheme="minorEastAsia" w:cs="宋体"/>
          <w:sz w:val="24"/>
          <w:szCs w:val="24"/>
        </w:rPr>
        <w:t>实际上就负责发送回应交易指令的通路，这个通路有电话委托方式，互联网方式。电话方式肯定不会在</w:t>
      </w:r>
      <w:proofErr w:type="gramStart"/>
      <w:r w:rsidRPr="0051050D">
        <w:rPr>
          <w:rFonts w:asciiTheme="minorEastAsia" w:hAnsiTheme="minorEastAsia" w:cs="宋体"/>
          <w:sz w:val="24"/>
          <w:szCs w:val="24"/>
        </w:rPr>
        <w:t>资管类型</w:t>
      </w:r>
      <w:proofErr w:type="gramEnd"/>
      <w:r w:rsidRPr="0051050D">
        <w:rPr>
          <w:rFonts w:asciiTheme="minorEastAsia" w:hAnsiTheme="minorEastAsia" w:cs="宋体"/>
          <w:sz w:val="24"/>
          <w:szCs w:val="24"/>
        </w:rPr>
        <w:t>上使用了。互联网方式是唯一途径，这种柜台系统由</w:t>
      </w:r>
      <w:r w:rsidRPr="0051050D">
        <w:rPr>
          <w:rFonts w:asciiTheme="minorEastAsia" w:hAnsiTheme="minorEastAsia" w:cs="Calibri"/>
          <w:sz w:val="24"/>
          <w:szCs w:val="24"/>
        </w:rPr>
        <w:t>2</w:t>
      </w:r>
      <w:r w:rsidRPr="0051050D">
        <w:rPr>
          <w:rFonts w:asciiTheme="minorEastAsia" w:hAnsiTheme="minorEastAsia" w:cs="宋体"/>
          <w:sz w:val="24"/>
          <w:szCs w:val="24"/>
        </w:rPr>
        <w:t>个部分组成，</w:t>
      </w:r>
      <w:r w:rsidRPr="0051050D">
        <w:rPr>
          <w:rFonts w:asciiTheme="minorEastAsia" w:hAnsiTheme="minorEastAsia" w:cs="Calibri"/>
          <w:sz w:val="24"/>
          <w:szCs w:val="24"/>
        </w:rPr>
        <w:t>1</w:t>
      </w:r>
      <w:r w:rsidRPr="00470337">
        <w:rPr>
          <w:rFonts w:asciiTheme="minorEastAsia" w:hAnsiTheme="minorEastAsia" w:cs="宋体"/>
          <w:b/>
          <w:sz w:val="24"/>
          <w:szCs w:val="24"/>
        </w:rPr>
        <w:t>通讯链路</w:t>
      </w:r>
      <w:r w:rsidRPr="0051050D">
        <w:rPr>
          <w:rFonts w:asciiTheme="minorEastAsia" w:hAnsiTheme="minorEastAsia" w:cs="宋体"/>
          <w:sz w:val="24"/>
          <w:szCs w:val="24"/>
        </w:rPr>
        <w:t>（互联网联路）客户端要联机到柜台系统的前端地址上，柜台前端可以理解成一个计算机通讯地址。连接成功后</w:t>
      </w:r>
      <w:r w:rsidRPr="0051050D">
        <w:rPr>
          <w:rFonts w:asciiTheme="minorEastAsia" w:hAnsiTheme="minorEastAsia" w:cs="宋体"/>
          <w:sz w:val="24"/>
          <w:szCs w:val="24"/>
        </w:rPr>
        <w:lastRenderedPageBreak/>
        <w:t>就建立一个可靠的通讯链路。</w:t>
      </w:r>
      <w:r w:rsidRPr="0051050D">
        <w:rPr>
          <w:rFonts w:asciiTheme="minorEastAsia" w:hAnsiTheme="minorEastAsia" w:cs="Calibri"/>
          <w:sz w:val="24"/>
          <w:szCs w:val="24"/>
        </w:rPr>
        <w:t>2</w:t>
      </w:r>
      <w:r w:rsidRPr="00470337">
        <w:rPr>
          <w:rFonts w:asciiTheme="minorEastAsia" w:hAnsiTheme="minorEastAsia" w:cs="宋体"/>
          <w:b/>
          <w:sz w:val="24"/>
          <w:szCs w:val="24"/>
        </w:rPr>
        <w:t>指令集</w:t>
      </w:r>
      <w:r w:rsidRPr="0051050D">
        <w:rPr>
          <w:rFonts w:asciiTheme="minorEastAsia" w:hAnsiTheme="minorEastAsia" w:cs="宋体"/>
          <w:sz w:val="24"/>
          <w:szCs w:val="24"/>
        </w:rPr>
        <w:t>，通讯链路承载的就是交易指令的通讯，交易所提供的交易指令</w:t>
      </w:r>
      <w:proofErr w:type="gramStart"/>
      <w:r w:rsidRPr="0051050D">
        <w:rPr>
          <w:rFonts w:asciiTheme="minorEastAsia" w:hAnsiTheme="minorEastAsia" w:cs="宋体"/>
          <w:sz w:val="24"/>
          <w:szCs w:val="24"/>
        </w:rPr>
        <w:t>时固定</w:t>
      </w:r>
      <w:proofErr w:type="gramEnd"/>
      <w:r w:rsidRPr="0051050D">
        <w:rPr>
          <w:rFonts w:asciiTheme="minorEastAsia" w:hAnsiTheme="minorEastAsia" w:cs="宋体"/>
          <w:sz w:val="24"/>
          <w:szCs w:val="24"/>
        </w:rPr>
        <w:t>的，比如开仓、平仓、撤单、订单回</w:t>
      </w:r>
      <w:r w:rsidR="00470337">
        <w:rPr>
          <w:rFonts w:asciiTheme="minorEastAsia" w:hAnsiTheme="minorEastAsia" w:cs="宋体"/>
          <w:sz w:val="24"/>
          <w:szCs w:val="24"/>
        </w:rPr>
        <w:t>报、交易汇报，但是作为不同柜台系统将这些交易指令又进行了不同</w:t>
      </w:r>
      <w:r w:rsidR="00470337">
        <w:rPr>
          <w:rFonts w:asciiTheme="minorEastAsia" w:hAnsiTheme="minorEastAsia" w:cs="宋体" w:hint="eastAsia"/>
          <w:sz w:val="24"/>
          <w:szCs w:val="24"/>
        </w:rPr>
        <w:t>的</w:t>
      </w:r>
      <w:r w:rsidRPr="0051050D">
        <w:rPr>
          <w:rFonts w:asciiTheme="minorEastAsia" w:hAnsiTheme="minorEastAsia" w:cs="宋体"/>
          <w:sz w:val="24"/>
          <w:szCs w:val="24"/>
        </w:rPr>
        <w:t>编码</w:t>
      </w:r>
      <w:r w:rsidR="00470337">
        <w:rPr>
          <w:rFonts w:asciiTheme="minorEastAsia" w:hAnsiTheme="minorEastAsia" w:cs="宋体" w:hint="eastAsia"/>
          <w:sz w:val="24"/>
          <w:szCs w:val="24"/>
        </w:rPr>
        <w:t>加密</w:t>
      </w:r>
      <w:r w:rsidRPr="0051050D">
        <w:rPr>
          <w:rFonts w:asciiTheme="minorEastAsia" w:hAnsiTheme="minorEastAsia" w:cs="宋体"/>
          <w:sz w:val="24"/>
          <w:szCs w:val="24"/>
        </w:rPr>
        <w:t>处理。</w:t>
      </w:r>
    </w:p>
    <w:p w:rsidR="006C3535" w:rsidRPr="0051050D" w:rsidRDefault="00B7045D" w:rsidP="00B4526F">
      <w:pPr>
        <w:spacing w:line="360" w:lineRule="auto"/>
        <w:rPr>
          <w:rFonts w:asciiTheme="minorEastAsia" w:hAnsiTheme="minorEastAsia" w:cs="Calibri"/>
        </w:rPr>
      </w:pPr>
      <w:r w:rsidRPr="0051050D">
        <w:rPr>
          <w:rFonts w:asciiTheme="minorEastAsia" w:hAnsiTheme="minorEastAsia" w:cs="Calibri"/>
          <w:b/>
          <w:sz w:val="24"/>
          <w:szCs w:val="24"/>
        </w:rPr>
        <w:t>[CTP</w:t>
      </w:r>
      <w:r w:rsidRPr="0051050D">
        <w:rPr>
          <w:rFonts w:asciiTheme="minorEastAsia" w:hAnsiTheme="minorEastAsia" w:cs="宋体"/>
          <w:b/>
          <w:sz w:val="24"/>
          <w:szCs w:val="24"/>
        </w:rPr>
        <w:t>通道</w:t>
      </w:r>
      <w:r w:rsidRPr="0051050D">
        <w:rPr>
          <w:rFonts w:asciiTheme="minorEastAsia" w:hAnsiTheme="minorEastAsia" w:cs="Calibri"/>
          <w:b/>
          <w:sz w:val="24"/>
          <w:szCs w:val="24"/>
        </w:rPr>
        <w:t>]</w:t>
      </w:r>
      <w:r w:rsidRPr="0051050D">
        <w:rPr>
          <w:rFonts w:asciiTheme="minorEastAsia" w:hAnsiTheme="minorEastAsia" w:cs="Calibri"/>
          <w:sz w:val="24"/>
          <w:szCs w:val="24"/>
        </w:rPr>
        <w:t>CTP</w:t>
      </w:r>
      <w:r w:rsidRPr="0051050D">
        <w:rPr>
          <w:rFonts w:asciiTheme="minorEastAsia" w:hAnsiTheme="minorEastAsia" w:cs="宋体"/>
          <w:sz w:val="24"/>
          <w:szCs w:val="24"/>
        </w:rPr>
        <w:t>通道也是柜台系统的一种，目前正在被广泛使用，其特点是开放度高，有公开的源代码可供分析理解，交易所有主要席位，交易效率高延时底的特点。有完整的</w:t>
      </w:r>
      <w:r w:rsidRPr="0051050D">
        <w:rPr>
          <w:rFonts w:asciiTheme="minorEastAsia" w:hAnsiTheme="minorEastAsia" w:cs="Calibri"/>
          <w:sz w:val="24"/>
          <w:szCs w:val="24"/>
        </w:rPr>
        <w:t>API</w:t>
      </w:r>
      <w:r w:rsidRPr="0051050D">
        <w:rPr>
          <w:rFonts w:asciiTheme="minorEastAsia" w:hAnsiTheme="minorEastAsia" w:cs="宋体"/>
          <w:sz w:val="24"/>
          <w:szCs w:val="24"/>
        </w:rPr>
        <w:t>接口和开发软件包，因此在</w:t>
      </w:r>
      <w:r w:rsidRPr="0051050D">
        <w:rPr>
          <w:rFonts w:asciiTheme="minorEastAsia" w:hAnsiTheme="minorEastAsia" w:cs="Calibri"/>
          <w:sz w:val="24"/>
          <w:szCs w:val="24"/>
        </w:rPr>
        <w:t>CTP</w:t>
      </w:r>
      <w:r w:rsidRPr="0051050D">
        <w:rPr>
          <w:rFonts w:asciiTheme="minorEastAsia" w:hAnsiTheme="minorEastAsia" w:cs="宋体"/>
          <w:sz w:val="24"/>
          <w:szCs w:val="24"/>
        </w:rPr>
        <w:t>通道上进行交易信息的监听是比较省是高效的办法。</w:t>
      </w:r>
    </w:p>
    <w:p w:rsidR="00B4526F" w:rsidRDefault="00B7045D" w:rsidP="00470337">
      <w:pPr>
        <w:pStyle w:val="2"/>
        <w:rPr>
          <w:rFonts w:hint="eastAsia"/>
        </w:rPr>
      </w:pPr>
      <w:r w:rsidRPr="0051050D">
        <w:rPr>
          <w:rFonts w:cs="Cambria"/>
        </w:rPr>
        <w:t>2.3</w:t>
      </w:r>
      <w:r w:rsidRPr="0051050D">
        <w:t>实现监听的设想</w:t>
      </w:r>
    </w:p>
    <w:p w:rsidR="00D816DB" w:rsidRPr="00D816DB" w:rsidRDefault="00367CD7" w:rsidP="00D816DB">
      <w:r>
        <w:object w:dxaOrig="16208" w:dyaOrig="1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57.75pt" o:ole="">
            <v:imagedata r:id="rId7" o:title=""/>
          </v:shape>
          <o:OLEObject Type="Embed" ProgID="Visio.Drawing.11" ShapeID="_x0000_i1025" DrawAspect="Content" ObjectID="_1411817962" r:id="rId8"/>
        </w:object>
      </w:r>
    </w:p>
    <w:p w:rsidR="006C3535" w:rsidRPr="0051050D" w:rsidRDefault="00B7045D" w:rsidP="00B4526F">
      <w:pPr>
        <w:spacing w:line="360" w:lineRule="auto"/>
        <w:rPr>
          <w:rFonts w:asciiTheme="minorEastAsia" w:hAnsiTheme="minorEastAsia" w:cs="宋体"/>
          <w:b/>
          <w:sz w:val="24"/>
          <w:szCs w:val="24"/>
        </w:rPr>
      </w:pPr>
      <w:r w:rsidRPr="0051050D">
        <w:rPr>
          <w:rFonts w:asciiTheme="minorEastAsia" w:hAnsiTheme="minorEastAsia" w:cs="宋体"/>
          <w:sz w:val="24"/>
          <w:szCs w:val="24"/>
        </w:rPr>
        <w:t>图</w:t>
      </w:r>
      <w:r w:rsidRPr="0051050D">
        <w:rPr>
          <w:rFonts w:asciiTheme="minorEastAsia" w:hAnsiTheme="minorEastAsia" w:cs="Calibri"/>
          <w:sz w:val="24"/>
          <w:szCs w:val="24"/>
        </w:rPr>
        <w:t>1</w:t>
      </w:r>
      <w:r w:rsidRPr="0051050D">
        <w:rPr>
          <w:rFonts w:asciiTheme="minorEastAsia" w:hAnsiTheme="minorEastAsia" w:cs="宋体"/>
          <w:sz w:val="24"/>
          <w:szCs w:val="24"/>
        </w:rPr>
        <w:t>交易所通道逻辑图</w:t>
      </w:r>
    </w:p>
    <w:p w:rsidR="00FF66DF" w:rsidRDefault="00B7045D" w:rsidP="00B4526F">
      <w:pPr>
        <w:spacing w:line="360" w:lineRule="auto"/>
        <w:ind w:firstLine="420"/>
        <w:rPr>
          <w:rFonts w:asciiTheme="minorEastAsia" w:hAnsiTheme="minorEastAsia" w:cs="宋体" w:hint="eastAsia"/>
          <w:sz w:val="24"/>
          <w:szCs w:val="24"/>
        </w:rPr>
      </w:pPr>
      <w:r w:rsidRPr="0051050D">
        <w:rPr>
          <w:rFonts w:asciiTheme="minorEastAsia" w:hAnsiTheme="minorEastAsia" w:cs="宋体"/>
          <w:sz w:val="24"/>
          <w:szCs w:val="24"/>
        </w:rPr>
        <w:t>图</w:t>
      </w:r>
      <w:r w:rsidRPr="0051050D">
        <w:rPr>
          <w:rFonts w:asciiTheme="minorEastAsia" w:hAnsiTheme="minorEastAsia" w:cs="Calibri"/>
          <w:sz w:val="24"/>
          <w:szCs w:val="24"/>
        </w:rPr>
        <w:t>1</w:t>
      </w:r>
      <w:r w:rsidRPr="0051050D">
        <w:rPr>
          <w:rFonts w:asciiTheme="minorEastAsia" w:hAnsiTheme="minorEastAsia" w:cs="宋体"/>
          <w:sz w:val="24"/>
          <w:szCs w:val="24"/>
        </w:rPr>
        <w:t>所示的交易所下单通道示意了各个通道和交易所逻辑连接形式，作为各种通道都是平行互不交叉的关系，客户根据开户时指定的交易通道进行交易操作。</w:t>
      </w:r>
      <w:r w:rsidRPr="0051050D">
        <w:rPr>
          <w:rFonts w:asciiTheme="minorEastAsia" w:hAnsiTheme="minorEastAsia" w:cs="Calibri"/>
          <w:b/>
          <w:sz w:val="24"/>
          <w:szCs w:val="24"/>
        </w:rPr>
        <w:t>[</w:t>
      </w:r>
      <w:r w:rsidR="001473A5">
        <w:rPr>
          <w:rFonts w:asciiTheme="minorEastAsia" w:hAnsiTheme="minorEastAsia" w:cs="宋体"/>
          <w:b/>
          <w:sz w:val="24"/>
          <w:szCs w:val="24"/>
        </w:rPr>
        <w:t>CTP</w:t>
      </w:r>
      <w:proofErr w:type="gramStart"/>
      <w:r w:rsidR="001473A5">
        <w:rPr>
          <w:rFonts w:asciiTheme="minorEastAsia" w:hAnsiTheme="minorEastAsia" w:cs="宋体"/>
          <w:b/>
          <w:sz w:val="24"/>
          <w:szCs w:val="24"/>
        </w:rPr>
        <w:t>风控接口</w:t>
      </w:r>
      <w:proofErr w:type="gramEnd"/>
      <w:r w:rsidRPr="0051050D">
        <w:rPr>
          <w:rFonts w:asciiTheme="minorEastAsia" w:hAnsiTheme="minorEastAsia" w:cs="Calibri"/>
          <w:b/>
          <w:sz w:val="24"/>
          <w:szCs w:val="24"/>
        </w:rPr>
        <w:t>]</w:t>
      </w:r>
      <w:r w:rsidRPr="0051050D">
        <w:rPr>
          <w:rFonts w:asciiTheme="minorEastAsia" w:hAnsiTheme="minorEastAsia" w:cs="宋体"/>
          <w:sz w:val="24"/>
          <w:szCs w:val="24"/>
        </w:rPr>
        <w:t>可以将此交易通道上的委托回报、订单回报和、成交回报广播给其他交易通道上的相同客户（虽然该客户并没有指定该通道）。比如客</w:t>
      </w:r>
      <w:r w:rsidRPr="0051050D">
        <w:rPr>
          <w:rFonts w:asciiTheme="minorEastAsia" w:hAnsiTheme="minorEastAsia" w:cs="宋体"/>
          <w:sz w:val="24"/>
          <w:szCs w:val="24"/>
        </w:rPr>
        <w:lastRenderedPageBreak/>
        <w:t>户</w:t>
      </w:r>
      <w:r w:rsidRPr="0051050D">
        <w:rPr>
          <w:rFonts w:asciiTheme="minorEastAsia" w:hAnsiTheme="minorEastAsia" w:cs="Calibri"/>
          <w:sz w:val="24"/>
          <w:szCs w:val="24"/>
        </w:rPr>
        <w:t>A</w:t>
      </w:r>
      <w:r w:rsidRPr="0051050D">
        <w:rPr>
          <w:rFonts w:asciiTheme="minorEastAsia" w:hAnsiTheme="minorEastAsia" w:cs="宋体"/>
          <w:sz w:val="24"/>
          <w:szCs w:val="24"/>
        </w:rPr>
        <w:t>开户使用金士达通道进行交易，</w:t>
      </w:r>
      <w:proofErr w:type="gramStart"/>
      <w:r w:rsidRPr="0051050D">
        <w:rPr>
          <w:rFonts w:asciiTheme="minorEastAsia" w:hAnsiTheme="minorEastAsia" w:cs="宋体"/>
          <w:sz w:val="24"/>
          <w:szCs w:val="24"/>
        </w:rPr>
        <w:t>风控系统</w:t>
      </w:r>
      <w:proofErr w:type="gramEnd"/>
      <w:r w:rsidRPr="0051050D">
        <w:rPr>
          <w:rFonts w:asciiTheme="minorEastAsia" w:hAnsiTheme="minorEastAsia" w:cs="宋体"/>
          <w:sz w:val="24"/>
          <w:szCs w:val="24"/>
        </w:rPr>
        <w:t>联机</w:t>
      </w:r>
      <w:r w:rsidR="001473A5">
        <w:rPr>
          <w:rFonts w:asciiTheme="minorEastAsia" w:hAnsiTheme="minorEastAsia" w:cs="宋体"/>
          <w:sz w:val="24"/>
          <w:szCs w:val="24"/>
        </w:rPr>
        <w:t>CTP</w:t>
      </w:r>
      <w:proofErr w:type="gramStart"/>
      <w:r w:rsidR="001473A5">
        <w:rPr>
          <w:rFonts w:asciiTheme="minorEastAsia" w:hAnsiTheme="minorEastAsia" w:cs="宋体"/>
          <w:sz w:val="24"/>
          <w:szCs w:val="24"/>
        </w:rPr>
        <w:t>风控接口</w:t>
      </w:r>
      <w:r w:rsidRPr="0051050D">
        <w:rPr>
          <w:rFonts w:asciiTheme="minorEastAsia" w:hAnsiTheme="minorEastAsia" w:cs="宋体"/>
          <w:sz w:val="24"/>
          <w:szCs w:val="24"/>
        </w:rPr>
        <w:t>使用风控席位</w:t>
      </w:r>
      <w:proofErr w:type="gramEnd"/>
      <w:r w:rsidRPr="0051050D">
        <w:rPr>
          <w:rFonts w:asciiTheme="minorEastAsia" w:hAnsiTheme="minorEastAsia" w:cs="宋体"/>
          <w:sz w:val="24"/>
          <w:szCs w:val="24"/>
        </w:rPr>
        <w:t>专员</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登陆，这样就可以实时地获取他的报单信息，当他交易时我就可以进行实时监听</w:t>
      </w:r>
      <w:r w:rsidR="00FF66DF" w:rsidRPr="0051050D">
        <w:rPr>
          <w:rFonts w:asciiTheme="minorEastAsia" w:hAnsiTheme="minorEastAsia" w:cs="宋体" w:hint="eastAsia"/>
          <w:sz w:val="24"/>
          <w:szCs w:val="24"/>
        </w:rPr>
        <w:t>。</w:t>
      </w:r>
    </w:p>
    <w:p w:rsidR="004315FC" w:rsidRPr="0051050D" w:rsidRDefault="00EE0F3F" w:rsidP="00B4526F">
      <w:pPr>
        <w:spacing w:line="360" w:lineRule="auto"/>
        <w:ind w:firstLine="420"/>
        <w:rPr>
          <w:rFonts w:asciiTheme="minorEastAsia" w:hAnsiTheme="minorEastAsia" w:cs="宋体"/>
        </w:rPr>
      </w:pPr>
      <w:r>
        <w:object w:dxaOrig="16208" w:dyaOrig="14275">
          <v:shape id="_x0000_i1026" type="#_x0000_t75" style="width:414.75pt;height:365.25pt" o:ole="">
            <v:imagedata r:id="rId9" o:title=""/>
          </v:shape>
          <o:OLEObject Type="Embed" ProgID="Visio.Drawing.11" ShapeID="_x0000_i1026" DrawAspect="Content" ObjectID="_1411817963" r:id="rId10"/>
        </w:object>
      </w:r>
    </w:p>
    <w:p w:rsidR="006C3535" w:rsidRPr="0051050D" w:rsidRDefault="00B7045D" w:rsidP="00B4526F">
      <w:pPr>
        <w:spacing w:line="360" w:lineRule="auto"/>
        <w:ind w:firstLine="420"/>
        <w:rPr>
          <w:rFonts w:asciiTheme="minorEastAsia" w:hAnsiTheme="minorEastAsia" w:cs="Calibri"/>
          <w:sz w:val="24"/>
          <w:szCs w:val="24"/>
        </w:rPr>
      </w:pPr>
      <w:r w:rsidRPr="0051050D">
        <w:rPr>
          <w:rFonts w:asciiTheme="minorEastAsia" w:hAnsiTheme="minorEastAsia" w:cs="宋体"/>
          <w:sz w:val="24"/>
          <w:szCs w:val="24"/>
        </w:rPr>
        <w:t>图</w:t>
      </w:r>
      <w:r w:rsidRPr="0051050D">
        <w:rPr>
          <w:rFonts w:asciiTheme="minorEastAsia" w:hAnsiTheme="minorEastAsia" w:cs="Calibri"/>
          <w:sz w:val="24"/>
          <w:szCs w:val="24"/>
        </w:rPr>
        <w:t>2</w:t>
      </w:r>
      <w:r w:rsidRPr="0051050D">
        <w:rPr>
          <w:rFonts w:asciiTheme="minorEastAsia" w:hAnsiTheme="minorEastAsia" w:cs="宋体"/>
          <w:sz w:val="24"/>
          <w:szCs w:val="24"/>
        </w:rPr>
        <w:t>使用</w:t>
      </w:r>
      <w:r w:rsidR="001473A5">
        <w:rPr>
          <w:rFonts w:asciiTheme="minorEastAsia" w:hAnsiTheme="minorEastAsia" w:cs="宋体"/>
          <w:sz w:val="24"/>
          <w:szCs w:val="24"/>
        </w:rPr>
        <w:t>CTP</w:t>
      </w:r>
      <w:proofErr w:type="gramStart"/>
      <w:r w:rsidR="001473A5">
        <w:rPr>
          <w:rFonts w:asciiTheme="minorEastAsia" w:hAnsiTheme="minorEastAsia" w:cs="宋体"/>
          <w:sz w:val="24"/>
          <w:szCs w:val="24"/>
        </w:rPr>
        <w:t>风控接口</w:t>
      </w:r>
      <w:proofErr w:type="gramEnd"/>
      <w:r w:rsidRPr="0051050D">
        <w:rPr>
          <w:rFonts w:asciiTheme="minorEastAsia" w:hAnsiTheme="minorEastAsia" w:cs="宋体"/>
          <w:sz w:val="24"/>
          <w:szCs w:val="24"/>
        </w:rPr>
        <w:t>后的监听图</w:t>
      </w:r>
    </w:p>
    <w:p w:rsidR="006C3535" w:rsidRPr="0051050D" w:rsidRDefault="00B7045D" w:rsidP="00B4526F">
      <w:pPr>
        <w:spacing w:line="360" w:lineRule="auto"/>
        <w:rPr>
          <w:rFonts w:asciiTheme="minorEastAsia" w:hAnsiTheme="minorEastAsia" w:cs="Calibri"/>
        </w:rPr>
      </w:pPr>
      <w:r w:rsidRPr="0051050D">
        <w:rPr>
          <w:rFonts w:asciiTheme="minorEastAsia" w:hAnsiTheme="minorEastAsia" w:cs="Calibri"/>
          <w:b/>
          <w:sz w:val="24"/>
          <w:szCs w:val="24"/>
        </w:rPr>
        <w:t>[</w:t>
      </w:r>
      <w:r w:rsidR="001473A5">
        <w:rPr>
          <w:rFonts w:asciiTheme="minorEastAsia" w:hAnsiTheme="minorEastAsia" w:cs="宋体"/>
          <w:b/>
          <w:sz w:val="24"/>
          <w:szCs w:val="24"/>
        </w:rPr>
        <w:t>CTP</w:t>
      </w:r>
      <w:proofErr w:type="gramStart"/>
      <w:r w:rsidR="001473A5">
        <w:rPr>
          <w:rFonts w:asciiTheme="minorEastAsia" w:hAnsiTheme="minorEastAsia" w:cs="宋体"/>
          <w:b/>
          <w:sz w:val="24"/>
          <w:szCs w:val="24"/>
        </w:rPr>
        <w:t>风控接口</w:t>
      </w:r>
      <w:proofErr w:type="gramEnd"/>
      <w:r w:rsidRPr="0051050D">
        <w:rPr>
          <w:rFonts w:asciiTheme="minorEastAsia" w:hAnsiTheme="minorEastAsia" w:cs="Calibri"/>
          <w:b/>
          <w:sz w:val="24"/>
          <w:szCs w:val="24"/>
        </w:rPr>
        <w:t>]</w:t>
      </w:r>
      <w:r w:rsidR="00D606C9" w:rsidRPr="00D606C9">
        <w:rPr>
          <w:rFonts w:asciiTheme="minorEastAsia" w:hAnsiTheme="minorEastAsia" w:cs="Calibri" w:hint="eastAsia"/>
          <w:sz w:val="24"/>
          <w:szCs w:val="24"/>
        </w:rPr>
        <w:t>交易所</w:t>
      </w:r>
      <w:r w:rsidRPr="0051050D">
        <w:rPr>
          <w:rFonts w:asciiTheme="minorEastAsia" w:hAnsiTheme="minorEastAsia" w:cs="宋体"/>
          <w:sz w:val="24"/>
          <w:szCs w:val="24"/>
        </w:rPr>
        <w:t>向每个期货经纪公司都开放有此种接口，方便期货经纪公司自行进行风预警提示工作。</w:t>
      </w:r>
      <w:proofErr w:type="gramStart"/>
      <w:r w:rsidRPr="0051050D">
        <w:rPr>
          <w:rFonts w:asciiTheme="minorEastAsia" w:hAnsiTheme="minorEastAsia" w:cs="宋体"/>
          <w:sz w:val="24"/>
          <w:szCs w:val="24"/>
        </w:rPr>
        <w:t>风控系统</w:t>
      </w:r>
      <w:proofErr w:type="gramEnd"/>
      <w:r w:rsidRPr="0051050D">
        <w:rPr>
          <w:rFonts w:asciiTheme="minorEastAsia" w:hAnsiTheme="minorEastAsia" w:cs="宋体"/>
          <w:sz w:val="24"/>
          <w:szCs w:val="24"/>
        </w:rPr>
        <w:t>的设想就是建立和此接口建立联机的基础之上，这样无论是哪种通道哪种交易软件进行的操作，我们都可以实时准确的获取。</w:t>
      </w:r>
    </w:p>
    <w:p w:rsidR="006C3535" w:rsidRPr="0051050D" w:rsidRDefault="00B7045D" w:rsidP="000B7E5B">
      <w:pPr>
        <w:pStyle w:val="2"/>
      </w:pPr>
      <w:r w:rsidRPr="0051050D">
        <w:t>2.4</w:t>
      </w:r>
      <w:r w:rsidRPr="0051050D">
        <w:rPr>
          <w:rFonts w:cs="宋体"/>
        </w:rPr>
        <w:t>实现控制</w:t>
      </w:r>
    </w:p>
    <w:p w:rsidR="006C3535" w:rsidRPr="0051050D" w:rsidRDefault="00B7045D" w:rsidP="00B4526F">
      <w:pPr>
        <w:spacing w:line="360" w:lineRule="auto"/>
        <w:ind w:firstLine="420"/>
        <w:rPr>
          <w:rFonts w:asciiTheme="minorEastAsia" w:hAnsiTheme="minorEastAsia" w:cs="Calibri"/>
          <w:sz w:val="24"/>
          <w:szCs w:val="24"/>
        </w:rPr>
      </w:pPr>
      <w:r w:rsidRPr="0051050D">
        <w:rPr>
          <w:rFonts w:asciiTheme="minorEastAsia" w:hAnsiTheme="minorEastAsia" w:cs="宋体"/>
          <w:sz w:val="24"/>
          <w:szCs w:val="24"/>
        </w:rPr>
        <w:t>和上面通过</w:t>
      </w:r>
      <w:r w:rsidR="001473A5">
        <w:rPr>
          <w:rFonts w:asciiTheme="minorEastAsia" w:hAnsiTheme="minorEastAsia" w:cs="宋体"/>
          <w:sz w:val="24"/>
          <w:szCs w:val="24"/>
        </w:rPr>
        <w:t>CTP</w:t>
      </w:r>
      <w:proofErr w:type="gramStart"/>
      <w:r w:rsidR="001473A5">
        <w:rPr>
          <w:rFonts w:asciiTheme="minorEastAsia" w:hAnsiTheme="minorEastAsia" w:cs="宋体"/>
          <w:sz w:val="24"/>
          <w:szCs w:val="24"/>
        </w:rPr>
        <w:t>风控接口</w:t>
      </w:r>
      <w:proofErr w:type="gramEnd"/>
      <w:r w:rsidRPr="0051050D">
        <w:rPr>
          <w:rFonts w:asciiTheme="minorEastAsia" w:hAnsiTheme="minorEastAsia" w:cs="宋体"/>
          <w:sz w:val="24"/>
          <w:szCs w:val="24"/>
        </w:rPr>
        <w:t>来监听交易操作不同，监听系统只能旁路观察交易行为，是交易产生后才能提出警告，并不能拒绝客户的交易指令或者对其进</w:t>
      </w:r>
      <w:r w:rsidRPr="0051050D">
        <w:rPr>
          <w:rFonts w:asciiTheme="minorEastAsia" w:hAnsiTheme="minorEastAsia" w:cs="宋体"/>
          <w:sz w:val="24"/>
          <w:szCs w:val="24"/>
        </w:rPr>
        <w:lastRenderedPageBreak/>
        <w:t>行强制平仓等处理，因此交易控制的实现就更为复杂。</w:t>
      </w:r>
    </w:p>
    <w:p w:rsidR="00FF66DF" w:rsidRDefault="00B7045D" w:rsidP="00B4526F">
      <w:pPr>
        <w:spacing w:line="360" w:lineRule="auto"/>
        <w:ind w:firstLine="420"/>
        <w:rPr>
          <w:rFonts w:asciiTheme="minorEastAsia" w:hAnsiTheme="minorEastAsia" w:cs="宋体" w:hint="eastAsia"/>
          <w:sz w:val="24"/>
          <w:szCs w:val="24"/>
        </w:rPr>
      </w:pPr>
      <w:r w:rsidRPr="0051050D">
        <w:rPr>
          <w:rFonts w:asciiTheme="minorEastAsia" w:hAnsiTheme="minorEastAsia" w:cs="宋体"/>
          <w:sz w:val="24"/>
          <w:szCs w:val="24"/>
        </w:rPr>
        <w:t>上面论述过各种交易软件都是建立在柜台系统上实现交易指令的，交易软件门类虽多但是使用交易通道却相对较少，各种通道也基本稳定升级变化较少。要实现交易中的控制，就必须首先能够截获通道上的报单，在审核后决定是否发送，并且可以发送交易指令（用来强行控制客户舱位），这种方式就必须通过搭建一个在交易所和客户端之间的通道中间层来实现了。</w:t>
      </w:r>
    </w:p>
    <w:p w:rsidR="006C3535" w:rsidRPr="0051050D" w:rsidRDefault="004A4518" w:rsidP="00B4526F">
      <w:pPr>
        <w:spacing w:line="360" w:lineRule="auto"/>
        <w:ind w:firstLine="420"/>
        <w:rPr>
          <w:rFonts w:asciiTheme="minorEastAsia" w:hAnsiTheme="minorEastAsia" w:cs="Calibri"/>
          <w:sz w:val="24"/>
          <w:szCs w:val="24"/>
        </w:rPr>
      </w:pPr>
      <w:r>
        <w:object w:dxaOrig="19269" w:dyaOrig="14331">
          <v:shape id="_x0000_i1027" type="#_x0000_t75" style="width:415.5pt;height:309pt" o:ole="">
            <v:imagedata r:id="rId11" o:title=""/>
          </v:shape>
          <o:OLEObject Type="Embed" ProgID="Visio.Drawing.11" ShapeID="_x0000_i1027" DrawAspect="Content" ObjectID="_1411817964" r:id="rId12"/>
        </w:object>
      </w:r>
      <w:r w:rsidR="00B7045D" w:rsidRPr="0051050D">
        <w:rPr>
          <w:rFonts w:asciiTheme="minorEastAsia" w:hAnsiTheme="minorEastAsia" w:cs="宋体"/>
          <w:sz w:val="24"/>
          <w:szCs w:val="24"/>
        </w:rPr>
        <w:t>图</w:t>
      </w:r>
      <w:r w:rsidR="00B7045D" w:rsidRPr="0051050D">
        <w:rPr>
          <w:rFonts w:asciiTheme="minorEastAsia" w:hAnsiTheme="minorEastAsia" w:cs="Calibri"/>
          <w:sz w:val="24"/>
          <w:szCs w:val="24"/>
        </w:rPr>
        <w:t>3</w:t>
      </w:r>
      <w:r w:rsidR="00B7045D" w:rsidRPr="0051050D">
        <w:rPr>
          <w:rFonts w:asciiTheme="minorEastAsia" w:hAnsiTheme="minorEastAsia" w:cs="宋体"/>
          <w:sz w:val="24"/>
          <w:szCs w:val="24"/>
        </w:rPr>
        <w:t>指令中间层</w:t>
      </w:r>
    </w:p>
    <w:p w:rsidR="006C3535" w:rsidRPr="0051050D" w:rsidRDefault="00B7045D" w:rsidP="00B4526F">
      <w:pPr>
        <w:spacing w:line="360" w:lineRule="auto"/>
        <w:ind w:firstLine="420"/>
        <w:rPr>
          <w:rFonts w:asciiTheme="minorEastAsia" w:hAnsiTheme="minorEastAsia" w:cs="Calibri"/>
          <w:sz w:val="24"/>
          <w:szCs w:val="24"/>
        </w:rPr>
      </w:pPr>
      <w:r w:rsidRPr="0051050D">
        <w:rPr>
          <w:rFonts w:asciiTheme="minorEastAsia" w:hAnsiTheme="minorEastAsia" w:cs="宋体"/>
          <w:sz w:val="24"/>
          <w:szCs w:val="24"/>
        </w:rPr>
        <w:t>如图所示，交易通道被结为两段，中间加进了一个</w:t>
      </w:r>
      <w:r w:rsidRPr="0051050D">
        <w:rPr>
          <w:rFonts w:asciiTheme="minorEastAsia" w:hAnsiTheme="minorEastAsia" w:cs="Calibri"/>
          <w:b/>
          <w:sz w:val="24"/>
          <w:szCs w:val="24"/>
        </w:rPr>
        <w:t>[</w:t>
      </w:r>
      <w:r w:rsidRPr="0051050D">
        <w:rPr>
          <w:rFonts w:asciiTheme="minorEastAsia" w:hAnsiTheme="minorEastAsia" w:cs="宋体"/>
          <w:b/>
          <w:sz w:val="24"/>
          <w:szCs w:val="24"/>
        </w:rPr>
        <w:t>指令中间层</w:t>
      </w:r>
      <w:r w:rsidRPr="0051050D">
        <w:rPr>
          <w:rFonts w:asciiTheme="minorEastAsia" w:hAnsiTheme="minorEastAsia" w:cs="Calibri"/>
          <w:b/>
          <w:sz w:val="24"/>
          <w:szCs w:val="24"/>
        </w:rPr>
        <w:t>]</w:t>
      </w:r>
      <w:r w:rsidRPr="0051050D">
        <w:rPr>
          <w:rFonts w:asciiTheme="minorEastAsia" w:hAnsiTheme="minorEastAsia" w:cs="宋体"/>
          <w:sz w:val="24"/>
          <w:szCs w:val="24"/>
        </w:rPr>
        <w:t>，此层中面向交易软件接受交易指令，将指令通报给</w:t>
      </w:r>
      <w:proofErr w:type="gramStart"/>
      <w:r w:rsidRPr="0051050D">
        <w:rPr>
          <w:rFonts w:asciiTheme="minorEastAsia" w:hAnsiTheme="minorEastAsia" w:cs="宋体"/>
          <w:sz w:val="24"/>
          <w:szCs w:val="24"/>
        </w:rPr>
        <w:t>风控决策</w:t>
      </w:r>
      <w:proofErr w:type="gramEnd"/>
      <w:r w:rsidRPr="0051050D">
        <w:rPr>
          <w:rFonts w:asciiTheme="minorEastAsia" w:hAnsiTheme="minorEastAsia" w:cs="宋体"/>
          <w:sz w:val="24"/>
          <w:szCs w:val="24"/>
        </w:rPr>
        <w:t>模块，决定是否通过，面向交易所将合</w:t>
      </w:r>
      <w:proofErr w:type="gramStart"/>
      <w:r w:rsidRPr="0051050D">
        <w:rPr>
          <w:rFonts w:asciiTheme="minorEastAsia" w:hAnsiTheme="minorEastAsia" w:cs="宋体"/>
          <w:sz w:val="24"/>
          <w:szCs w:val="24"/>
        </w:rPr>
        <w:t>规</w:t>
      </w:r>
      <w:proofErr w:type="gramEnd"/>
      <w:r w:rsidRPr="0051050D">
        <w:rPr>
          <w:rFonts w:asciiTheme="minorEastAsia" w:hAnsiTheme="minorEastAsia" w:cs="宋体"/>
          <w:sz w:val="24"/>
          <w:szCs w:val="24"/>
        </w:rPr>
        <w:t>的指令发送出去。</w:t>
      </w:r>
    </w:p>
    <w:p w:rsidR="006C3535" w:rsidRPr="0051050D" w:rsidRDefault="00B7045D" w:rsidP="00B4526F">
      <w:pPr>
        <w:spacing w:line="360" w:lineRule="auto"/>
        <w:ind w:firstLine="420"/>
        <w:rPr>
          <w:rFonts w:asciiTheme="minorEastAsia" w:hAnsiTheme="minorEastAsia" w:cs="Calibri"/>
          <w:sz w:val="24"/>
          <w:szCs w:val="24"/>
        </w:rPr>
      </w:pPr>
      <w:r w:rsidRPr="0051050D">
        <w:rPr>
          <w:rFonts w:asciiTheme="minorEastAsia" w:hAnsiTheme="minorEastAsia" w:cs="Calibri"/>
          <w:b/>
          <w:sz w:val="24"/>
          <w:szCs w:val="24"/>
        </w:rPr>
        <w:t>[</w:t>
      </w:r>
      <w:r w:rsidRPr="0051050D">
        <w:rPr>
          <w:rFonts w:asciiTheme="minorEastAsia" w:hAnsiTheme="minorEastAsia" w:cs="宋体"/>
          <w:b/>
          <w:sz w:val="24"/>
          <w:szCs w:val="24"/>
        </w:rPr>
        <w:t>指令中间层</w:t>
      </w:r>
      <w:r w:rsidRPr="0051050D">
        <w:rPr>
          <w:rFonts w:asciiTheme="minorEastAsia" w:hAnsiTheme="minorEastAsia" w:cs="Calibri"/>
          <w:b/>
          <w:sz w:val="24"/>
          <w:szCs w:val="24"/>
        </w:rPr>
        <w:t>]</w:t>
      </w:r>
      <w:r w:rsidRPr="0051050D">
        <w:rPr>
          <w:rFonts w:asciiTheme="minorEastAsia" w:hAnsiTheme="minorEastAsia" w:cs="宋体"/>
          <w:sz w:val="24"/>
          <w:szCs w:val="24"/>
        </w:rPr>
        <w:t>要完成的工作：如图</w:t>
      </w:r>
      <w:r w:rsidRPr="0051050D">
        <w:rPr>
          <w:rFonts w:asciiTheme="minorEastAsia" w:hAnsiTheme="minorEastAsia" w:cs="Calibri"/>
          <w:sz w:val="24"/>
          <w:szCs w:val="24"/>
        </w:rPr>
        <w:t>3</w:t>
      </w:r>
      <w:r w:rsidRPr="0051050D">
        <w:rPr>
          <w:rFonts w:asciiTheme="minorEastAsia" w:hAnsiTheme="minorEastAsia" w:cs="宋体"/>
          <w:sz w:val="24"/>
          <w:szCs w:val="24"/>
        </w:rPr>
        <w:t>所示，交易软件不再直接链接柜台前端，而是由中间层转接，中间层一头连接柜台前端，一头连接交易软件，根据不同客户端的通道协议解析其发送的指令，将明文后指令转交</w:t>
      </w:r>
      <w:proofErr w:type="gramStart"/>
      <w:r w:rsidRPr="0051050D">
        <w:rPr>
          <w:rFonts w:asciiTheme="minorEastAsia" w:hAnsiTheme="minorEastAsia" w:cs="宋体"/>
          <w:sz w:val="24"/>
          <w:szCs w:val="24"/>
        </w:rPr>
        <w:t>风控决策</w:t>
      </w:r>
      <w:proofErr w:type="gramEnd"/>
      <w:r w:rsidRPr="0051050D">
        <w:rPr>
          <w:rFonts w:asciiTheme="minorEastAsia" w:hAnsiTheme="minorEastAsia" w:cs="宋体"/>
          <w:sz w:val="24"/>
          <w:szCs w:val="24"/>
        </w:rPr>
        <w:t>系统进行分析，审核通过的再将原码发送给柜台前端。</w:t>
      </w:r>
      <w:proofErr w:type="gramStart"/>
      <w:r w:rsidRPr="0051050D">
        <w:rPr>
          <w:rFonts w:asciiTheme="minorEastAsia" w:hAnsiTheme="minorEastAsia" w:cs="宋体"/>
          <w:sz w:val="24"/>
          <w:szCs w:val="24"/>
        </w:rPr>
        <w:t>风控决策</w:t>
      </w:r>
      <w:proofErr w:type="gramEnd"/>
      <w:r w:rsidRPr="0051050D">
        <w:rPr>
          <w:rFonts w:asciiTheme="minorEastAsia" w:hAnsiTheme="minorEastAsia" w:cs="宋体"/>
          <w:sz w:val="24"/>
          <w:szCs w:val="24"/>
        </w:rPr>
        <w:t>系统可以根据实时情况直接向中间层下单来强制客户舱位。</w:t>
      </w:r>
    </w:p>
    <w:p w:rsidR="006C3535" w:rsidRPr="00020C33" w:rsidRDefault="00B7045D" w:rsidP="00020C33">
      <w:pPr>
        <w:pStyle w:val="1"/>
      </w:pPr>
      <w:r w:rsidRPr="00020C33">
        <w:lastRenderedPageBreak/>
        <w:t>3</w:t>
      </w:r>
      <w:proofErr w:type="gramStart"/>
      <w:r w:rsidRPr="00020C33">
        <w:t>统一风控功能需求</w:t>
      </w:r>
      <w:proofErr w:type="gramEnd"/>
    </w:p>
    <w:p w:rsidR="006C3535" w:rsidRPr="0051050D" w:rsidRDefault="00B7045D" w:rsidP="00020C33">
      <w:pPr>
        <w:pStyle w:val="2"/>
        <w:rPr>
          <w:rFonts w:cs="Cambria"/>
        </w:rPr>
      </w:pPr>
      <w:r w:rsidRPr="0051050D">
        <w:rPr>
          <w:rFonts w:cs="Cambria"/>
        </w:rPr>
        <w:t>3.1</w:t>
      </w:r>
      <w:proofErr w:type="gramStart"/>
      <w:r w:rsidRPr="0051050D">
        <w:t>风控决策层</w:t>
      </w:r>
      <w:proofErr w:type="gramEnd"/>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proofErr w:type="gramStart"/>
      <w:r w:rsidRPr="0051050D">
        <w:rPr>
          <w:rFonts w:asciiTheme="minorEastAsia" w:hAnsiTheme="minorEastAsia" w:cs="宋体"/>
          <w:sz w:val="24"/>
          <w:szCs w:val="24"/>
        </w:rPr>
        <w:t>各资管</w:t>
      </w:r>
      <w:proofErr w:type="gramEnd"/>
      <w:r w:rsidRPr="0051050D">
        <w:rPr>
          <w:rFonts w:asciiTheme="minorEastAsia" w:hAnsiTheme="minorEastAsia" w:cs="宋体"/>
          <w:sz w:val="24"/>
          <w:szCs w:val="24"/>
        </w:rPr>
        <w:t>中心的基础信息，交易人员、理财产品、账户、资金情况、限亏比例；</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理财产品账户管理；</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接收监听系统的回报的交易账户信息，包括</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资金、当前持仓情况、实时交易情况（订单回报、成交回报）；</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记录以上数据，落地存储；</w:t>
      </w:r>
    </w:p>
    <w:p w:rsidR="00FF66DF" w:rsidRPr="0051050D" w:rsidRDefault="00B7045D" w:rsidP="0051050D">
      <w:pPr>
        <w:pStyle w:val="a5"/>
        <w:numPr>
          <w:ilvl w:val="0"/>
          <w:numId w:val="1"/>
        </w:numPr>
        <w:spacing w:line="360" w:lineRule="auto"/>
        <w:ind w:firstLineChars="0"/>
        <w:rPr>
          <w:rFonts w:asciiTheme="minorEastAsia" w:hAnsiTheme="minorEastAsia" w:cs="宋体"/>
          <w:sz w:val="24"/>
          <w:szCs w:val="24"/>
        </w:rPr>
      </w:pPr>
      <w:r w:rsidRPr="0051050D">
        <w:rPr>
          <w:rFonts w:asciiTheme="minorEastAsia" w:hAnsiTheme="minorEastAsia" w:cs="宋体"/>
          <w:sz w:val="24"/>
          <w:szCs w:val="24"/>
        </w:rPr>
        <w:t>指令中间层的报单审核接口</w:t>
      </w:r>
      <w:r w:rsidR="006C0AC3">
        <w:rPr>
          <w:rFonts w:asciiTheme="minorEastAsia" w:hAnsiTheme="minorEastAsia" w:cs="宋体" w:hint="eastAsia"/>
          <w:sz w:val="24"/>
          <w:szCs w:val="24"/>
        </w:rPr>
        <w:t>（1</w:t>
      </w:r>
      <w:r w:rsidR="00A8253B">
        <w:rPr>
          <w:rFonts w:asciiTheme="minorEastAsia" w:hAnsiTheme="minorEastAsia" w:cs="宋体" w:hint="eastAsia"/>
          <w:sz w:val="24"/>
          <w:szCs w:val="24"/>
        </w:rPr>
        <w:t>期预留接口2期实现</w:t>
      </w:r>
      <w:r w:rsidR="006C0AC3">
        <w:rPr>
          <w:rFonts w:asciiTheme="minorEastAsia" w:hAnsiTheme="minorEastAsia" w:cs="宋体" w:hint="eastAsia"/>
          <w:sz w:val="24"/>
          <w:szCs w:val="24"/>
        </w:rPr>
        <w:t>）</w:t>
      </w:r>
      <w:r w:rsidRPr="0051050D">
        <w:rPr>
          <w:rFonts w:asciiTheme="minorEastAsia" w:hAnsiTheme="minorEastAsia" w:cs="宋体"/>
          <w:sz w:val="24"/>
          <w:szCs w:val="24"/>
        </w:rPr>
        <w:t>；</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依据自管中心的基础信息判断实时报单来自哪个自管中心的哪个交易人员或者理财产品；</w:t>
      </w:r>
    </w:p>
    <w:p w:rsidR="006C3535" w:rsidRPr="0051050D" w:rsidRDefault="00B7045D" w:rsidP="0051050D">
      <w:pPr>
        <w:pStyle w:val="a5"/>
        <w:numPr>
          <w:ilvl w:val="0"/>
          <w:numId w:val="1"/>
        </w:numPr>
        <w:spacing w:line="360" w:lineRule="auto"/>
        <w:ind w:firstLineChars="0"/>
        <w:rPr>
          <w:rFonts w:asciiTheme="minorEastAsia" w:hAnsiTheme="minorEastAsia" w:cs="宋体"/>
          <w:sz w:val="24"/>
          <w:szCs w:val="24"/>
        </w:rPr>
      </w:pPr>
      <w:proofErr w:type="gramStart"/>
      <w:r w:rsidRPr="0051050D">
        <w:rPr>
          <w:rFonts w:asciiTheme="minorEastAsia" w:hAnsiTheme="minorEastAsia" w:cs="宋体"/>
          <w:sz w:val="24"/>
          <w:szCs w:val="24"/>
        </w:rPr>
        <w:t>风控分析</w:t>
      </w:r>
      <w:proofErr w:type="gramEnd"/>
      <w:r w:rsidRPr="0051050D">
        <w:rPr>
          <w:rFonts w:asciiTheme="minorEastAsia" w:hAnsiTheme="minorEastAsia" w:cs="宋体"/>
          <w:sz w:val="24"/>
          <w:szCs w:val="24"/>
        </w:rPr>
        <w:t>诊断，根据历史交易情况和当前交易情况进行分析预警；</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对历史数据分析，按照相关</w:t>
      </w:r>
      <w:proofErr w:type="gramStart"/>
      <w:r w:rsidRPr="0051050D">
        <w:rPr>
          <w:rFonts w:asciiTheme="minorEastAsia" w:hAnsiTheme="minorEastAsia" w:cs="宋体"/>
          <w:sz w:val="24"/>
          <w:szCs w:val="24"/>
        </w:rPr>
        <w:t>风控规范</w:t>
      </w:r>
      <w:proofErr w:type="gramEnd"/>
      <w:r w:rsidRPr="0051050D">
        <w:rPr>
          <w:rFonts w:asciiTheme="minorEastAsia" w:hAnsiTheme="minorEastAsia" w:cs="宋体"/>
          <w:sz w:val="24"/>
          <w:szCs w:val="24"/>
        </w:rPr>
        <w:t>总结报表；</w:t>
      </w:r>
    </w:p>
    <w:p w:rsidR="00A8253B" w:rsidRPr="00A8253B" w:rsidRDefault="00B7045D" w:rsidP="0051050D">
      <w:pPr>
        <w:pStyle w:val="a5"/>
        <w:numPr>
          <w:ilvl w:val="0"/>
          <w:numId w:val="1"/>
        </w:numPr>
        <w:spacing w:line="360" w:lineRule="auto"/>
        <w:ind w:firstLineChars="0"/>
        <w:rPr>
          <w:rFonts w:asciiTheme="minorEastAsia" w:hAnsiTheme="minorEastAsia" w:cs="Calibri" w:hint="eastAsia"/>
          <w:sz w:val="24"/>
          <w:szCs w:val="24"/>
        </w:rPr>
      </w:pPr>
      <w:r w:rsidRPr="0051050D">
        <w:rPr>
          <w:rFonts w:asciiTheme="minorEastAsia" w:hAnsiTheme="minorEastAsia" w:cs="宋体"/>
          <w:sz w:val="24"/>
          <w:szCs w:val="24"/>
        </w:rPr>
        <w:t>交易中审核</w:t>
      </w:r>
      <w:r w:rsidR="00A8253B">
        <w:rPr>
          <w:rFonts w:asciiTheme="minorEastAsia" w:hAnsiTheme="minorEastAsia" w:cs="宋体" w:hint="eastAsia"/>
          <w:sz w:val="24"/>
          <w:szCs w:val="24"/>
        </w:rPr>
        <w:t>（1期预留接口2期实现）；</w:t>
      </w:r>
    </w:p>
    <w:p w:rsidR="006C3535" w:rsidRPr="0051050D" w:rsidRDefault="00B7045D" w:rsidP="0051050D">
      <w:pPr>
        <w:pStyle w:val="a5"/>
        <w:numPr>
          <w:ilvl w:val="0"/>
          <w:numId w:val="1"/>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交易后报警；</w:t>
      </w:r>
    </w:p>
    <w:p w:rsidR="006C3535" w:rsidRPr="0051050D" w:rsidRDefault="00B7045D" w:rsidP="0051050D">
      <w:pPr>
        <w:pStyle w:val="a5"/>
        <w:numPr>
          <w:ilvl w:val="0"/>
          <w:numId w:val="1"/>
        </w:numPr>
        <w:spacing w:line="360" w:lineRule="auto"/>
        <w:ind w:firstLineChars="0"/>
        <w:rPr>
          <w:rFonts w:asciiTheme="minorEastAsia" w:hAnsiTheme="minorEastAsia" w:cs="Calibri"/>
        </w:rPr>
      </w:pPr>
      <w:proofErr w:type="gramStart"/>
      <w:r w:rsidRPr="0051050D">
        <w:rPr>
          <w:rFonts w:asciiTheme="minorEastAsia" w:hAnsiTheme="minorEastAsia" w:cs="宋体"/>
          <w:sz w:val="24"/>
          <w:szCs w:val="24"/>
        </w:rPr>
        <w:t>主动风控操作</w:t>
      </w:r>
      <w:proofErr w:type="gramEnd"/>
      <w:r w:rsidRPr="0051050D">
        <w:rPr>
          <w:rFonts w:asciiTheme="minorEastAsia" w:hAnsiTheme="minorEastAsia" w:cs="宋体"/>
          <w:sz w:val="24"/>
          <w:szCs w:val="24"/>
        </w:rPr>
        <w:t>，发出强制平仓指令</w:t>
      </w:r>
      <w:r w:rsidR="00A8253B">
        <w:rPr>
          <w:rFonts w:asciiTheme="minorEastAsia" w:hAnsiTheme="minorEastAsia" w:cs="宋体" w:hint="eastAsia"/>
          <w:sz w:val="24"/>
          <w:szCs w:val="24"/>
        </w:rPr>
        <w:t>（1期预留接口2期实现）</w:t>
      </w:r>
      <w:r w:rsidRPr="0051050D">
        <w:rPr>
          <w:rFonts w:asciiTheme="minorEastAsia" w:hAnsiTheme="minorEastAsia" w:cs="宋体"/>
          <w:sz w:val="24"/>
          <w:szCs w:val="24"/>
        </w:rPr>
        <w:t>；</w:t>
      </w:r>
    </w:p>
    <w:p w:rsidR="006C3535" w:rsidRPr="0051050D" w:rsidRDefault="00B7045D" w:rsidP="00127AA7">
      <w:pPr>
        <w:pStyle w:val="2"/>
      </w:pPr>
      <w:r w:rsidRPr="0051050D">
        <w:rPr>
          <w:rFonts w:cs="Cambria"/>
        </w:rPr>
        <w:t>3.2</w:t>
      </w:r>
      <w:proofErr w:type="gramStart"/>
      <w:r w:rsidRPr="0051050D">
        <w:t>风控监听</w:t>
      </w:r>
      <w:proofErr w:type="gramEnd"/>
      <w:r w:rsidRPr="0051050D">
        <w:t>层</w:t>
      </w:r>
    </w:p>
    <w:p w:rsidR="00FF66DF" w:rsidRPr="0051050D" w:rsidRDefault="001473A5" w:rsidP="0051050D">
      <w:pPr>
        <w:pStyle w:val="a5"/>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CTP</w:t>
      </w:r>
      <w:proofErr w:type="gramStart"/>
      <w:r>
        <w:rPr>
          <w:rFonts w:asciiTheme="minorEastAsia" w:hAnsiTheme="minorEastAsia"/>
          <w:sz w:val="24"/>
          <w:szCs w:val="24"/>
        </w:rPr>
        <w:t>风控接口</w:t>
      </w:r>
      <w:proofErr w:type="gramEnd"/>
      <w:r w:rsidR="00B7045D" w:rsidRPr="0051050D">
        <w:rPr>
          <w:rFonts w:asciiTheme="minorEastAsia" w:hAnsiTheme="minorEastAsia"/>
          <w:sz w:val="24"/>
          <w:szCs w:val="24"/>
        </w:rPr>
        <w:t>对接；风控</w:t>
      </w:r>
      <w:proofErr w:type="gramStart"/>
      <w:r w:rsidR="00B7045D" w:rsidRPr="0051050D">
        <w:rPr>
          <w:rFonts w:asciiTheme="minorEastAsia" w:hAnsiTheme="minorEastAsia"/>
          <w:sz w:val="24"/>
          <w:szCs w:val="24"/>
        </w:rPr>
        <w:t>帐户</w:t>
      </w:r>
      <w:proofErr w:type="gramEnd"/>
      <w:r w:rsidR="00B7045D" w:rsidRPr="0051050D">
        <w:rPr>
          <w:rFonts w:asciiTheme="minorEastAsia" w:hAnsiTheme="minorEastAsia"/>
          <w:sz w:val="24"/>
          <w:szCs w:val="24"/>
        </w:rPr>
        <w:t>基础信息查询，交易指令监听；</w:t>
      </w:r>
    </w:p>
    <w:p w:rsidR="006C3535" w:rsidRPr="0051050D" w:rsidRDefault="00B7045D" w:rsidP="0051050D">
      <w:pPr>
        <w:pStyle w:val="a5"/>
        <w:numPr>
          <w:ilvl w:val="0"/>
          <w:numId w:val="2"/>
        </w:numPr>
        <w:spacing w:line="360" w:lineRule="auto"/>
        <w:ind w:firstLineChars="0"/>
        <w:rPr>
          <w:rFonts w:asciiTheme="minorEastAsia" w:hAnsiTheme="minorEastAsia"/>
        </w:rPr>
      </w:pPr>
      <w:r w:rsidRPr="0051050D">
        <w:rPr>
          <w:rFonts w:asciiTheme="minorEastAsia" w:hAnsiTheme="minorEastAsia"/>
          <w:sz w:val="24"/>
          <w:szCs w:val="24"/>
        </w:rPr>
        <w:t>向风控决策层汇报</w:t>
      </w:r>
      <w:proofErr w:type="gramStart"/>
      <w:r w:rsidRPr="0051050D">
        <w:rPr>
          <w:rFonts w:asciiTheme="minorEastAsia" w:hAnsiTheme="minorEastAsia"/>
          <w:sz w:val="24"/>
          <w:szCs w:val="24"/>
        </w:rPr>
        <w:t>帐户</w:t>
      </w:r>
      <w:proofErr w:type="gramEnd"/>
      <w:r w:rsidRPr="0051050D">
        <w:rPr>
          <w:rFonts w:asciiTheme="minorEastAsia" w:hAnsiTheme="minorEastAsia"/>
          <w:sz w:val="24"/>
          <w:szCs w:val="24"/>
        </w:rPr>
        <w:t>交易情况；</w:t>
      </w:r>
    </w:p>
    <w:p w:rsidR="006C3535" w:rsidRPr="0051050D" w:rsidRDefault="00B7045D">
      <w:pPr>
        <w:keepNext/>
        <w:keepLines/>
        <w:spacing w:before="260" w:after="260" w:line="416" w:lineRule="auto"/>
        <w:rPr>
          <w:rFonts w:asciiTheme="minorEastAsia" w:hAnsiTheme="minorEastAsia" w:cs="宋体"/>
          <w:b/>
          <w:sz w:val="32"/>
        </w:rPr>
      </w:pPr>
      <w:r w:rsidRPr="0051050D">
        <w:rPr>
          <w:rFonts w:asciiTheme="minorEastAsia" w:hAnsiTheme="minorEastAsia" w:cs="Cambria"/>
          <w:b/>
          <w:sz w:val="32"/>
        </w:rPr>
        <w:t>3.3</w:t>
      </w:r>
      <w:proofErr w:type="gramStart"/>
      <w:r w:rsidRPr="0051050D">
        <w:rPr>
          <w:rFonts w:asciiTheme="minorEastAsia" w:hAnsiTheme="minorEastAsia" w:cs="宋体"/>
          <w:b/>
          <w:sz w:val="32"/>
        </w:rPr>
        <w:t>风控指令</w:t>
      </w:r>
      <w:proofErr w:type="gramEnd"/>
      <w:r w:rsidRPr="0051050D">
        <w:rPr>
          <w:rFonts w:asciiTheme="minorEastAsia" w:hAnsiTheme="minorEastAsia" w:cs="宋体"/>
          <w:b/>
          <w:sz w:val="32"/>
        </w:rPr>
        <w:t>中间层</w:t>
      </w:r>
    </w:p>
    <w:p w:rsidR="00FF66DF" w:rsidRPr="0051050D" w:rsidRDefault="00B7045D" w:rsidP="0051050D">
      <w:pPr>
        <w:pStyle w:val="a5"/>
        <w:numPr>
          <w:ilvl w:val="0"/>
          <w:numId w:val="3"/>
        </w:numPr>
        <w:spacing w:line="360" w:lineRule="auto"/>
        <w:ind w:firstLineChars="0"/>
        <w:rPr>
          <w:rFonts w:asciiTheme="minorEastAsia" w:hAnsiTheme="minorEastAsia"/>
          <w:sz w:val="24"/>
          <w:szCs w:val="24"/>
        </w:rPr>
      </w:pPr>
      <w:r w:rsidRPr="0051050D">
        <w:rPr>
          <w:rFonts w:asciiTheme="minorEastAsia" w:hAnsiTheme="minorEastAsia"/>
          <w:sz w:val="24"/>
          <w:szCs w:val="24"/>
        </w:rPr>
        <w:t>多种交易所支持的柜台系统的通讯协议的解析功能；</w:t>
      </w:r>
    </w:p>
    <w:p w:rsidR="00FF66DF" w:rsidRPr="0051050D" w:rsidRDefault="00B7045D" w:rsidP="0051050D">
      <w:pPr>
        <w:pStyle w:val="a5"/>
        <w:numPr>
          <w:ilvl w:val="0"/>
          <w:numId w:val="3"/>
        </w:numPr>
        <w:spacing w:line="360" w:lineRule="auto"/>
        <w:ind w:firstLineChars="0"/>
        <w:rPr>
          <w:rFonts w:asciiTheme="minorEastAsia" w:hAnsiTheme="minorEastAsia"/>
          <w:sz w:val="24"/>
          <w:szCs w:val="24"/>
        </w:rPr>
      </w:pPr>
      <w:r w:rsidRPr="0051050D">
        <w:rPr>
          <w:rFonts w:asciiTheme="minorEastAsia" w:hAnsiTheme="minorEastAsia"/>
          <w:sz w:val="24"/>
          <w:szCs w:val="24"/>
        </w:rPr>
        <w:t>面向交易软件平台的接口；</w:t>
      </w:r>
    </w:p>
    <w:p w:rsidR="00FF66DF" w:rsidRPr="0051050D" w:rsidRDefault="00B7045D" w:rsidP="0051050D">
      <w:pPr>
        <w:pStyle w:val="a5"/>
        <w:numPr>
          <w:ilvl w:val="0"/>
          <w:numId w:val="3"/>
        </w:numPr>
        <w:spacing w:line="360" w:lineRule="auto"/>
        <w:ind w:firstLineChars="0"/>
        <w:rPr>
          <w:rFonts w:asciiTheme="minorEastAsia" w:hAnsiTheme="minorEastAsia"/>
          <w:sz w:val="24"/>
          <w:szCs w:val="24"/>
        </w:rPr>
      </w:pPr>
      <w:r w:rsidRPr="0051050D">
        <w:rPr>
          <w:rFonts w:asciiTheme="minorEastAsia" w:hAnsiTheme="minorEastAsia"/>
          <w:sz w:val="24"/>
          <w:szCs w:val="24"/>
        </w:rPr>
        <w:t>面向交易所柜台系统的接口；</w:t>
      </w:r>
    </w:p>
    <w:p w:rsidR="00FF66DF" w:rsidRPr="0051050D" w:rsidRDefault="00B7045D" w:rsidP="0051050D">
      <w:pPr>
        <w:pStyle w:val="a5"/>
        <w:numPr>
          <w:ilvl w:val="0"/>
          <w:numId w:val="3"/>
        </w:numPr>
        <w:spacing w:line="360" w:lineRule="auto"/>
        <w:ind w:firstLineChars="0"/>
        <w:rPr>
          <w:rFonts w:asciiTheme="minorEastAsia" w:hAnsiTheme="minorEastAsia"/>
          <w:sz w:val="24"/>
          <w:szCs w:val="24"/>
        </w:rPr>
      </w:pPr>
      <w:r w:rsidRPr="0051050D">
        <w:rPr>
          <w:rFonts w:asciiTheme="minorEastAsia" w:hAnsiTheme="minorEastAsia"/>
          <w:sz w:val="24"/>
          <w:szCs w:val="24"/>
        </w:rPr>
        <w:t>向风控决策层转发报单；</w:t>
      </w:r>
    </w:p>
    <w:p w:rsidR="00FF66DF" w:rsidRPr="0051050D" w:rsidRDefault="00B7045D" w:rsidP="0051050D">
      <w:pPr>
        <w:pStyle w:val="a5"/>
        <w:numPr>
          <w:ilvl w:val="0"/>
          <w:numId w:val="3"/>
        </w:numPr>
        <w:spacing w:line="360" w:lineRule="auto"/>
        <w:ind w:firstLineChars="0"/>
        <w:rPr>
          <w:rFonts w:asciiTheme="minorEastAsia" w:hAnsiTheme="minorEastAsia"/>
          <w:sz w:val="24"/>
          <w:szCs w:val="24"/>
        </w:rPr>
      </w:pPr>
      <w:r w:rsidRPr="0051050D">
        <w:rPr>
          <w:rFonts w:asciiTheme="minorEastAsia" w:hAnsiTheme="minorEastAsia"/>
          <w:sz w:val="24"/>
          <w:szCs w:val="24"/>
        </w:rPr>
        <w:lastRenderedPageBreak/>
        <w:t>根据决策指示拒绝或通过客户报单；</w:t>
      </w:r>
    </w:p>
    <w:p w:rsidR="00FF66DF" w:rsidRPr="0051050D" w:rsidRDefault="00B7045D" w:rsidP="0051050D">
      <w:pPr>
        <w:pStyle w:val="a5"/>
        <w:numPr>
          <w:ilvl w:val="0"/>
          <w:numId w:val="3"/>
        </w:numPr>
        <w:spacing w:line="360" w:lineRule="auto"/>
        <w:ind w:firstLineChars="0"/>
        <w:rPr>
          <w:rFonts w:asciiTheme="minorEastAsia" w:hAnsiTheme="minorEastAsia"/>
        </w:rPr>
      </w:pPr>
      <w:r w:rsidRPr="0051050D">
        <w:rPr>
          <w:rFonts w:asciiTheme="minorEastAsia" w:hAnsiTheme="minorEastAsia"/>
          <w:sz w:val="24"/>
          <w:szCs w:val="24"/>
        </w:rPr>
        <w:t>响应决策层的强平信号,对交易</w:t>
      </w:r>
      <w:proofErr w:type="gramStart"/>
      <w:r w:rsidRPr="0051050D">
        <w:rPr>
          <w:rFonts w:asciiTheme="minorEastAsia" w:hAnsiTheme="minorEastAsia"/>
          <w:sz w:val="24"/>
          <w:szCs w:val="24"/>
        </w:rPr>
        <w:t>帐户</w:t>
      </w:r>
      <w:proofErr w:type="gramEnd"/>
      <w:r w:rsidRPr="0051050D">
        <w:rPr>
          <w:rFonts w:asciiTheme="minorEastAsia" w:hAnsiTheme="minorEastAsia"/>
          <w:sz w:val="24"/>
          <w:szCs w:val="24"/>
        </w:rPr>
        <w:t>发出交易指令；</w:t>
      </w:r>
    </w:p>
    <w:p w:rsidR="00FF66DF" w:rsidRPr="00127AA7" w:rsidRDefault="00B7045D" w:rsidP="00127AA7">
      <w:pPr>
        <w:pStyle w:val="1"/>
      </w:pPr>
      <w:r w:rsidRPr="00127AA7">
        <w:t>4</w:t>
      </w:r>
      <w:r w:rsidRPr="00127AA7">
        <w:t>分阶段设计</w:t>
      </w:r>
    </w:p>
    <w:p w:rsidR="00FF66DF" w:rsidRPr="0051050D" w:rsidRDefault="00B7045D" w:rsidP="0051050D">
      <w:pPr>
        <w:spacing w:line="360" w:lineRule="auto"/>
        <w:ind w:firstLine="420"/>
        <w:rPr>
          <w:rFonts w:asciiTheme="minorEastAsia" w:hAnsiTheme="minorEastAsia" w:cs="宋体"/>
          <w:sz w:val="24"/>
          <w:szCs w:val="24"/>
        </w:rPr>
      </w:pPr>
      <w:r w:rsidRPr="0051050D">
        <w:rPr>
          <w:rFonts w:asciiTheme="minorEastAsia" w:hAnsiTheme="minorEastAsia" w:cs="宋体"/>
          <w:sz w:val="24"/>
          <w:szCs w:val="24"/>
        </w:rPr>
        <w:t>由上面的实际情况和可行性分析可以看出，</w:t>
      </w:r>
      <w:proofErr w:type="gramStart"/>
      <w:r w:rsidRPr="0051050D">
        <w:rPr>
          <w:rFonts w:asciiTheme="minorEastAsia" w:hAnsiTheme="minorEastAsia" w:cs="宋体"/>
          <w:sz w:val="24"/>
          <w:szCs w:val="24"/>
        </w:rPr>
        <w:t>统一风控平台</w:t>
      </w:r>
      <w:proofErr w:type="gramEnd"/>
      <w:r w:rsidRPr="0051050D">
        <w:rPr>
          <w:rFonts w:asciiTheme="minorEastAsia" w:hAnsiTheme="minorEastAsia" w:cs="宋体"/>
          <w:sz w:val="24"/>
          <w:szCs w:val="24"/>
        </w:rPr>
        <w:t>是一个复杂，技术实现存在难度，行业中前所未有的系统，如果采用一般瀑布是开发流程，在很长一段时间内都得不到可用产品，而且需求还存在</w:t>
      </w:r>
      <w:proofErr w:type="gramStart"/>
      <w:r w:rsidRPr="0051050D">
        <w:rPr>
          <w:rFonts w:asciiTheme="minorEastAsia" w:hAnsiTheme="minorEastAsia" w:cs="宋体"/>
          <w:sz w:val="24"/>
          <w:szCs w:val="24"/>
        </w:rPr>
        <w:t>不</w:t>
      </w:r>
      <w:proofErr w:type="gramEnd"/>
      <w:r w:rsidRPr="0051050D">
        <w:rPr>
          <w:rFonts w:asciiTheme="minorEastAsia" w:hAnsiTheme="minorEastAsia" w:cs="宋体"/>
          <w:sz w:val="24"/>
          <w:szCs w:val="24"/>
        </w:rPr>
        <w:t>决定性，这样随时都有可能引起修改，开发进度得不到保障。因此我们</w:t>
      </w:r>
      <w:r w:rsidR="00717ED9">
        <w:rPr>
          <w:rFonts w:asciiTheme="minorEastAsia" w:hAnsiTheme="minorEastAsia" w:cs="宋体" w:hint="eastAsia"/>
          <w:sz w:val="24"/>
          <w:szCs w:val="24"/>
        </w:rPr>
        <w:t>建议</w:t>
      </w:r>
      <w:r w:rsidRPr="0051050D">
        <w:rPr>
          <w:rFonts w:asciiTheme="minorEastAsia" w:hAnsiTheme="minorEastAsia" w:cs="宋体"/>
          <w:sz w:val="24"/>
          <w:szCs w:val="24"/>
        </w:rPr>
        <w:t>采用分阶段的螺旋开发模式，这种模式适用于大型系统的开发建立，应用计算机软件，工程开发，制造业，航天工程等领域。</w:t>
      </w:r>
    </w:p>
    <w:p w:rsidR="00FF66DF" w:rsidRPr="00127AA7" w:rsidRDefault="00B7045D" w:rsidP="00127AA7">
      <w:pPr>
        <w:pStyle w:val="2"/>
      </w:pPr>
      <w:r w:rsidRPr="00127AA7">
        <w:t>4.1</w:t>
      </w:r>
      <w:r w:rsidRPr="00127AA7">
        <w:t>第一期阶段</w:t>
      </w:r>
    </w:p>
    <w:p w:rsidR="00FF66DF" w:rsidRPr="0051050D" w:rsidRDefault="00B7045D" w:rsidP="0051050D">
      <w:pPr>
        <w:pStyle w:val="a5"/>
        <w:numPr>
          <w:ilvl w:val="0"/>
          <w:numId w:val="4"/>
        </w:numPr>
        <w:spacing w:line="360" w:lineRule="auto"/>
        <w:ind w:firstLineChars="0"/>
        <w:rPr>
          <w:rFonts w:asciiTheme="minorEastAsia" w:hAnsiTheme="minorEastAsia" w:cs="宋体"/>
          <w:sz w:val="24"/>
          <w:szCs w:val="24"/>
        </w:rPr>
      </w:pPr>
      <w:proofErr w:type="gramStart"/>
      <w:r w:rsidRPr="0051050D">
        <w:rPr>
          <w:rFonts w:asciiTheme="minorEastAsia" w:hAnsiTheme="minorEastAsia" w:cs="宋体"/>
          <w:sz w:val="24"/>
          <w:szCs w:val="24"/>
        </w:rPr>
        <w:t>风控决策层</w:t>
      </w:r>
      <w:proofErr w:type="gramEnd"/>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proofErr w:type="gramStart"/>
      <w:r w:rsidRPr="0051050D">
        <w:rPr>
          <w:rFonts w:asciiTheme="minorEastAsia" w:hAnsiTheme="minorEastAsia" w:cs="宋体"/>
          <w:sz w:val="24"/>
          <w:szCs w:val="24"/>
        </w:rPr>
        <w:t>各资管</w:t>
      </w:r>
      <w:proofErr w:type="gramEnd"/>
      <w:r w:rsidRPr="0051050D">
        <w:rPr>
          <w:rFonts w:asciiTheme="minorEastAsia" w:hAnsiTheme="minorEastAsia" w:cs="宋体"/>
          <w:sz w:val="24"/>
          <w:szCs w:val="24"/>
        </w:rPr>
        <w:t>中心的基础信息，交易人员、理财产品、账户、资金情况、限亏比例；</w:t>
      </w:r>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理财产品账户管理；</w:t>
      </w:r>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接收监听系统的回报的交易账户信息，包括</w:t>
      </w:r>
      <w:proofErr w:type="gramStart"/>
      <w:r w:rsidRPr="0051050D">
        <w:rPr>
          <w:rFonts w:asciiTheme="minorEastAsia" w:hAnsiTheme="minorEastAsia" w:cs="宋体"/>
          <w:sz w:val="24"/>
          <w:szCs w:val="24"/>
        </w:rPr>
        <w:t>帐户</w:t>
      </w:r>
      <w:proofErr w:type="gramEnd"/>
      <w:r w:rsidRPr="0051050D">
        <w:rPr>
          <w:rFonts w:asciiTheme="minorEastAsia" w:hAnsiTheme="minorEastAsia" w:cs="宋体"/>
          <w:sz w:val="24"/>
          <w:szCs w:val="24"/>
        </w:rPr>
        <w:t>资金、当前持仓情况、实时交易情况（订单回报、成交回报）；</w:t>
      </w:r>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记录以上数据，落地存储；</w:t>
      </w:r>
    </w:p>
    <w:p w:rsidR="00FF66DF" w:rsidRPr="0051050D" w:rsidRDefault="00B7045D" w:rsidP="0051050D">
      <w:pPr>
        <w:pStyle w:val="a5"/>
        <w:numPr>
          <w:ilvl w:val="0"/>
          <w:numId w:val="4"/>
        </w:numPr>
        <w:spacing w:line="360" w:lineRule="auto"/>
        <w:ind w:firstLineChars="0"/>
        <w:rPr>
          <w:rFonts w:asciiTheme="minorEastAsia" w:hAnsiTheme="minorEastAsia" w:cs="宋体"/>
          <w:sz w:val="24"/>
          <w:szCs w:val="24"/>
        </w:rPr>
      </w:pPr>
      <w:r w:rsidRPr="0051050D">
        <w:rPr>
          <w:rFonts w:asciiTheme="minorEastAsia" w:hAnsiTheme="minorEastAsia" w:cs="宋体"/>
          <w:sz w:val="24"/>
          <w:szCs w:val="24"/>
        </w:rPr>
        <w:t>指令中间层的报单审核接口；</w:t>
      </w:r>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依据自管中心的基础信息判断实时报单来自哪个自管中心的哪个交易人员或者理财产品；</w:t>
      </w:r>
    </w:p>
    <w:p w:rsidR="006C3535" w:rsidRPr="0051050D" w:rsidRDefault="00B7045D" w:rsidP="0051050D">
      <w:pPr>
        <w:pStyle w:val="a5"/>
        <w:numPr>
          <w:ilvl w:val="0"/>
          <w:numId w:val="4"/>
        </w:numPr>
        <w:spacing w:line="360" w:lineRule="auto"/>
        <w:ind w:firstLineChars="0"/>
        <w:rPr>
          <w:rFonts w:asciiTheme="minorEastAsia" w:hAnsiTheme="minorEastAsia" w:cs="宋体"/>
          <w:sz w:val="24"/>
          <w:szCs w:val="24"/>
        </w:rPr>
      </w:pPr>
      <w:proofErr w:type="gramStart"/>
      <w:r w:rsidRPr="0051050D">
        <w:rPr>
          <w:rFonts w:asciiTheme="minorEastAsia" w:hAnsiTheme="minorEastAsia" w:cs="宋体"/>
          <w:sz w:val="24"/>
          <w:szCs w:val="24"/>
        </w:rPr>
        <w:t>风控分析</w:t>
      </w:r>
      <w:proofErr w:type="gramEnd"/>
      <w:r w:rsidRPr="0051050D">
        <w:rPr>
          <w:rFonts w:asciiTheme="minorEastAsia" w:hAnsiTheme="minorEastAsia" w:cs="宋体"/>
          <w:sz w:val="24"/>
          <w:szCs w:val="24"/>
        </w:rPr>
        <w:t>诊断，根据历史交易情况和当前交易情况进行分析预警；</w:t>
      </w:r>
    </w:p>
    <w:p w:rsidR="006C3535" w:rsidRPr="0051050D" w:rsidRDefault="00B7045D" w:rsidP="0051050D">
      <w:pPr>
        <w:pStyle w:val="a5"/>
        <w:numPr>
          <w:ilvl w:val="0"/>
          <w:numId w:val="4"/>
        </w:numPr>
        <w:spacing w:line="360" w:lineRule="auto"/>
        <w:ind w:firstLineChars="0"/>
        <w:rPr>
          <w:rFonts w:asciiTheme="minorEastAsia" w:hAnsiTheme="minorEastAsia" w:cs="Calibri"/>
          <w:sz w:val="24"/>
          <w:szCs w:val="24"/>
        </w:rPr>
      </w:pPr>
      <w:r w:rsidRPr="0051050D">
        <w:rPr>
          <w:rFonts w:asciiTheme="minorEastAsia" w:hAnsiTheme="minorEastAsia" w:cs="宋体"/>
          <w:sz w:val="24"/>
          <w:szCs w:val="24"/>
        </w:rPr>
        <w:t>对历史数据分析，按照相关</w:t>
      </w:r>
      <w:proofErr w:type="gramStart"/>
      <w:r w:rsidRPr="0051050D">
        <w:rPr>
          <w:rFonts w:asciiTheme="minorEastAsia" w:hAnsiTheme="minorEastAsia" w:cs="宋体"/>
          <w:sz w:val="24"/>
          <w:szCs w:val="24"/>
        </w:rPr>
        <w:t>风控规范</w:t>
      </w:r>
      <w:proofErr w:type="gramEnd"/>
      <w:r w:rsidRPr="0051050D">
        <w:rPr>
          <w:rFonts w:asciiTheme="minorEastAsia" w:hAnsiTheme="minorEastAsia" w:cs="宋体"/>
          <w:sz w:val="24"/>
          <w:szCs w:val="24"/>
        </w:rPr>
        <w:t>总结报表；</w:t>
      </w:r>
    </w:p>
    <w:p w:rsidR="006C3535" w:rsidRPr="0051050D" w:rsidRDefault="00B7045D" w:rsidP="0051050D">
      <w:pPr>
        <w:pStyle w:val="a5"/>
        <w:numPr>
          <w:ilvl w:val="0"/>
          <w:numId w:val="4"/>
        </w:numPr>
        <w:spacing w:line="360" w:lineRule="auto"/>
        <w:ind w:firstLineChars="0"/>
        <w:rPr>
          <w:rFonts w:asciiTheme="minorEastAsia" w:hAnsiTheme="minorEastAsia" w:cs="宋体"/>
        </w:rPr>
      </w:pPr>
      <w:r w:rsidRPr="0051050D">
        <w:rPr>
          <w:rFonts w:asciiTheme="minorEastAsia" w:hAnsiTheme="minorEastAsia" w:cs="宋体"/>
          <w:sz w:val="24"/>
          <w:szCs w:val="24"/>
        </w:rPr>
        <w:t>交易中审核和交易后报警；</w:t>
      </w:r>
    </w:p>
    <w:p w:rsidR="00FF66DF" w:rsidRPr="0051050D" w:rsidRDefault="0051050D" w:rsidP="0051050D">
      <w:pPr>
        <w:rPr>
          <w:rFonts w:asciiTheme="minorEastAsia" w:hAnsiTheme="minorEastAsia"/>
          <w:b/>
          <w:sz w:val="24"/>
          <w:szCs w:val="24"/>
        </w:rPr>
      </w:pPr>
      <w:r w:rsidRPr="0051050D">
        <w:rPr>
          <w:rFonts w:asciiTheme="minorEastAsia" w:hAnsiTheme="minorEastAsia" w:hint="eastAsia"/>
          <w:b/>
          <w:sz w:val="24"/>
          <w:szCs w:val="24"/>
        </w:rPr>
        <w:t>[</w:t>
      </w:r>
      <w:proofErr w:type="gramStart"/>
      <w:r w:rsidR="00B7045D" w:rsidRPr="0051050D">
        <w:rPr>
          <w:rFonts w:asciiTheme="minorEastAsia" w:hAnsiTheme="minorEastAsia"/>
          <w:b/>
          <w:sz w:val="24"/>
          <w:szCs w:val="24"/>
        </w:rPr>
        <w:t>风控监听</w:t>
      </w:r>
      <w:proofErr w:type="gramEnd"/>
      <w:r w:rsidR="00B7045D" w:rsidRPr="0051050D">
        <w:rPr>
          <w:rFonts w:asciiTheme="minorEastAsia" w:hAnsiTheme="minorEastAsia"/>
          <w:b/>
          <w:sz w:val="24"/>
          <w:szCs w:val="24"/>
        </w:rPr>
        <w:t>层</w:t>
      </w:r>
      <w:r w:rsidRPr="0051050D">
        <w:rPr>
          <w:rFonts w:asciiTheme="minorEastAsia" w:hAnsiTheme="minorEastAsia" w:hint="eastAsia"/>
          <w:b/>
          <w:sz w:val="24"/>
          <w:szCs w:val="24"/>
        </w:rPr>
        <w:t>]</w:t>
      </w:r>
    </w:p>
    <w:p w:rsidR="00FF66DF" w:rsidRPr="0051050D" w:rsidRDefault="001473A5" w:rsidP="0051050D">
      <w:pPr>
        <w:pStyle w:val="a5"/>
        <w:numPr>
          <w:ilvl w:val="0"/>
          <w:numId w:val="5"/>
        </w:numPr>
        <w:spacing w:line="360" w:lineRule="auto"/>
        <w:ind w:firstLineChars="0"/>
        <w:rPr>
          <w:rFonts w:asciiTheme="minorEastAsia" w:hAnsiTheme="minorEastAsia"/>
          <w:sz w:val="24"/>
          <w:szCs w:val="24"/>
        </w:rPr>
      </w:pPr>
      <w:r>
        <w:rPr>
          <w:rFonts w:asciiTheme="minorEastAsia" w:hAnsiTheme="minorEastAsia"/>
          <w:sz w:val="24"/>
          <w:szCs w:val="24"/>
        </w:rPr>
        <w:t>CTP</w:t>
      </w:r>
      <w:proofErr w:type="gramStart"/>
      <w:r>
        <w:rPr>
          <w:rFonts w:asciiTheme="minorEastAsia" w:hAnsiTheme="minorEastAsia"/>
          <w:sz w:val="24"/>
          <w:szCs w:val="24"/>
        </w:rPr>
        <w:t>风控接口</w:t>
      </w:r>
      <w:proofErr w:type="gramEnd"/>
      <w:r w:rsidR="00B7045D" w:rsidRPr="0051050D">
        <w:rPr>
          <w:rFonts w:asciiTheme="minorEastAsia" w:hAnsiTheme="minorEastAsia"/>
          <w:sz w:val="24"/>
          <w:szCs w:val="24"/>
        </w:rPr>
        <w:t>对接；</w:t>
      </w:r>
    </w:p>
    <w:p w:rsidR="00FF66DF" w:rsidRPr="0051050D" w:rsidRDefault="00B7045D" w:rsidP="0051050D">
      <w:pPr>
        <w:pStyle w:val="a5"/>
        <w:numPr>
          <w:ilvl w:val="0"/>
          <w:numId w:val="5"/>
        </w:numPr>
        <w:spacing w:line="360" w:lineRule="auto"/>
        <w:ind w:firstLineChars="0"/>
        <w:rPr>
          <w:rFonts w:asciiTheme="minorEastAsia" w:hAnsiTheme="minorEastAsia"/>
          <w:sz w:val="24"/>
          <w:szCs w:val="24"/>
        </w:rPr>
      </w:pPr>
      <w:r w:rsidRPr="0051050D">
        <w:rPr>
          <w:rFonts w:asciiTheme="minorEastAsia" w:hAnsiTheme="minorEastAsia"/>
          <w:sz w:val="24"/>
          <w:szCs w:val="24"/>
        </w:rPr>
        <w:t>风控</w:t>
      </w:r>
      <w:proofErr w:type="gramStart"/>
      <w:r w:rsidRPr="0051050D">
        <w:rPr>
          <w:rFonts w:asciiTheme="minorEastAsia" w:hAnsiTheme="minorEastAsia"/>
          <w:sz w:val="24"/>
          <w:szCs w:val="24"/>
        </w:rPr>
        <w:t>帐户</w:t>
      </w:r>
      <w:proofErr w:type="gramEnd"/>
      <w:r w:rsidRPr="0051050D">
        <w:rPr>
          <w:rFonts w:asciiTheme="minorEastAsia" w:hAnsiTheme="minorEastAsia"/>
          <w:sz w:val="24"/>
          <w:szCs w:val="24"/>
        </w:rPr>
        <w:t>基础信息查询，交易指令监听；</w:t>
      </w:r>
    </w:p>
    <w:p w:rsidR="00FF66DF" w:rsidRPr="0051050D" w:rsidRDefault="00B7045D" w:rsidP="0051050D">
      <w:pPr>
        <w:pStyle w:val="a5"/>
        <w:numPr>
          <w:ilvl w:val="0"/>
          <w:numId w:val="5"/>
        </w:numPr>
        <w:spacing w:line="360" w:lineRule="auto"/>
        <w:ind w:firstLineChars="0"/>
        <w:rPr>
          <w:rFonts w:asciiTheme="minorEastAsia" w:hAnsiTheme="minorEastAsia" w:cs="宋体"/>
        </w:rPr>
      </w:pPr>
      <w:r w:rsidRPr="0051050D">
        <w:rPr>
          <w:rFonts w:asciiTheme="minorEastAsia" w:hAnsiTheme="minorEastAsia"/>
          <w:sz w:val="24"/>
          <w:szCs w:val="24"/>
        </w:rPr>
        <w:lastRenderedPageBreak/>
        <w:t>向风控决策层汇报</w:t>
      </w:r>
      <w:proofErr w:type="gramStart"/>
      <w:r w:rsidRPr="0051050D">
        <w:rPr>
          <w:rFonts w:asciiTheme="minorEastAsia" w:hAnsiTheme="minorEastAsia"/>
          <w:sz w:val="24"/>
          <w:szCs w:val="24"/>
        </w:rPr>
        <w:t>帐户</w:t>
      </w:r>
      <w:proofErr w:type="gramEnd"/>
      <w:r w:rsidRPr="0051050D">
        <w:rPr>
          <w:rFonts w:asciiTheme="minorEastAsia" w:hAnsiTheme="minorEastAsia"/>
          <w:sz w:val="24"/>
          <w:szCs w:val="24"/>
        </w:rPr>
        <w:t>交易情况；</w:t>
      </w:r>
    </w:p>
    <w:p w:rsidR="00FF66DF" w:rsidRPr="00127AA7" w:rsidRDefault="00B7045D" w:rsidP="00127AA7">
      <w:pPr>
        <w:pStyle w:val="2"/>
      </w:pPr>
      <w:r w:rsidRPr="00127AA7">
        <w:t>4.2</w:t>
      </w:r>
      <w:r w:rsidRPr="00127AA7">
        <w:t>第二期阶段</w:t>
      </w:r>
    </w:p>
    <w:p w:rsidR="00FF66DF" w:rsidRPr="0051050D" w:rsidRDefault="0051050D" w:rsidP="0051050D">
      <w:pPr>
        <w:spacing w:line="360" w:lineRule="auto"/>
        <w:rPr>
          <w:rFonts w:asciiTheme="minorEastAsia" w:hAnsiTheme="minorEastAsia"/>
          <w:b/>
          <w:sz w:val="24"/>
          <w:szCs w:val="24"/>
        </w:rPr>
      </w:pPr>
      <w:r w:rsidRPr="0051050D">
        <w:rPr>
          <w:rFonts w:asciiTheme="minorEastAsia" w:hAnsiTheme="minorEastAsia" w:hint="eastAsia"/>
          <w:b/>
          <w:sz w:val="24"/>
          <w:szCs w:val="24"/>
        </w:rPr>
        <w:t>[</w:t>
      </w:r>
      <w:proofErr w:type="gramStart"/>
      <w:r w:rsidR="00B7045D" w:rsidRPr="0051050D">
        <w:rPr>
          <w:rFonts w:asciiTheme="minorEastAsia" w:hAnsiTheme="minorEastAsia"/>
          <w:b/>
          <w:sz w:val="24"/>
          <w:szCs w:val="24"/>
        </w:rPr>
        <w:t>风控指令</w:t>
      </w:r>
      <w:proofErr w:type="gramEnd"/>
      <w:r w:rsidR="00B7045D" w:rsidRPr="0051050D">
        <w:rPr>
          <w:rFonts w:asciiTheme="minorEastAsia" w:hAnsiTheme="minorEastAsia"/>
          <w:b/>
          <w:sz w:val="24"/>
          <w:szCs w:val="24"/>
        </w:rPr>
        <w:t>中间层</w:t>
      </w:r>
      <w:r w:rsidRPr="0051050D">
        <w:rPr>
          <w:rFonts w:asciiTheme="minorEastAsia" w:hAnsiTheme="minorEastAsia" w:hint="eastAsia"/>
          <w:b/>
          <w:sz w:val="24"/>
          <w:szCs w:val="24"/>
        </w:rPr>
        <w:t>]</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多种交易所支持的柜台系统的通讯协议的解析功能；</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面向交易软件平台的接口；</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面向交易所柜台系统的接口；</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向风控决策层转发报单；</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根据决策指示拒绝或通过客户报单；</w:t>
      </w:r>
    </w:p>
    <w:p w:rsidR="00FF66DF" w:rsidRPr="0051050D" w:rsidRDefault="00B7045D" w:rsidP="0051050D">
      <w:pPr>
        <w:pStyle w:val="a5"/>
        <w:numPr>
          <w:ilvl w:val="0"/>
          <w:numId w:val="6"/>
        </w:numPr>
        <w:spacing w:line="360" w:lineRule="auto"/>
        <w:ind w:firstLineChars="0"/>
        <w:rPr>
          <w:rFonts w:asciiTheme="minorEastAsia" w:hAnsiTheme="minorEastAsia"/>
          <w:sz w:val="24"/>
          <w:szCs w:val="24"/>
        </w:rPr>
      </w:pPr>
      <w:r w:rsidRPr="0051050D">
        <w:rPr>
          <w:rFonts w:asciiTheme="minorEastAsia" w:hAnsiTheme="minorEastAsia"/>
          <w:sz w:val="24"/>
          <w:szCs w:val="24"/>
        </w:rPr>
        <w:t>响应决策层的强平信号,对交易</w:t>
      </w:r>
      <w:proofErr w:type="gramStart"/>
      <w:r w:rsidRPr="0051050D">
        <w:rPr>
          <w:rFonts w:asciiTheme="minorEastAsia" w:hAnsiTheme="minorEastAsia"/>
          <w:sz w:val="24"/>
          <w:szCs w:val="24"/>
        </w:rPr>
        <w:t>帐户</w:t>
      </w:r>
      <w:proofErr w:type="gramEnd"/>
      <w:r w:rsidRPr="0051050D">
        <w:rPr>
          <w:rFonts w:asciiTheme="minorEastAsia" w:hAnsiTheme="minorEastAsia"/>
          <w:sz w:val="24"/>
          <w:szCs w:val="24"/>
        </w:rPr>
        <w:t>发出交易指令；</w:t>
      </w:r>
    </w:p>
    <w:sectPr w:rsidR="00FF66DF" w:rsidRPr="0051050D" w:rsidSect="001B26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357" w:rsidRDefault="00B94357" w:rsidP="00FF66DF">
      <w:r>
        <w:separator/>
      </w:r>
    </w:p>
  </w:endnote>
  <w:endnote w:type="continuationSeparator" w:id="0">
    <w:p w:rsidR="00B94357" w:rsidRDefault="00B94357" w:rsidP="00FF66D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357" w:rsidRDefault="00B94357" w:rsidP="00FF66DF">
      <w:r>
        <w:separator/>
      </w:r>
    </w:p>
  </w:footnote>
  <w:footnote w:type="continuationSeparator" w:id="0">
    <w:p w:rsidR="00B94357" w:rsidRDefault="00B94357" w:rsidP="00FF66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80E5B"/>
    <w:multiLevelType w:val="hybridMultilevel"/>
    <w:tmpl w:val="D5F48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F22E1E"/>
    <w:multiLevelType w:val="hybridMultilevel"/>
    <w:tmpl w:val="C4907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0CB7E94"/>
    <w:multiLevelType w:val="hybridMultilevel"/>
    <w:tmpl w:val="AD06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C33127C"/>
    <w:multiLevelType w:val="hybridMultilevel"/>
    <w:tmpl w:val="ADE018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F0C20C1"/>
    <w:multiLevelType w:val="hybridMultilevel"/>
    <w:tmpl w:val="7CAA0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97743F5"/>
    <w:multiLevelType w:val="hybridMultilevel"/>
    <w:tmpl w:val="C2360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characterSpacingControl w:val="doNotCompress"/>
  <w:hdrShapeDefaults>
    <o:shapedefaults v:ext="edit" spidmax="9218"/>
  </w:hdrShapeDefaults>
  <w:footnotePr>
    <w:footnote w:id="-1"/>
    <w:footnote w:id="0"/>
  </w:footnotePr>
  <w:endnotePr>
    <w:endnote w:id="-1"/>
    <w:endnote w:id="0"/>
  </w:endnotePr>
  <w:compat>
    <w:useFELayout/>
  </w:compat>
  <w:rsids>
    <w:rsidRoot w:val="006C3535"/>
    <w:rsid w:val="00020C33"/>
    <w:rsid w:val="000B7E5B"/>
    <w:rsid w:val="000F2EAF"/>
    <w:rsid w:val="00127AA7"/>
    <w:rsid w:val="001473A5"/>
    <w:rsid w:val="001973C9"/>
    <w:rsid w:val="001B26FA"/>
    <w:rsid w:val="003062C4"/>
    <w:rsid w:val="00367CD7"/>
    <w:rsid w:val="004315FC"/>
    <w:rsid w:val="00470337"/>
    <w:rsid w:val="004A4518"/>
    <w:rsid w:val="0051050D"/>
    <w:rsid w:val="00546D73"/>
    <w:rsid w:val="00610E2E"/>
    <w:rsid w:val="006C0634"/>
    <w:rsid w:val="006C0AC3"/>
    <w:rsid w:val="006C3535"/>
    <w:rsid w:val="00717ED9"/>
    <w:rsid w:val="00752E72"/>
    <w:rsid w:val="00794E32"/>
    <w:rsid w:val="007C024F"/>
    <w:rsid w:val="00A34F1F"/>
    <w:rsid w:val="00A8253B"/>
    <w:rsid w:val="00B4526F"/>
    <w:rsid w:val="00B7045D"/>
    <w:rsid w:val="00B94357"/>
    <w:rsid w:val="00C45F4C"/>
    <w:rsid w:val="00C54F7A"/>
    <w:rsid w:val="00C83085"/>
    <w:rsid w:val="00D204E2"/>
    <w:rsid w:val="00D606C9"/>
    <w:rsid w:val="00D816DB"/>
    <w:rsid w:val="00DA341B"/>
    <w:rsid w:val="00EE0F3F"/>
    <w:rsid w:val="00FF66D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26FA"/>
    <w:pPr>
      <w:widowControl w:val="0"/>
      <w:jc w:val="both"/>
    </w:pPr>
  </w:style>
  <w:style w:type="paragraph" w:styleId="1">
    <w:name w:val="heading 1"/>
    <w:basedOn w:val="a"/>
    <w:next w:val="a"/>
    <w:link w:val="1Char"/>
    <w:uiPriority w:val="9"/>
    <w:qFormat/>
    <w:rsid w:val="00FF66D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F66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F66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F66DF"/>
    <w:rPr>
      <w:sz w:val="18"/>
      <w:szCs w:val="18"/>
    </w:rPr>
  </w:style>
  <w:style w:type="paragraph" w:styleId="a4">
    <w:name w:val="footer"/>
    <w:basedOn w:val="a"/>
    <w:link w:val="Char0"/>
    <w:uiPriority w:val="99"/>
    <w:semiHidden/>
    <w:unhideWhenUsed/>
    <w:rsid w:val="00FF66D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F66DF"/>
    <w:rPr>
      <w:sz w:val="18"/>
      <w:szCs w:val="18"/>
    </w:rPr>
  </w:style>
  <w:style w:type="character" w:customStyle="1" w:styleId="2Char">
    <w:name w:val="标题 2 Char"/>
    <w:basedOn w:val="a0"/>
    <w:link w:val="2"/>
    <w:uiPriority w:val="9"/>
    <w:rsid w:val="00FF66DF"/>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F66DF"/>
    <w:rPr>
      <w:b/>
      <w:bCs/>
      <w:kern w:val="44"/>
      <w:sz w:val="44"/>
      <w:szCs w:val="44"/>
    </w:rPr>
  </w:style>
  <w:style w:type="paragraph" w:styleId="a5">
    <w:name w:val="List Paragraph"/>
    <w:basedOn w:val="a"/>
    <w:uiPriority w:val="34"/>
    <w:qFormat/>
    <w:rsid w:val="003062C4"/>
    <w:pPr>
      <w:ind w:firstLineChars="200" w:firstLine="420"/>
    </w:pPr>
  </w:style>
  <w:style w:type="paragraph" w:styleId="a6">
    <w:name w:val="Document Map"/>
    <w:basedOn w:val="a"/>
    <w:link w:val="Char1"/>
    <w:uiPriority w:val="99"/>
    <w:semiHidden/>
    <w:unhideWhenUsed/>
    <w:rsid w:val="007C024F"/>
    <w:rPr>
      <w:rFonts w:ascii="宋体" w:eastAsia="宋体"/>
      <w:sz w:val="18"/>
      <w:szCs w:val="18"/>
    </w:rPr>
  </w:style>
  <w:style w:type="character" w:customStyle="1" w:styleId="Char1">
    <w:name w:val="文档结构图 Char"/>
    <w:basedOn w:val="a0"/>
    <w:link w:val="a6"/>
    <w:uiPriority w:val="99"/>
    <w:semiHidden/>
    <w:rsid w:val="007C024F"/>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oleObject" Target="embeddings/oleObject3.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559</Words>
  <Characters>3192</Characters>
  <Application>Microsoft Office Word</Application>
  <DocSecurity>0</DocSecurity>
  <Lines>26</Lines>
  <Paragraphs>7</Paragraphs>
  <ScaleCrop>false</ScaleCrop>
  <Company/>
  <LinksUpToDate>false</LinksUpToDate>
  <CharactersWithSpaces>3744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cp:lastModifiedBy>
  <cp:revision>28</cp:revision>
  <dcterms:created xsi:type="dcterms:W3CDTF">2012-10-15T00:19:00Z</dcterms:created>
  <dcterms:modified xsi:type="dcterms:W3CDTF">2012-10-15T06:52:00Z</dcterms:modified>
</cp:coreProperties>
</file>