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2A" w:rsidRPr="0041518D" w:rsidRDefault="00070DE8" w:rsidP="0041518D">
      <w:pPr>
        <w:jc w:val="center"/>
        <w:rPr>
          <w:sz w:val="48"/>
          <w:szCs w:val="48"/>
        </w:rPr>
      </w:pPr>
      <w:r w:rsidRPr="0041518D">
        <w:rPr>
          <w:rFonts w:hint="eastAsia"/>
          <w:sz w:val="48"/>
          <w:szCs w:val="48"/>
        </w:rPr>
        <w:t>交易员辅助第一版</w:t>
      </w:r>
    </w:p>
    <w:p w:rsidR="00070DE8" w:rsidRDefault="00070DE8"/>
    <w:p w:rsidR="00694BE5" w:rsidRDefault="0061458B" w:rsidP="0061458B">
      <w:pPr>
        <w:pStyle w:val="a5"/>
        <w:numPr>
          <w:ilvl w:val="0"/>
          <w:numId w:val="1"/>
        </w:numPr>
        <w:ind w:firstLineChars="0"/>
      </w:pPr>
      <w:r>
        <w:t>基本流程</w:t>
      </w:r>
    </w:p>
    <w:p w:rsidR="00694BE5" w:rsidRDefault="00694BE5"/>
    <w:p w:rsidR="00070DE8" w:rsidRDefault="0061458B">
      <w:r>
        <w:object w:dxaOrig="8275" w:dyaOrig="3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172.55pt" o:ole="">
            <v:imagedata r:id="rId7" o:title=""/>
          </v:shape>
          <o:OLEObject Type="Embed" ProgID="Visio.Drawing.11" ShapeID="_x0000_i1025" DrawAspect="Content" ObjectID="_1420980005" r:id="rId8"/>
        </w:object>
      </w:r>
    </w:p>
    <w:p w:rsidR="00694BE5" w:rsidRDefault="00694BE5"/>
    <w:p w:rsidR="00694BE5" w:rsidRDefault="0061458B" w:rsidP="0061458B">
      <w:pPr>
        <w:pStyle w:val="a5"/>
        <w:numPr>
          <w:ilvl w:val="0"/>
          <w:numId w:val="1"/>
        </w:numPr>
        <w:ind w:firstLineChars="0"/>
      </w:pPr>
      <w:r>
        <w:t>模块功能说明</w:t>
      </w:r>
    </w:p>
    <w:p w:rsidR="0061458B" w:rsidRDefault="0061458B" w:rsidP="006145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服务器：读取</w:t>
      </w:r>
      <w:r>
        <w:rPr>
          <w:rFonts w:hint="eastAsia"/>
        </w:rPr>
        <w:t>MC</w:t>
      </w:r>
      <w:r>
        <w:rPr>
          <w:rFonts w:hint="eastAsia"/>
        </w:rPr>
        <w:t>的策略文件，以“</w:t>
      </w:r>
      <w:r w:rsidR="00ED6FF5">
        <w:rPr>
          <w:rFonts w:hint="eastAsia"/>
        </w:rPr>
        <w:t>策略</w:t>
      </w:r>
      <w:r w:rsidR="00ED6FF5">
        <w:rPr>
          <w:rFonts w:hint="eastAsia"/>
        </w:rPr>
        <w:t>ID,</w:t>
      </w:r>
      <w:r w:rsidR="00ED6FF5">
        <w:rPr>
          <w:rFonts w:hint="eastAsia"/>
        </w:rPr>
        <w:t>合约</w:t>
      </w:r>
      <w:r w:rsidR="00ED6FF5">
        <w:rPr>
          <w:rFonts w:hint="eastAsia"/>
        </w:rPr>
        <w:t>,</w:t>
      </w:r>
      <w:r>
        <w:rPr>
          <w:rFonts w:hint="eastAsia"/>
        </w:rPr>
        <w:t>（多</w:t>
      </w:r>
      <w:r>
        <w:rPr>
          <w:rFonts w:hint="eastAsia"/>
        </w:rPr>
        <w:t>/</w:t>
      </w:r>
      <w:r>
        <w:rPr>
          <w:rFonts w:hint="eastAsia"/>
        </w:rPr>
        <w:t>空</w:t>
      </w:r>
      <w:r>
        <w:rPr>
          <w:rFonts w:hint="eastAsia"/>
        </w:rPr>
        <w:t>/</w:t>
      </w:r>
      <w:r>
        <w:rPr>
          <w:rFonts w:hint="eastAsia"/>
        </w:rPr>
        <w:t>无限制</w:t>
      </w:r>
      <w:r>
        <w:rPr>
          <w:rFonts w:hint="eastAsia"/>
        </w:rPr>
        <w:t>/</w:t>
      </w:r>
      <w:r>
        <w:rPr>
          <w:rFonts w:hint="eastAsia"/>
        </w:rPr>
        <w:t>停止）”的方式发送给插件</w:t>
      </w:r>
    </w:p>
    <w:p w:rsidR="0061458B" w:rsidRDefault="0061458B" w:rsidP="006145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小程序：针对除了开仓方向外的其他设置，生成对应的配置文件。拷入到对应的交易员机器上生效。</w:t>
      </w:r>
    </w:p>
    <w:p w:rsidR="001758B6" w:rsidRDefault="001758B6" w:rsidP="006145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客户端：将所有下单指令，发送到插件，进行判断。</w:t>
      </w:r>
    </w:p>
    <w:p w:rsidR="001758B6" w:rsidRDefault="001758B6" w:rsidP="006145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插件：登录到服务器，接收策略发过来的方向限制，读取配置文件里的限制条件（可交易合约、</w:t>
      </w:r>
      <w:r w:rsidR="00843628">
        <w:rPr>
          <w:rFonts w:hint="eastAsia"/>
        </w:rPr>
        <w:t>单笔盈损点位</w:t>
      </w:r>
      <w:r>
        <w:rPr>
          <w:rFonts w:hint="eastAsia"/>
        </w:rPr>
        <w:t>、帐号</w:t>
      </w:r>
      <w:r w:rsidR="00843628">
        <w:rPr>
          <w:rFonts w:hint="eastAsia"/>
        </w:rPr>
        <w:t>最大亏损</w:t>
      </w:r>
      <w:r>
        <w:rPr>
          <w:rFonts w:hint="eastAsia"/>
        </w:rPr>
        <w:t>、单合约最大持仓手数</w:t>
      </w:r>
      <w:r w:rsidR="0089349D">
        <w:rPr>
          <w:rFonts w:hint="eastAsia"/>
        </w:rPr>
        <w:t>，每笔最大持仓时间</w:t>
      </w:r>
      <w:r>
        <w:rPr>
          <w:rFonts w:hint="eastAsia"/>
        </w:rPr>
        <w:t>），接收客户端的下单指令后进行判断，如果是平仓单，插件直接下单。如果是开仓单，插件依次判断各限制条件，如果符合则不允许下单，弹出提示。如果均未达到限制条件，则插件直接下单。</w:t>
      </w:r>
    </w:p>
    <w:p w:rsidR="0061458B" w:rsidRDefault="004966A9" w:rsidP="0061458B">
      <w:pPr>
        <w:pStyle w:val="a5"/>
        <w:numPr>
          <w:ilvl w:val="0"/>
          <w:numId w:val="1"/>
        </w:numPr>
        <w:ind w:firstLineChars="0"/>
      </w:pPr>
      <w:r>
        <w:t>具体说明：</w:t>
      </w:r>
    </w:p>
    <w:p w:rsidR="004966A9" w:rsidRDefault="004966A9" w:rsidP="004966A9">
      <w:pPr>
        <w:pStyle w:val="a5"/>
        <w:numPr>
          <w:ilvl w:val="0"/>
          <w:numId w:val="3"/>
        </w:numPr>
        <w:ind w:firstLineChars="0"/>
      </w:pPr>
      <w:r>
        <w:t>策略信息</w:t>
      </w:r>
    </w:p>
    <w:p w:rsidR="004966A9" w:rsidRDefault="004966A9" w:rsidP="004966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策略文件格式“</w:t>
      </w:r>
      <w:r w:rsidR="00EE5AB1">
        <w:rPr>
          <w:rFonts w:hint="eastAsia"/>
        </w:rPr>
        <w:t>日期</w:t>
      </w:r>
      <w:r w:rsidR="00EE5AB1">
        <w:rPr>
          <w:rFonts w:hint="eastAsia"/>
        </w:rPr>
        <w:t>,</w:t>
      </w:r>
      <w:r>
        <w:rPr>
          <w:rFonts w:hint="eastAsia"/>
        </w:rPr>
        <w:t>策略名称</w:t>
      </w:r>
      <w:r w:rsidR="00EE5AB1">
        <w:rPr>
          <w:rFonts w:hint="eastAsia"/>
        </w:rPr>
        <w:t>,</w:t>
      </w:r>
      <w:r>
        <w:rPr>
          <w:rFonts w:hint="eastAsia"/>
        </w:rPr>
        <w:t>合约</w:t>
      </w:r>
      <w:r w:rsidR="00EE5AB1">
        <w:rPr>
          <w:rFonts w:hint="eastAsia"/>
        </w:rPr>
        <w:t>,</w:t>
      </w:r>
      <w:r>
        <w:rPr>
          <w:rFonts w:hint="eastAsia"/>
        </w:rPr>
        <w:t>方向（</w:t>
      </w:r>
      <w:r w:rsidR="0072038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0无指示 1多仓 -1空仓</w:t>
      </w:r>
      <w:r>
        <w:rPr>
          <w:rFonts w:hint="eastAsia"/>
        </w:rPr>
        <w:t>）”</w:t>
      </w:r>
    </w:p>
    <w:p w:rsidR="00B20FDB" w:rsidRDefault="00B20FDB" w:rsidP="00B20FDB">
      <w:pPr>
        <w:pStyle w:val="a5"/>
        <w:ind w:left="1260" w:firstLineChars="0" w:firstLine="0"/>
      </w:pPr>
      <w:r>
        <w:rPr>
          <w:rFonts w:hint="eastAsia"/>
        </w:rPr>
        <w:t>“</w:t>
      </w:r>
      <w:r w:rsidR="00720382" w:rsidRPr="0007200A">
        <w:t>20130118091500,</w:t>
      </w:r>
      <w:bookmarkStart w:id="0" w:name="OLE_LINK1"/>
      <w:bookmarkStart w:id="1" w:name="OLE_LINK2"/>
      <w:r w:rsidR="00720382" w:rsidRPr="0007200A">
        <w:t>jianciIF</w:t>
      </w:r>
      <w:bookmarkEnd w:id="0"/>
      <w:bookmarkEnd w:id="1"/>
      <w:r w:rsidR="00720382" w:rsidRPr="0007200A">
        <w:t>,if1301,1</w:t>
      </w:r>
      <w:r>
        <w:rPr>
          <w:rFonts w:hint="eastAsia"/>
        </w:rPr>
        <w:t>”</w:t>
      </w:r>
      <w:r w:rsidR="00815624">
        <w:rPr>
          <w:rFonts w:hint="eastAsia"/>
        </w:rPr>
        <w:t>：</w:t>
      </w:r>
      <w:r w:rsidR="00EE5AB1">
        <w:rPr>
          <w:rFonts w:hint="eastAsia"/>
        </w:rPr>
        <w:t>2013</w:t>
      </w:r>
      <w:r w:rsidR="00EE5AB1">
        <w:rPr>
          <w:rFonts w:hint="eastAsia"/>
        </w:rPr>
        <w:t>年</w:t>
      </w:r>
      <w:r w:rsidR="00EE5AB1">
        <w:rPr>
          <w:rFonts w:hint="eastAsia"/>
        </w:rPr>
        <w:t>1</w:t>
      </w:r>
      <w:r w:rsidR="00EE5AB1">
        <w:rPr>
          <w:rFonts w:hint="eastAsia"/>
        </w:rPr>
        <w:t>月</w:t>
      </w:r>
      <w:r w:rsidR="00720382">
        <w:rPr>
          <w:rFonts w:hint="eastAsia"/>
        </w:rPr>
        <w:t>18</w:t>
      </w:r>
      <w:r w:rsidR="00EE5AB1">
        <w:rPr>
          <w:rFonts w:hint="eastAsia"/>
        </w:rPr>
        <w:t>日</w:t>
      </w:r>
      <w:r w:rsidR="00720382">
        <w:rPr>
          <w:rFonts w:hint="eastAsia"/>
        </w:rPr>
        <w:t>09</w:t>
      </w:r>
      <w:r w:rsidR="00CD0DE8">
        <w:rPr>
          <w:rFonts w:hint="eastAsia"/>
        </w:rPr>
        <w:t>点</w:t>
      </w:r>
      <w:r w:rsidR="00720382">
        <w:rPr>
          <w:rFonts w:hint="eastAsia"/>
        </w:rPr>
        <w:t>15</w:t>
      </w:r>
      <w:r w:rsidR="00CD0DE8">
        <w:rPr>
          <w:rFonts w:hint="eastAsia"/>
        </w:rPr>
        <w:t>分</w:t>
      </w:r>
      <w:r w:rsidR="00CD0DE8">
        <w:rPr>
          <w:rFonts w:hint="eastAsia"/>
        </w:rPr>
        <w:t>00</w:t>
      </w:r>
      <w:r w:rsidR="00CD0DE8">
        <w:rPr>
          <w:rFonts w:hint="eastAsia"/>
        </w:rPr>
        <w:t>秒</w:t>
      </w:r>
      <w:r w:rsidR="00EE5AB1">
        <w:rPr>
          <w:rFonts w:hint="eastAsia"/>
        </w:rPr>
        <w:t>，</w:t>
      </w:r>
      <w:r w:rsidR="00720382">
        <w:rPr>
          <w:rFonts w:hint="eastAsia"/>
        </w:rPr>
        <w:t>策略名称</w:t>
      </w:r>
      <w:r w:rsidR="00720382">
        <w:rPr>
          <w:rFonts w:hint="eastAsia"/>
        </w:rPr>
        <w:t>jianciIF</w:t>
      </w:r>
      <w:r w:rsidR="00720382">
        <w:rPr>
          <w:rFonts w:hint="eastAsia"/>
        </w:rPr>
        <w:t>发出命令</w:t>
      </w:r>
      <w:r w:rsidR="00720382">
        <w:rPr>
          <w:rFonts w:hint="eastAsia"/>
        </w:rPr>
        <w:t>if</w:t>
      </w:r>
      <w:r w:rsidR="00815624">
        <w:rPr>
          <w:rFonts w:hint="eastAsia"/>
        </w:rPr>
        <w:t>130</w:t>
      </w:r>
      <w:r w:rsidR="002343B0">
        <w:rPr>
          <w:rFonts w:hint="eastAsia"/>
        </w:rPr>
        <w:t>1</w:t>
      </w:r>
      <w:r w:rsidR="00815624">
        <w:rPr>
          <w:rFonts w:hint="eastAsia"/>
        </w:rPr>
        <w:t>只能开多。</w:t>
      </w:r>
    </w:p>
    <w:p w:rsidR="00EE5AB1" w:rsidRPr="009D5E0E" w:rsidRDefault="00EE5AB1" w:rsidP="00B20FDB">
      <w:pPr>
        <w:pStyle w:val="a5"/>
        <w:ind w:left="1260" w:firstLineChars="0" w:firstLine="0"/>
      </w:pPr>
      <w:r>
        <w:rPr>
          <w:rFonts w:hint="eastAsia"/>
        </w:rPr>
        <w:t>注：</w:t>
      </w:r>
      <w:r w:rsidR="00020DCB">
        <w:rPr>
          <w:rFonts w:hint="eastAsia"/>
        </w:rPr>
        <w:t>使用半角</w:t>
      </w:r>
      <w:r>
        <w:rPr>
          <w:rFonts w:hint="eastAsia"/>
        </w:rPr>
        <w:t>逗号</w:t>
      </w:r>
      <w:r w:rsidR="00020DCB">
        <w:rPr>
          <w:rFonts w:hint="eastAsia"/>
        </w:rPr>
        <w:t>进行分隔</w:t>
      </w:r>
      <w:r>
        <w:rPr>
          <w:rFonts w:hint="eastAsia"/>
        </w:rPr>
        <w:t>，开头和中间不要有空格</w:t>
      </w:r>
      <w:r w:rsidR="00B36DFD">
        <w:rPr>
          <w:rFonts w:hint="eastAsia"/>
        </w:rPr>
        <w:t>。</w:t>
      </w:r>
      <w:r w:rsidR="00E676B4">
        <w:rPr>
          <w:rFonts w:hint="eastAsia"/>
        </w:rPr>
        <w:t>不要有其他符号</w:t>
      </w:r>
    </w:p>
    <w:p w:rsidR="00C14484" w:rsidRDefault="00C14484" w:rsidP="00C144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策略文件中策略名称可支持中文</w:t>
      </w:r>
      <w:r w:rsidR="00124811">
        <w:rPr>
          <w:rFonts w:hint="eastAsia"/>
        </w:rPr>
        <w:t>、英文、数字</w:t>
      </w:r>
      <w:r>
        <w:rPr>
          <w:rFonts w:hint="eastAsia"/>
        </w:rPr>
        <w:t>，但只限</w:t>
      </w:r>
      <w:r>
        <w:rPr>
          <w:rFonts w:hint="eastAsia"/>
        </w:rPr>
        <w:t>GB2312.</w:t>
      </w:r>
      <w:r>
        <w:rPr>
          <w:rFonts w:hint="eastAsia"/>
        </w:rPr>
        <w:t>长度</w:t>
      </w:r>
      <w:r w:rsidR="000750D1">
        <w:rPr>
          <w:rFonts w:hint="eastAsia"/>
        </w:rPr>
        <w:t>不能超过</w:t>
      </w:r>
      <w:r>
        <w:rPr>
          <w:rFonts w:hint="eastAsia"/>
        </w:rPr>
        <w:t>15</w:t>
      </w:r>
      <w:r>
        <w:rPr>
          <w:rFonts w:hint="eastAsia"/>
        </w:rPr>
        <w:t>个中文或</w:t>
      </w:r>
      <w:r>
        <w:rPr>
          <w:rFonts w:hint="eastAsia"/>
        </w:rPr>
        <w:t>30</w:t>
      </w:r>
      <w:r>
        <w:rPr>
          <w:rFonts w:hint="eastAsia"/>
        </w:rPr>
        <w:t>个英文</w:t>
      </w:r>
    </w:p>
    <w:p w:rsidR="004966A9" w:rsidRDefault="00CD0DE8" w:rsidP="004966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一个策略保存为一个文件，</w:t>
      </w:r>
      <w:r w:rsidR="004966A9">
        <w:rPr>
          <w:rFonts w:hint="eastAsia"/>
        </w:rPr>
        <w:t>一次</w:t>
      </w:r>
      <w:r w:rsidR="00B36DFD">
        <w:rPr>
          <w:rFonts w:hint="eastAsia"/>
        </w:rPr>
        <w:t>策略</w:t>
      </w:r>
      <w:r w:rsidR="004966A9">
        <w:rPr>
          <w:rFonts w:hint="eastAsia"/>
        </w:rPr>
        <w:t>为</w:t>
      </w:r>
      <w:r w:rsidR="00B36DFD">
        <w:rPr>
          <w:rFonts w:hint="eastAsia"/>
        </w:rPr>
        <w:t>一行</w:t>
      </w:r>
      <w:r w:rsidR="00853FA1">
        <w:rPr>
          <w:rFonts w:hint="eastAsia"/>
        </w:rPr>
        <w:t>，使用回车换行</w:t>
      </w:r>
      <w:r w:rsidR="00853FA1">
        <w:rPr>
          <w:rFonts w:hint="eastAsia"/>
        </w:rPr>
        <w:t>/r/n</w:t>
      </w:r>
      <w:r w:rsidR="004966A9">
        <w:rPr>
          <w:rFonts w:hint="eastAsia"/>
        </w:rPr>
        <w:t>。</w:t>
      </w:r>
      <w:r>
        <w:rPr>
          <w:rFonts w:hint="eastAsia"/>
        </w:rPr>
        <w:t>读取不到换行则此行读取失败</w:t>
      </w:r>
    </w:p>
    <w:p w:rsidR="00E67E0F" w:rsidRDefault="00E67E0F" w:rsidP="004966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策略名称保证为小写，配置文件将自动转化策略名称为小写与之对应。</w:t>
      </w:r>
    </w:p>
    <w:p w:rsidR="00B36DFD" w:rsidRDefault="00B36DFD" w:rsidP="004966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如果操作了策略文件（移动，重命名，删除）需要重启策略服务器</w:t>
      </w:r>
      <w:r w:rsidR="00CD0DE8">
        <w:rPr>
          <w:rFonts w:hint="eastAsia"/>
        </w:rPr>
        <w:t>。</w:t>
      </w:r>
    </w:p>
    <w:p w:rsidR="00E676B4" w:rsidRDefault="00E676B4" w:rsidP="004966A9">
      <w:pPr>
        <w:pStyle w:val="a5"/>
        <w:numPr>
          <w:ilvl w:val="0"/>
          <w:numId w:val="4"/>
        </w:numPr>
        <w:ind w:firstLineChars="0"/>
      </w:pPr>
    </w:p>
    <w:p w:rsidR="004966A9" w:rsidRPr="00627F8B" w:rsidRDefault="004966A9" w:rsidP="004966A9">
      <w:pPr>
        <w:pStyle w:val="a5"/>
        <w:ind w:left="1260" w:firstLineChars="0" w:firstLine="0"/>
      </w:pPr>
    </w:p>
    <w:p w:rsidR="004966A9" w:rsidRDefault="004966A9" w:rsidP="004966A9">
      <w:pPr>
        <w:pStyle w:val="a5"/>
        <w:numPr>
          <w:ilvl w:val="0"/>
          <w:numId w:val="3"/>
        </w:numPr>
        <w:ind w:firstLineChars="0"/>
      </w:pPr>
      <w:r>
        <w:t>小程序：</w:t>
      </w:r>
    </w:p>
    <w:p w:rsidR="004966A9" w:rsidRDefault="004966A9" w:rsidP="004966A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需要密码才可以进行操作。</w:t>
      </w:r>
    </w:p>
    <w:p w:rsidR="00295C43" w:rsidRDefault="004966A9" w:rsidP="00295C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生成的配置文件内，不要有明码可直接修改，使用</w:t>
      </w:r>
      <w:r>
        <w:rPr>
          <w:rFonts w:hint="eastAsia"/>
        </w:rPr>
        <w:t>2</w:t>
      </w:r>
      <w:r>
        <w:rPr>
          <w:rFonts w:hint="eastAsia"/>
        </w:rPr>
        <w:t>进制或其他类型字符。</w:t>
      </w:r>
    </w:p>
    <w:p w:rsidR="00295C43" w:rsidRPr="00A10D41" w:rsidRDefault="00295C43" w:rsidP="00295C43">
      <w:pPr>
        <w:pStyle w:val="a5"/>
        <w:ind w:left="1260" w:firstLineChars="0" w:firstLine="0"/>
      </w:pPr>
    </w:p>
    <w:p w:rsidR="004966A9" w:rsidRDefault="00295C43" w:rsidP="004966A9">
      <w:pPr>
        <w:pStyle w:val="a5"/>
        <w:numPr>
          <w:ilvl w:val="0"/>
          <w:numId w:val="3"/>
        </w:numPr>
        <w:ind w:firstLineChars="0"/>
      </w:pPr>
      <w:r>
        <w:t>指标参数说明：</w:t>
      </w:r>
    </w:p>
    <w:p w:rsidR="00295C43" w:rsidRDefault="00295C43" w:rsidP="00295C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可交易合约和</w:t>
      </w:r>
      <w:r w:rsidR="00843628">
        <w:rPr>
          <w:rFonts w:hint="eastAsia"/>
        </w:rPr>
        <w:t>单笔止损点位</w:t>
      </w:r>
      <w:r>
        <w:rPr>
          <w:rFonts w:hint="eastAsia"/>
        </w:rPr>
        <w:t>、单合约最大持仓手数</w:t>
      </w:r>
      <w:r w:rsidR="00843628">
        <w:rPr>
          <w:rFonts w:hint="eastAsia"/>
        </w:rPr>
        <w:t>、每笔持仓时间</w:t>
      </w:r>
      <w:r>
        <w:rPr>
          <w:rFonts w:hint="eastAsia"/>
        </w:rPr>
        <w:t>一起设置。</w:t>
      </w:r>
      <w:r w:rsidR="00843628">
        <w:rPr>
          <w:rFonts w:hint="eastAsia"/>
        </w:rPr>
        <w:t>账户日内最大亏损</w:t>
      </w:r>
      <w:r>
        <w:rPr>
          <w:rFonts w:hint="eastAsia"/>
        </w:rPr>
        <w:t>单独设置。</w:t>
      </w:r>
      <w:r w:rsidR="00843628">
        <w:rPr>
          <w:rFonts w:hint="eastAsia"/>
        </w:rPr>
        <w:t>如下图：</w:t>
      </w:r>
    </w:p>
    <w:p w:rsidR="0022404B" w:rsidRDefault="00612726" w:rsidP="0022404B">
      <w:pPr>
        <w:pStyle w:val="a5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>
            <wp:extent cx="4721479" cy="2518913"/>
            <wp:effectExtent l="19050" t="0" r="292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29" cy="252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49D" w:rsidRDefault="0072066A" w:rsidP="0089349D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策略</w:t>
      </w:r>
      <w:r w:rsidR="008A113E">
        <w:rPr>
          <w:rFonts w:ascii="宋体" w:eastAsia="宋体" w:hAnsi="宋体" w:cs="宋体"/>
          <w:kern w:val="0"/>
          <w:sz w:val="24"/>
          <w:szCs w:val="24"/>
        </w:rPr>
        <w:t>名称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="00474C21">
        <w:rPr>
          <w:rFonts w:ascii="宋体" w:eastAsia="宋体" w:hAnsi="宋体" w:cs="宋体"/>
          <w:kern w:val="0"/>
          <w:sz w:val="24"/>
          <w:szCs w:val="24"/>
        </w:rPr>
        <w:t>从服务器接收的策略遍历此</w:t>
      </w:r>
      <w:r w:rsidR="008A113E">
        <w:rPr>
          <w:rFonts w:ascii="宋体" w:eastAsia="宋体" w:hAnsi="宋体" w:cs="宋体"/>
          <w:kern w:val="0"/>
          <w:sz w:val="24"/>
          <w:szCs w:val="24"/>
        </w:rPr>
        <w:t>名称</w:t>
      </w:r>
      <w:r w:rsidR="00474C21">
        <w:rPr>
          <w:rFonts w:ascii="宋体" w:eastAsia="宋体" w:hAnsi="宋体" w:cs="宋体"/>
          <w:kern w:val="0"/>
          <w:sz w:val="24"/>
          <w:szCs w:val="24"/>
        </w:rPr>
        <w:t>，符合的才生效，不符合的直接舍掉。</w:t>
      </w:r>
      <w:r w:rsidR="008A113E">
        <w:rPr>
          <w:rFonts w:ascii="宋体" w:eastAsia="宋体" w:hAnsi="宋体" w:cs="宋体"/>
          <w:kern w:val="0"/>
          <w:sz w:val="24"/>
          <w:szCs w:val="24"/>
        </w:rPr>
        <w:t>保存的策略名称要转化为小写格式，与服务器发送过来的对应。</w:t>
      </w:r>
    </w:p>
    <w:p w:rsidR="008B4FBF" w:rsidRPr="008B4FBF" w:rsidRDefault="00474C21" w:rsidP="008B4FBF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可交易合约：本帐号只能</w:t>
      </w:r>
      <w:r w:rsidR="00C567D0"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 w:hint="eastAsia"/>
          <w:kern w:val="0"/>
          <w:sz w:val="24"/>
          <w:szCs w:val="24"/>
        </w:rPr>
        <w:t>交易合约，</w:t>
      </w:r>
      <w:r w:rsidR="00076235">
        <w:rPr>
          <w:rFonts w:ascii="宋体" w:eastAsia="宋体" w:hAnsi="宋体" w:cs="宋体" w:hint="eastAsia"/>
          <w:kern w:val="0"/>
          <w:sz w:val="24"/>
          <w:szCs w:val="24"/>
        </w:rPr>
        <w:t>不允许的</w:t>
      </w:r>
      <w:r w:rsidR="00F27A5F">
        <w:rPr>
          <w:rFonts w:ascii="宋体" w:eastAsia="宋体" w:hAnsi="宋体" w:cs="宋体" w:hint="eastAsia"/>
          <w:kern w:val="0"/>
          <w:sz w:val="24"/>
          <w:szCs w:val="24"/>
        </w:rPr>
        <w:t>合约不</w:t>
      </w:r>
      <w:r>
        <w:rPr>
          <w:rFonts w:ascii="宋体" w:eastAsia="宋体" w:hAnsi="宋体" w:cs="宋体" w:hint="eastAsia"/>
          <w:kern w:val="0"/>
          <w:sz w:val="24"/>
          <w:szCs w:val="24"/>
        </w:rPr>
        <w:t>能下单。</w:t>
      </w:r>
      <w:r w:rsidR="008B4FBF">
        <w:rPr>
          <w:rFonts w:ascii="宋体" w:eastAsia="宋体" w:hAnsi="宋体" w:cs="宋体" w:hint="eastAsia"/>
          <w:kern w:val="0"/>
          <w:sz w:val="24"/>
          <w:szCs w:val="24"/>
        </w:rPr>
        <w:t>（当前版本一个合约只能对应一个策略，不能从多个策略接收）</w:t>
      </w:r>
    </w:p>
    <w:p w:rsidR="00474C21" w:rsidRDefault="00474C21" w:rsidP="0089349D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2"/>
      <w:r>
        <w:rPr>
          <w:rFonts w:ascii="宋体" w:eastAsia="宋体" w:hAnsi="宋体" w:cs="宋体" w:hint="eastAsia"/>
          <w:kern w:val="0"/>
          <w:sz w:val="24"/>
          <w:szCs w:val="24"/>
        </w:rPr>
        <w:t>单笔止盈/止损点位：每笔开仓成交后，自动设置的止盈价和止损价参数。超过止盈价和止损价后进行强行平仓操作。（针对该笔开仓全平）</w:t>
      </w:r>
      <w:commentRangeEnd w:id="2"/>
      <w:r w:rsidR="00296259">
        <w:rPr>
          <w:rStyle w:val="a7"/>
          <w:rFonts w:ascii="宋体" w:eastAsia="宋体" w:hAnsi="宋体" w:cs="宋体"/>
          <w:kern w:val="0"/>
        </w:rPr>
        <w:commentReference w:id="2"/>
      </w:r>
    </w:p>
    <w:p w:rsidR="00474C21" w:rsidRDefault="00474C21" w:rsidP="0089349D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最大持仓手数：该合约的最大持仓数量，现有持仓量+挂单量+下单量不能超过此值。</w:t>
      </w:r>
    </w:p>
    <w:p w:rsidR="001E7C49" w:rsidRPr="0089349D" w:rsidRDefault="001E7C49" w:rsidP="0089349D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单笔持仓时间（分）：每笔持仓从开仓时间计时，最多持有时间，超过后强行平掉此笔成交的全部的持仓。</w:t>
      </w:r>
    </w:p>
    <w:p w:rsidR="00913F1B" w:rsidRDefault="00843628" w:rsidP="00295C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日内最大亏损是绝对金额。倒计时时间是整数</w:t>
      </w:r>
      <w:r>
        <w:rPr>
          <w:rFonts w:hint="eastAsia"/>
        </w:rPr>
        <w:t xml:space="preserve"> </w:t>
      </w:r>
      <w:r>
        <w:rPr>
          <w:rFonts w:hint="eastAsia"/>
        </w:rPr>
        <w:t>表示分钟</w:t>
      </w:r>
      <w:r w:rsidR="00404A84">
        <w:rPr>
          <w:rFonts w:hint="eastAsia"/>
        </w:rPr>
        <w:t>。</w:t>
      </w:r>
      <w:r w:rsidR="00913F1B">
        <w:rPr>
          <w:rFonts w:hint="eastAsia"/>
        </w:rPr>
        <w:t>稳固时间是整数</w:t>
      </w:r>
      <w:r w:rsidR="00913F1B">
        <w:rPr>
          <w:rFonts w:hint="eastAsia"/>
        </w:rPr>
        <w:t xml:space="preserve"> </w:t>
      </w:r>
      <w:r w:rsidR="00913F1B">
        <w:rPr>
          <w:rFonts w:hint="eastAsia"/>
        </w:rPr>
        <w:t>表示秒数。</w:t>
      </w:r>
    </w:p>
    <w:p w:rsidR="0089349D" w:rsidRDefault="00404A84" w:rsidP="00913F1B">
      <w:pPr>
        <w:pStyle w:val="a5"/>
        <w:ind w:left="1260" w:firstLineChars="0" w:firstLine="0"/>
      </w:pPr>
      <w:r>
        <w:rPr>
          <w:rFonts w:hint="eastAsia"/>
        </w:rPr>
        <w:t>当触发此设置时</w:t>
      </w:r>
      <w:r w:rsidR="00411AB8">
        <w:rPr>
          <w:rFonts w:hint="eastAsia"/>
        </w:rPr>
        <w:t>“负的（持仓盈亏</w:t>
      </w:r>
      <w:r w:rsidR="00411AB8">
        <w:rPr>
          <w:rFonts w:hint="eastAsia"/>
        </w:rPr>
        <w:t>+</w:t>
      </w:r>
      <w:r w:rsidR="00411AB8">
        <w:rPr>
          <w:rFonts w:hint="eastAsia"/>
        </w:rPr>
        <w:t>平仓盈亏）大于</w:t>
      </w:r>
      <w:r w:rsidR="00411AB8">
        <w:rPr>
          <w:rFonts w:hint="eastAsia"/>
        </w:rPr>
        <w:t xml:space="preserve"> </w:t>
      </w:r>
      <w:r w:rsidR="00411AB8">
        <w:rPr>
          <w:rFonts w:hint="eastAsia"/>
        </w:rPr>
        <w:t>最大亏损额”</w:t>
      </w:r>
      <w:r>
        <w:rPr>
          <w:rFonts w:hint="eastAsia"/>
        </w:rPr>
        <w:t>，禁止一切开仓单，只能平仓。弹出一个窗口，倒计时开始计时，</w:t>
      </w:r>
      <w:r w:rsidR="00913F1B">
        <w:rPr>
          <w:rFonts w:hint="eastAsia"/>
        </w:rPr>
        <w:t>如果总亏损小于最大亏损，则倒计时暂停，如果保持此状态稳固时间段内无变化，则倒计时彻底停止。</w:t>
      </w:r>
    </w:p>
    <w:p w:rsidR="00913F1B" w:rsidRDefault="00913F1B" w:rsidP="00913F1B">
      <w:pPr>
        <w:pStyle w:val="a5"/>
        <w:ind w:left="1260" w:firstLineChars="0" w:firstLine="0"/>
      </w:pPr>
      <w:r>
        <w:rPr>
          <w:rFonts w:hint="eastAsia"/>
        </w:rPr>
        <w:t>如果稳固时间段内总亏损又大于最大亏损，</w:t>
      </w:r>
      <w:commentRangeStart w:id="3"/>
      <w:r>
        <w:rPr>
          <w:rFonts w:hint="eastAsia"/>
        </w:rPr>
        <w:t>则倒计时继续</w:t>
      </w:r>
      <w:commentRangeEnd w:id="3"/>
      <w:r w:rsidR="00417474">
        <w:rPr>
          <w:rStyle w:val="a7"/>
          <w:rFonts w:ascii="宋体" w:eastAsia="宋体" w:hAnsi="宋体" w:cs="宋体"/>
          <w:kern w:val="0"/>
        </w:rPr>
        <w:commentReference w:id="3"/>
      </w:r>
      <w:r>
        <w:rPr>
          <w:rFonts w:hint="eastAsia"/>
        </w:rPr>
        <w:t>。</w:t>
      </w:r>
    </w:p>
    <w:p w:rsidR="00913F1B" w:rsidRDefault="00913F1B" w:rsidP="00913F1B">
      <w:pPr>
        <w:pStyle w:val="a5"/>
        <w:ind w:left="1260" w:firstLineChars="0" w:firstLine="0"/>
      </w:pPr>
      <w:r>
        <w:rPr>
          <w:rFonts w:hint="eastAsia"/>
        </w:rPr>
        <w:t>总计时到达后，执行强行平仓操作。（所有持仓全平）</w:t>
      </w:r>
    </w:p>
    <w:p w:rsidR="007B390B" w:rsidRPr="00913F1B" w:rsidRDefault="007B390B" w:rsidP="00913F1B">
      <w:pPr>
        <w:pStyle w:val="a5"/>
        <w:ind w:left="1260" w:firstLineChars="0" w:firstLine="0"/>
      </w:pPr>
      <w:r>
        <w:object w:dxaOrig="4874" w:dyaOrig="9841">
          <v:shape id="_x0000_i1026" type="#_x0000_t75" style="width:243.85pt;height:491.1pt" o:ole="">
            <v:imagedata r:id="rId11" o:title=""/>
          </v:shape>
          <o:OLEObject Type="Embed" ProgID="Visio.Drawing.11" ShapeID="_x0000_i1026" DrawAspect="Content" ObjectID="_1420980006" r:id="rId12"/>
        </w:object>
      </w:r>
    </w:p>
    <w:p w:rsidR="00843628" w:rsidRDefault="00843628" w:rsidP="00295C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列表内，</w:t>
      </w:r>
      <w:r w:rsidR="0022404B">
        <w:rPr>
          <w:rFonts w:hint="eastAsia"/>
        </w:rPr>
        <w:t>各项均为输入框，可不判断输入，由使用者负责。</w:t>
      </w:r>
    </w:p>
    <w:p w:rsidR="0089349D" w:rsidRDefault="00FD25D8" w:rsidP="00295C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强行</w:t>
      </w:r>
      <w:r w:rsidR="0022404B">
        <w:rPr>
          <w:rFonts w:hint="eastAsia"/>
        </w:rPr>
        <w:t>平仓，默认使用最新价，往有利于成交方向滑点整数个价差。</w:t>
      </w:r>
    </w:p>
    <w:p w:rsidR="0022404B" w:rsidRDefault="0022404B" w:rsidP="00295C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点击保存并导出，生成一个配置文件（文件内不要有明码）</w:t>
      </w:r>
    </w:p>
    <w:p w:rsidR="0022404B" w:rsidRDefault="0022404B" w:rsidP="00295C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点击导入，可以导入一个配置文件，进行修改</w:t>
      </w:r>
    </w:p>
    <w:p w:rsidR="00295C43" w:rsidRDefault="00627F8B" w:rsidP="004966A9">
      <w:pPr>
        <w:pStyle w:val="a5"/>
        <w:numPr>
          <w:ilvl w:val="0"/>
          <w:numId w:val="3"/>
        </w:numPr>
        <w:ind w:firstLineChars="0"/>
      </w:pPr>
      <w:r>
        <w:t>插件</w:t>
      </w:r>
    </w:p>
    <w:p w:rsidR="00627F8B" w:rsidRDefault="00627F8B" w:rsidP="00627F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随着客户端的启动，登录到策略服务器。</w:t>
      </w:r>
    </w:p>
    <w:p w:rsidR="00627F8B" w:rsidRDefault="00627F8B" w:rsidP="00627F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读取本地的配置文件信息。</w:t>
      </w:r>
    </w:p>
    <w:p w:rsidR="00627F8B" w:rsidRDefault="00627F8B" w:rsidP="00627F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接收服务器发送的所有策略信息。遍历符合策略</w:t>
      </w:r>
      <w:r>
        <w:rPr>
          <w:rFonts w:hint="eastAsia"/>
        </w:rPr>
        <w:t>ID</w:t>
      </w:r>
      <w:r>
        <w:rPr>
          <w:rFonts w:hint="eastAsia"/>
        </w:rPr>
        <w:t>的信息，根据指示执行。</w:t>
      </w:r>
    </w:p>
    <w:p w:rsidR="00627F8B" w:rsidRDefault="00627F8B" w:rsidP="00627F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客户端发送过来的下单</w:t>
      </w:r>
      <w:r w:rsidR="00EE5AB1">
        <w:rPr>
          <w:rFonts w:hint="eastAsia"/>
        </w:rPr>
        <w:t>指令：</w:t>
      </w:r>
    </w:p>
    <w:p w:rsidR="00EE5AB1" w:rsidRDefault="00EE5AB1" w:rsidP="00627F8B">
      <w:pPr>
        <w:pStyle w:val="a5"/>
        <w:numPr>
          <w:ilvl w:val="0"/>
          <w:numId w:val="7"/>
        </w:numPr>
        <w:ind w:firstLineChars="0"/>
      </w:pPr>
      <w:r>
        <w:object w:dxaOrig="6548" w:dyaOrig="9558">
          <v:shape id="_x0000_i1027" type="#_x0000_t75" style="width:327.4pt;height:478.2pt" o:ole="">
            <v:imagedata r:id="rId13" o:title=""/>
          </v:shape>
          <o:OLEObject Type="Embed" ProgID="Visio.Drawing.11" ShapeID="_x0000_i1027" DrawAspect="Content" ObjectID="_1420980007" r:id="rId14"/>
        </w:object>
      </w:r>
    </w:p>
    <w:p w:rsidR="00EE5AB1" w:rsidRDefault="00EE5AB1" w:rsidP="00627F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针对已经开仓成交的单子，还需要执行监控。需要有相应的窗口：</w:t>
      </w:r>
    </w:p>
    <w:p w:rsidR="004863C5" w:rsidRDefault="004863C5" w:rsidP="004863C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29587" cy="2766847"/>
            <wp:effectExtent l="19050" t="0" r="0" b="0"/>
            <wp:docPr id="1" name="图片 4" descr="C:\Users\loosen0611\AppData\Roaming\Tencent\Users\41768574\QQ\WinTemp\RichOle\O}MUI(_}5[9(9{}JG49BB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osen0611\AppData\Roaming\Tencent\Users\41768574\QQ\WinTemp\RichOle\O}MUI(_}5[9(9{}JG49BBFG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57" cy="276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3C5" w:rsidRDefault="004863C5" w:rsidP="004863C5">
      <w:pPr>
        <w:pStyle w:val="a5"/>
        <w:numPr>
          <w:ilvl w:val="0"/>
          <w:numId w:val="7"/>
        </w:numPr>
        <w:ind w:firstLineChars="0"/>
      </w:pPr>
      <w:r>
        <w:rPr>
          <w:noProof/>
        </w:rPr>
        <w:drawing>
          <wp:inline distT="0" distB="0" distL="0" distR="0">
            <wp:extent cx="4686095" cy="1475117"/>
            <wp:effectExtent l="19050" t="0" r="205" b="0"/>
            <wp:docPr id="10" name="图片 10" descr="C:\Users\loosen0611\AppData\Roaming\Tencent\Users\41768574\QQ\WinTemp\RichOle\QXG)OR%LE{~DCS[_LL(08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osen0611\AppData\Roaming\Tencent\Users\41768574\QQ\WinTemp\RichOle\QXG)OR%LE{~DCS[_LL(08R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27" cy="147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B0" w:rsidRDefault="002343B0" w:rsidP="002343B0">
      <w:pPr>
        <w:pStyle w:val="a5"/>
        <w:numPr>
          <w:ilvl w:val="0"/>
          <w:numId w:val="7"/>
        </w:numPr>
        <w:ind w:firstLineChars="0"/>
      </w:pPr>
    </w:p>
    <w:p w:rsidR="00EE5AB1" w:rsidRDefault="00AF14F3" w:rsidP="00627F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基础限制，就是读取的配置文件和服务器实时的策略信息。有几行就显示几行。不能输入修改，只能显示。</w:t>
      </w:r>
    </w:p>
    <w:p w:rsidR="00AF14F3" w:rsidRDefault="0033385C" w:rsidP="00627F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日内</w:t>
      </w:r>
      <w:r w:rsidR="00AF14F3">
        <w:rPr>
          <w:rFonts w:hint="eastAsia"/>
        </w:rPr>
        <w:t>总盈亏，显示交易帐号的持仓盈亏</w:t>
      </w:r>
      <w:r w:rsidR="00AF14F3">
        <w:rPr>
          <w:rFonts w:hint="eastAsia"/>
        </w:rPr>
        <w:t>+</w:t>
      </w:r>
      <w:r w:rsidR="00AF14F3">
        <w:rPr>
          <w:rFonts w:hint="eastAsia"/>
        </w:rPr>
        <w:t>平仓盈亏总值。</w:t>
      </w:r>
    </w:p>
    <w:p w:rsidR="00AF14F3" w:rsidRDefault="00AF14F3" w:rsidP="00627F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持仓监控，显示持仓明细和相应设置的实时内容。最后一项持仓时间倒计时，以分钟为单位倒计时，不足一分钟的都显示为上一分钟。（</w:t>
      </w:r>
      <w:r>
        <w:rPr>
          <w:rFonts w:hint="eastAsia"/>
        </w:rPr>
        <w:t>4</w:t>
      </w:r>
      <w:r>
        <w:rPr>
          <w:rFonts w:hint="eastAsia"/>
        </w:rPr>
        <w:t>分半就显示</w:t>
      </w:r>
      <w:r>
        <w:rPr>
          <w:rFonts w:hint="eastAsia"/>
        </w:rPr>
        <w:t>5</w:t>
      </w:r>
      <w:r>
        <w:rPr>
          <w:rFonts w:hint="eastAsia"/>
        </w:rPr>
        <w:t>分钟）</w:t>
      </w:r>
      <w:r w:rsidR="00340339">
        <w:rPr>
          <w:rFonts w:hint="eastAsia"/>
        </w:rPr>
        <w:t>，如果能显示秒的情况更好。</w:t>
      </w:r>
    </w:p>
    <w:p w:rsidR="004E64BA" w:rsidRDefault="004E64BA" w:rsidP="00627F8B">
      <w:pPr>
        <w:pStyle w:val="a5"/>
        <w:numPr>
          <w:ilvl w:val="0"/>
          <w:numId w:val="7"/>
        </w:numPr>
        <w:ind w:firstLineChars="0"/>
      </w:pPr>
      <w:commentRangeStart w:id="4"/>
      <w:r>
        <w:rPr>
          <w:rFonts w:hint="eastAsia"/>
        </w:rPr>
        <w:t>持仓明细需要单独监控持仓时间</w:t>
      </w:r>
      <w:commentRangeEnd w:id="4"/>
      <w:r w:rsidR="005308D0">
        <w:rPr>
          <w:rStyle w:val="a7"/>
          <w:rFonts w:ascii="宋体" w:eastAsia="宋体" w:hAnsi="宋体" w:cs="宋体"/>
          <w:kern w:val="0"/>
        </w:rPr>
        <w:commentReference w:id="4"/>
      </w:r>
      <w:r>
        <w:rPr>
          <w:rFonts w:hint="eastAsia"/>
        </w:rPr>
        <w:t>。</w:t>
      </w:r>
    </w:p>
    <w:p w:rsidR="00404A84" w:rsidRDefault="008013A3" w:rsidP="00627F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因为持仓</w:t>
      </w:r>
      <w:r w:rsidR="009459B5">
        <w:rPr>
          <w:rFonts w:hint="eastAsia"/>
        </w:rPr>
        <w:t>止盈</w:t>
      </w:r>
      <w:r w:rsidR="009459B5">
        <w:rPr>
          <w:rFonts w:hint="eastAsia"/>
        </w:rPr>
        <w:t>\</w:t>
      </w:r>
      <w:r>
        <w:rPr>
          <w:rFonts w:hint="eastAsia"/>
        </w:rPr>
        <w:t>持仓</w:t>
      </w:r>
      <w:r w:rsidR="009459B5">
        <w:rPr>
          <w:rFonts w:hint="eastAsia"/>
        </w:rPr>
        <w:t>止损</w:t>
      </w:r>
      <w:r w:rsidR="009459B5">
        <w:rPr>
          <w:rFonts w:hint="eastAsia"/>
        </w:rPr>
        <w:t>\</w:t>
      </w:r>
      <w:r w:rsidR="009459B5">
        <w:rPr>
          <w:rFonts w:hint="eastAsia"/>
        </w:rPr>
        <w:t>持仓时间</w:t>
      </w:r>
      <w:r w:rsidR="009459B5">
        <w:rPr>
          <w:rFonts w:hint="eastAsia"/>
        </w:rPr>
        <w:t>\</w:t>
      </w:r>
      <w:r w:rsidR="009459B5">
        <w:rPr>
          <w:rFonts w:hint="eastAsia"/>
        </w:rPr>
        <w:t>日内最大亏损导致的强行平仓</w:t>
      </w:r>
      <w:r w:rsidR="009459B5">
        <w:rPr>
          <w:rFonts w:hint="eastAsia"/>
        </w:rPr>
        <w:t>,</w:t>
      </w:r>
      <w:r w:rsidR="009459B5">
        <w:rPr>
          <w:rFonts w:hint="eastAsia"/>
        </w:rPr>
        <w:t>需要弹出提示框</w:t>
      </w:r>
      <w:r w:rsidR="009459B5">
        <w:rPr>
          <w:rFonts w:hint="eastAsia"/>
        </w:rPr>
        <w:t>.</w:t>
      </w:r>
      <w:r w:rsidR="009459B5">
        <w:rPr>
          <w:rFonts w:hint="eastAsia"/>
        </w:rPr>
        <w:t>提示用户因为触发了什么因素</w:t>
      </w:r>
      <w:r w:rsidR="009459B5">
        <w:rPr>
          <w:rFonts w:hint="eastAsia"/>
        </w:rPr>
        <w:t>,</w:t>
      </w:r>
      <w:r w:rsidR="009459B5">
        <w:rPr>
          <w:rFonts w:hint="eastAsia"/>
        </w:rPr>
        <w:t>导致了强行平仓</w:t>
      </w:r>
      <w:r w:rsidR="009459B5">
        <w:rPr>
          <w:rFonts w:hint="eastAsia"/>
        </w:rPr>
        <w:t>.</w:t>
      </w:r>
      <w:r w:rsidR="009459B5">
        <w:rPr>
          <w:rFonts w:hint="eastAsia"/>
        </w:rPr>
        <w:t>平仓报单的内容</w:t>
      </w:r>
      <w:r w:rsidR="009459B5">
        <w:rPr>
          <w:rFonts w:hint="eastAsia"/>
        </w:rPr>
        <w:t>.</w:t>
      </w:r>
    </w:p>
    <w:p w:rsidR="00627F8B" w:rsidRDefault="00627F8B" w:rsidP="004966A9">
      <w:pPr>
        <w:pStyle w:val="a5"/>
        <w:numPr>
          <w:ilvl w:val="0"/>
          <w:numId w:val="3"/>
        </w:numPr>
        <w:ind w:firstLineChars="0"/>
      </w:pPr>
    </w:p>
    <w:sectPr w:rsidR="00627F8B" w:rsidSect="00F65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oosen0611" w:date="2013-01-29T13:46:00Z" w:initials="l">
    <w:p w:rsidR="00296259" w:rsidRDefault="00296259">
      <w:pPr>
        <w:pStyle w:val="a8"/>
      </w:pPr>
      <w:r>
        <w:rPr>
          <w:rStyle w:val="a7"/>
        </w:rPr>
        <w:annotationRef/>
      </w:r>
      <w:r w:rsidR="00F053EB">
        <w:t>1.</w:t>
      </w:r>
      <w:r>
        <w:t>单笔止盈/止损，调整</w:t>
      </w:r>
      <w:r w:rsidR="00D81DA3">
        <w:t>“</w:t>
      </w:r>
      <w:r>
        <w:t>总持仓止盈/止损</w:t>
      </w:r>
      <w:r w:rsidR="00D81DA3">
        <w:t>”</w:t>
      </w:r>
      <w:r>
        <w:t>。即某条合约买或卖两个方向，各自汇总根据各自的持仓均价进行止盈/止损点位判断。达到止盈/止损点位后，将该合约该方向的持仓全平。</w:t>
      </w:r>
    </w:p>
    <w:p w:rsidR="00F053EB" w:rsidRDefault="00F053EB">
      <w:pPr>
        <w:pStyle w:val="a8"/>
      </w:pPr>
      <w:r>
        <w:t>2.增加限制。某合约单方向持仓如果处于亏损状态时，禁止继续开仓。</w:t>
      </w:r>
      <w:r w:rsidR="004613DA">
        <w:t>此条暂时无条件执行。</w:t>
      </w:r>
    </w:p>
    <w:p w:rsidR="00C27E82" w:rsidRDefault="00C27E82">
      <w:pPr>
        <w:pStyle w:val="a8"/>
      </w:pPr>
      <w:r>
        <w:t>1月29日</w:t>
      </w:r>
    </w:p>
  </w:comment>
  <w:comment w:id="3" w:author="loosen0611" w:date="2013-01-28T09:19:00Z" w:initials="l">
    <w:p w:rsidR="00417474" w:rsidRDefault="00417474">
      <w:pPr>
        <w:pStyle w:val="a8"/>
      </w:pPr>
      <w:r>
        <w:rPr>
          <w:rStyle w:val="a7"/>
        </w:rPr>
        <w:annotationRef/>
      </w:r>
      <w:r>
        <w:t>倒计时从继续上一次，变更为重新开始计时。</w:t>
      </w:r>
      <w:r w:rsidR="004D7F5F">
        <w:t>1月28日</w:t>
      </w:r>
    </w:p>
  </w:comment>
  <w:comment w:id="4" w:author="loosen0611" w:date="2013-01-29T15:54:00Z" w:initials="l">
    <w:p w:rsidR="005308D0" w:rsidRDefault="005308D0">
      <w:pPr>
        <w:pStyle w:val="a8"/>
      </w:pPr>
      <w:r>
        <w:rPr>
          <w:rStyle w:val="a7"/>
        </w:rPr>
        <w:annotationRef/>
      </w:r>
      <w:r>
        <w:t>持仓明细监控每笔的持仓时间。持仓监控总盈亏。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BE5" w:rsidRDefault="00CD5BE5" w:rsidP="0061458B">
      <w:r>
        <w:separator/>
      </w:r>
    </w:p>
  </w:endnote>
  <w:endnote w:type="continuationSeparator" w:id="1">
    <w:p w:rsidR="00CD5BE5" w:rsidRDefault="00CD5BE5" w:rsidP="00614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BE5" w:rsidRDefault="00CD5BE5" w:rsidP="0061458B">
      <w:r>
        <w:separator/>
      </w:r>
    </w:p>
  </w:footnote>
  <w:footnote w:type="continuationSeparator" w:id="1">
    <w:p w:rsidR="00CD5BE5" w:rsidRDefault="00CD5BE5" w:rsidP="006145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415EB"/>
    <w:multiLevelType w:val="hybridMultilevel"/>
    <w:tmpl w:val="0E344B1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BB501C"/>
    <w:multiLevelType w:val="hybridMultilevel"/>
    <w:tmpl w:val="F9D614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86715DF"/>
    <w:multiLevelType w:val="hybridMultilevel"/>
    <w:tmpl w:val="919ED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58A0D1E"/>
    <w:multiLevelType w:val="hybridMultilevel"/>
    <w:tmpl w:val="F10030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E4A2EF4"/>
    <w:multiLevelType w:val="hybridMultilevel"/>
    <w:tmpl w:val="E2B83E4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DFD5A3D"/>
    <w:multiLevelType w:val="hybridMultilevel"/>
    <w:tmpl w:val="41D4DB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136729A"/>
    <w:multiLevelType w:val="hybridMultilevel"/>
    <w:tmpl w:val="135048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DE8"/>
    <w:rsid w:val="00020DCB"/>
    <w:rsid w:val="00022EF3"/>
    <w:rsid w:val="00045925"/>
    <w:rsid w:val="00070DE8"/>
    <w:rsid w:val="000750D1"/>
    <w:rsid w:val="00076235"/>
    <w:rsid w:val="0012374A"/>
    <w:rsid w:val="00124811"/>
    <w:rsid w:val="001758B6"/>
    <w:rsid w:val="0019693C"/>
    <w:rsid w:val="001E7C49"/>
    <w:rsid w:val="0022404B"/>
    <w:rsid w:val="002343B0"/>
    <w:rsid w:val="00273174"/>
    <w:rsid w:val="00295C43"/>
    <w:rsid w:val="00296259"/>
    <w:rsid w:val="0033385C"/>
    <w:rsid w:val="00340339"/>
    <w:rsid w:val="00404A84"/>
    <w:rsid w:val="00405ECF"/>
    <w:rsid w:val="00411AB8"/>
    <w:rsid w:val="0041518D"/>
    <w:rsid w:val="00417474"/>
    <w:rsid w:val="004613DA"/>
    <w:rsid w:val="00474C21"/>
    <w:rsid w:val="00475E22"/>
    <w:rsid w:val="004863C5"/>
    <w:rsid w:val="004966A9"/>
    <w:rsid w:val="004D7F5F"/>
    <w:rsid w:val="004E64BA"/>
    <w:rsid w:val="00527DFC"/>
    <w:rsid w:val="005308D0"/>
    <w:rsid w:val="00585129"/>
    <w:rsid w:val="005B66EF"/>
    <w:rsid w:val="005D2567"/>
    <w:rsid w:val="00612726"/>
    <w:rsid w:val="0061458B"/>
    <w:rsid w:val="00627F8B"/>
    <w:rsid w:val="00650C9D"/>
    <w:rsid w:val="00694BE5"/>
    <w:rsid w:val="00720382"/>
    <w:rsid w:val="0072066A"/>
    <w:rsid w:val="007B390B"/>
    <w:rsid w:val="008013A3"/>
    <w:rsid w:val="00803A3D"/>
    <w:rsid w:val="008070FD"/>
    <w:rsid w:val="00815624"/>
    <w:rsid w:val="00843628"/>
    <w:rsid w:val="00853FA1"/>
    <w:rsid w:val="0088456A"/>
    <w:rsid w:val="0089349D"/>
    <w:rsid w:val="008A113E"/>
    <w:rsid w:val="008B4FBF"/>
    <w:rsid w:val="008D513A"/>
    <w:rsid w:val="008F44EB"/>
    <w:rsid w:val="00913F1B"/>
    <w:rsid w:val="009459B5"/>
    <w:rsid w:val="009A2B91"/>
    <w:rsid w:val="009D5E0E"/>
    <w:rsid w:val="00A10D41"/>
    <w:rsid w:val="00A5270A"/>
    <w:rsid w:val="00AC5D57"/>
    <w:rsid w:val="00AF00E5"/>
    <w:rsid w:val="00AF14F3"/>
    <w:rsid w:val="00B20FDB"/>
    <w:rsid w:val="00B36DFD"/>
    <w:rsid w:val="00B97E4A"/>
    <w:rsid w:val="00C14484"/>
    <w:rsid w:val="00C178F5"/>
    <w:rsid w:val="00C27E82"/>
    <w:rsid w:val="00C567D0"/>
    <w:rsid w:val="00C973B2"/>
    <w:rsid w:val="00CB48CE"/>
    <w:rsid w:val="00CD0DE8"/>
    <w:rsid w:val="00CD5BE5"/>
    <w:rsid w:val="00D0387B"/>
    <w:rsid w:val="00D81DA3"/>
    <w:rsid w:val="00E44ACC"/>
    <w:rsid w:val="00E676B4"/>
    <w:rsid w:val="00E67E0F"/>
    <w:rsid w:val="00ED6FF5"/>
    <w:rsid w:val="00EE5AB1"/>
    <w:rsid w:val="00F053EB"/>
    <w:rsid w:val="00F27A5F"/>
    <w:rsid w:val="00F60F84"/>
    <w:rsid w:val="00F6532A"/>
    <w:rsid w:val="00F70B93"/>
    <w:rsid w:val="00FB054F"/>
    <w:rsid w:val="00FD2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04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458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45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458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458B"/>
    <w:rPr>
      <w:sz w:val="18"/>
      <w:szCs w:val="18"/>
    </w:rPr>
  </w:style>
  <w:style w:type="paragraph" w:styleId="a5">
    <w:name w:val="List Paragraph"/>
    <w:basedOn w:val="a"/>
    <w:uiPriority w:val="34"/>
    <w:qFormat/>
    <w:rsid w:val="0061458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89349D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349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1747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417474"/>
  </w:style>
  <w:style w:type="character" w:customStyle="1" w:styleId="Char2">
    <w:name w:val="批注文字 Char"/>
    <w:basedOn w:val="a0"/>
    <w:link w:val="a8"/>
    <w:uiPriority w:val="99"/>
    <w:semiHidden/>
    <w:rsid w:val="00417474"/>
    <w:rPr>
      <w:rFonts w:ascii="宋体" w:eastAsia="宋体" w:hAnsi="宋体" w:cs="宋体"/>
      <w:kern w:val="0"/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1747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4174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loosen0611</dc:creator>
  <cp:lastModifiedBy>loosen0611</cp:lastModifiedBy>
  <cp:revision>59</cp:revision>
  <dcterms:created xsi:type="dcterms:W3CDTF">2013-01-18T01:51:00Z</dcterms:created>
  <dcterms:modified xsi:type="dcterms:W3CDTF">2013-01-29T07:54:00Z</dcterms:modified>
</cp:coreProperties>
</file>