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CBD" w:rsidRDefault="00C52CBD" w:rsidP="00C52CBD">
      <w:pPr>
        <w:rPr>
          <w:rFonts w:hint="eastAsia"/>
        </w:rPr>
      </w:pPr>
      <w:r>
        <w:rPr>
          <w:rFonts w:hint="eastAsia"/>
        </w:rPr>
        <w:t>期货名词：空换、双平、多换、空开，双开、多平、多开、</w:t>
      </w:r>
      <w:r>
        <w:rPr>
          <w:rFonts w:hint="eastAsia"/>
        </w:rPr>
        <w:t>IF</w:t>
      </w:r>
      <w:r>
        <w:rPr>
          <w:rFonts w:hint="eastAsia"/>
        </w:rPr>
        <w:t>连续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空开：空头卖出开仓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多开：多头买入开仓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锁仓：把利润和亏损用多单或者空单锁定</w:t>
      </w:r>
      <w:r>
        <w:rPr>
          <w:rFonts w:hint="eastAsia"/>
        </w:rPr>
        <w:t>.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期货交易的全过程可以概括为开仓、持仓、平仓或实物交割。开仓，是指交易者新买入或新卖出一定数量的期货合约。在期货交易中，一方想买，必须对应着另一方想卖。假设甲想买入</w:t>
      </w:r>
      <w:r>
        <w:rPr>
          <w:rFonts w:hint="eastAsia"/>
        </w:rPr>
        <w:t>10</w:t>
      </w:r>
      <w:r>
        <w:rPr>
          <w:rFonts w:hint="eastAsia"/>
        </w:rPr>
        <w:t>手大豆合约，正好乙想卖出</w:t>
      </w:r>
      <w:r>
        <w:rPr>
          <w:rFonts w:hint="eastAsia"/>
        </w:rPr>
        <w:t>10</w:t>
      </w:r>
      <w:r>
        <w:rPr>
          <w:rFonts w:hint="eastAsia"/>
        </w:rPr>
        <w:t>手大豆合约，那么两者正好成交。两者同时开仓，且买卖合约的品种相同、数量相等，则称为双开。双开，是两者同时开仓，所以持仓量是增加的。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上面说了甲乙买卖的数量相同，即乙卖的正好被甲买去。如果甲想买</w:t>
      </w:r>
      <w:r>
        <w:rPr>
          <w:rFonts w:hint="eastAsia"/>
        </w:rPr>
        <w:t>12</w:t>
      </w:r>
      <w:r>
        <w:rPr>
          <w:rFonts w:hint="eastAsia"/>
        </w:rPr>
        <w:t>手大豆，而乙还是卖</w:t>
      </w:r>
      <w:r>
        <w:rPr>
          <w:rFonts w:hint="eastAsia"/>
        </w:rPr>
        <w:t>10</w:t>
      </w:r>
      <w:r>
        <w:rPr>
          <w:rFonts w:hint="eastAsia"/>
        </w:rPr>
        <w:t>手。那么甲乙只能成交</w:t>
      </w:r>
      <w:r>
        <w:rPr>
          <w:rFonts w:hint="eastAsia"/>
        </w:rPr>
        <w:t>10</w:t>
      </w:r>
      <w:r>
        <w:rPr>
          <w:rFonts w:hint="eastAsia"/>
        </w:rPr>
        <w:t>手，但是甲剩下的</w:t>
      </w:r>
      <w:r>
        <w:rPr>
          <w:rFonts w:hint="eastAsia"/>
        </w:rPr>
        <w:t>2</w:t>
      </w:r>
      <w:r>
        <w:rPr>
          <w:rFonts w:hint="eastAsia"/>
        </w:rPr>
        <w:t>手还要买啊，这时还需要有人卖出</w:t>
      </w:r>
      <w:r>
        <w:rPr>
          <w:rFonts w:hint="eastAsia"/>
        </w:rPr>
        <w:t>2</w:t>
      </w:r>
      <w:r>
        <w:rPr>
          <w:rFonts w:hint="eastAsia"/>
        </w:rPr>
        <w:t>手。于是再假设丙此时正好卖出</w:t>
      </w:r>
      <w:r>
        <w:rPr>
          <w:rFonts w:hint="eastAsia"/>
        </w:rPr>
        <w:t>2</w:t>
      </w:r>
      <w:r>
        <w:rPr>
          <w:rFonts w:hint="eastAsia"/>
        </w:rPr>
        <w:t>手平仓，注意这</w:t>
      </w:r>
      <w:r>
        <w:rPr>
          <w:rFonts w:hint="eastAsia"/>
        </w:rPr>
        <w:t>2</w:t>
      </w:r>
      <w:r>
        <w:rPr>
          <w:rFonts w:hint="eastAsia"/>
        </w:rPr>
        <w:t>手是用来平仓的，所以三方正好成交。当然此三方交易是在同一时间完成的。这样来说，甲手里的</w:t>
      </w:r>
      <w:r>
        <w:rPr>
          <w:rFonts w:hint="eastAsia"/>
        </w:rPr>
        <w:t>12</w:t>
      </w:r>
      <w:r>
        <w:rPr>
          <w:rFonts w:hint="eastAsia"/>
        </w:rPr>
        <w:t>手大豆合约，其中</w:t>
      </w:r>
      <w:r>
        <w:rPr>
          <w:rFonts w:hint="eastAsia"/>
        </w:rPr>
        <w:t>10</w:t>
      </w:r>
      <w:r>
        <w:rPr>
          <w:rFonts w:hint="eastAsia"/>
        </w:rPr>
        <w:t>手与乙成交，乙用来开仓，另外</w:t>
      </w:r>
      <w:r>
        <w:rPr>
          <w:rFonts w:hint="eastAsia"/>
        </w:rPr>
        <w:t>2</w:t>
      </w:r>
      <w:r>
        <w:rPr>
          <w:rFonts w:hint="eastAsia"/>
        </w:rPr>
        <w:t>手与丙成交，丙是用来平仓的。甲乙丙三者的交易行为就称为多开。多开和双开的共同点是甲乙双方都开仓，持仓量都增加。不同点是多开中包含一部分用来平仓的单子，买入开仓的单子数量大于卖出开仓的，买入的多，所以称为多开。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而如果是卖出的多，即乙想卖</w:t>
      </w:r>
      <w:r>
        <w:rPr>
          <w:rFonts w:hint="eastAsia"/>
        </w:rPr>
        <w:t>12</w:t>
      </w:r>
      <w:r>
        <w:rPr>
          <w:rFonts w:hint="eastAsia"/>
        </w:rPr>
        <w:t>手，而甲只买</w:t>
      </w:r>
      <w:r>
        <w:rPr>
          <w:rFonts w:hint="eastAsia"/>
        </w:rPr>
        <w:t>10</w:t>
      </w:r>
      <w:r>
        <w:rPr>
          <w:rFonts w:hint="eastAsia"/>
        </w:rPr>
        <w:t>手，所以还要有一个丙买入</w:t>
      </w:r>
      <w:r>
        <w:rPr>
          <w:rFonts w:hint="eastAsia"/>
        </w:rPr>
        <w:t>2</w:t>
      </w:r>
      <w:r>
        <w:rPr>
          <w:rFonts w:hint="eastAsia"/>
        </w:rPr>
        <w:t>手平仓同理就是空开。空开是卖出开仓的单子数量大于买入开仓的数量，卖的多，所以称为空开。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多换：多头换手，指老多卖出平仓，新多买进开仓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（红色）（老多——新多）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空换：空头换手，指老空买进平仓，新空卖出开仓（绿色）（老空——新空）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双开：新多头买入开仓和新空头卖出开仓达成的成交。即买卖双方都为新开仓（红色）（新多——新空）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双平：老多头卖出平仓和老空头买入平仓达成的成交。即买卖双方都为平仓（绿色）（老多——老空）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空平：空头主动平仓（红色）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多平：多头主动平仓（绿色）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多开：空头和多头同时开仓，以多头申报价格成交，反映主动性买盘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空开：多头和空头同时开仓。以空头申报价格成交，反映主动性卖盘</w:t>
      </w:r>
    </w:p>
    <w:p w:rsidR="00C52CBD" w:rsidRDefault="00C52CBD" w:rsidP="00C52CBD"/>
    <w:p w:rsidR="00C52CBD" w:rsidRDefault="00C52CBD" w:rsidP="00C52CBD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当月连续，</w:t>
      </w:r>
      <w:r>
        <w:rPr>
          <w:rFonts w:hint="eastAsia"/>
        </w:rPr>
        <w:t>IF</w:t>
      </w:r>
      <w:r>
        <w:rPr>
          <w:rFonts w:hint="eastAsia"/>
        </w:rPr>
        <w:t>下月连续</w:t>
      </w:r>
    </w:p>
    <w:p w:rsidR="00C52CBD" w:rsidRDefault="00C52CBD" w:rsidP="00C52CBD">
      <w:pPr>
        <w:rPr>
          <w:rFonts w:hint="eastAsia"/>
        </w:rPr>
      </w:pPr>
      <w:r>
        <w:rPr>
          <w:rFonts w:hint="eastAsia"/>
        </w:rPr>
        <w:t>就是所有的最近一个月份（并非当前月份，下面解释）的合约连续起来，因为合约月份的远近不同，其价格变化规律也不同。比如交割月的价格最接近于现货价格，而距离交割月三、四个月后的合约则是交易量最大的。</w:t>
      </w:r>
    </w:p>
    <w:p w:rsidR="007A67AB" w:rsidRDefault="00C52CBD" w:rsidP="00C52CBD">
      <w:r>
        <w:rPr>
          <w:rFonts w:hint="eastAsia"/>
        </w:rPr>
        <w:t>所以为了研究上的方便，就采取了“连续”合约的形式来观察，这里的“当月连续”不是一个固定的月份，而总是变动的。比如今天是</w:t>
      </w:r>
      <w:r>
        <w:rPr>
          <w:rFonts w:hint="eastAsia"/>
        </w:rPr>
        <w:t>12.22</w:t>
      </w:r>
      <w:r>
        <w:rPr>
          <w:rFonts w:hint="eastAsia"/>
        </w:rPr>
        <w:t>，那么“当月连续”就是</w:t>
      </w:r>
      <w:r>
        <w:rPr>
          <w:rFonts w:hint="eastAsia"/>
        </w:rPr>
        <w:t>IF0901</w:t>
      </w:r>
      <w:r>
        <w:rPr>
          <w:rFonts w:hint="eastAsia"/>
        </w:rPr>
        <w:t>，因为</w:t>
      </w:r>
      <w:r>
        <w:rPr>
          <w:rFonts w:hint="eastAsia"/>
        </w:rPr>
        <w:t>IF0812</w:t>
      </w:r>
      <w:r>
        <w:rPr>
          <w:rFonts w:hint="eastAsia"/>
        </w:rPr>
        <w:t>在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日已经交割了（每月第三个周五交割）。如果过了</w:t>
      </w:r>
      <w:r>
        <w:rPr>
          <w:rFonts w:hint="eastAsia"/>
        </w:rPr>
        <w:t>09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日（</w:t>
      </w:r>
      <w:r>
        <w:rPr>
          <w:rFonts w:hint="eastAsia"/>
        </w:rPr>
        <w:t>IF0901</w:t>
      </w:r>
      <w:r>
        <w:rPr>
          <w:rFonts w:hint="eastAsia"/>
        </w:rPr>
        <w:t>交割的日子），则“当月连续”又变成</w:t>
      </w:r>
      <w:r>
        <w:rPr>
          <w:rFonts w:hint="eastAsia"/>
        </w:rPr>
        <w:t>IF0902</w:t>
      </w:r>
      <w:r>
        <w:rPr>
          <w:rFonts w:hint="eastAsia"/>
        </w:rPr>
        <w:t>了。</w:t>
      </w:r>
    </w:p>
    <w:sectPr w:rsidR="007A67AB" w:rsidSect="007A6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568" w:rsidRDefault="00CE6568" w:rsidP="00C52CBD">
      <w:r>
        <w:separator/>
      </w:r>
    </w:p>
  </w:endnote>
  <w:endnote w:type="continuationSeparator" w:id="0">
    <w:p w:rsidR="00CE6568" w:rsidRDefault="00CE6568" w:rsidP="00C52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568" w:rsidRDefault="00CE6568" w:rsidP="00C52CBD">
      <w:r>
        <w:separator/>
      </w:r>
    </w:p>
  </w:footnote>
  <w:footnote w:type="continuationSeparator" w:id="0">
    <w:p w:rsidR="00CE6568" w:rsidRDefault="00CE6568" w:rsidP="00C52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CBD"/>
    <w:rsid w:val="0004574C"/>
    <w:rsid w:val="007A67AB"/>
    <w:rsid w:val="00C52CBD"/>
    <w:rsid w:val="00CE6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2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2C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>Lenovo (Beijing) Limited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2012-05-30T03:17:00Z</dcterms:created>
  <dcterms:modified xsi:type="dcterms:W3CDTF">2012-05-30T03:17:00Z</dcterms:modified>
</cp:coreProperties>
</file>