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7E7" w:rsidRDefault="00D237E7" w:rsidP="00D237E7">
      <w:pPr>
        <w:jc w:val="center"/>
        <w:rPr>
          <w:b/>
          <w:sz w:val="52"/>
          <w:szCs w:val="52"/>
        </w:rPr>
      </w:pPr>
    </w:p>
    <w:p w:rsidR="00D237E7" w:rsidRDefault="00F31F89" w:rsidP="00D237E7">
      <w:pPr>
        <w:jc w:val="center"/>
        <w:rPr>
          <w:b/>
          <w:sz w:val="52"/>
          <w:szCs w:val="52"/>
        </w:rPr>
      </w:pPr>
      <w:r>
        <w:rPr>
          <w:rFonts w:hint="eastAsia"/>
          <w:b/>
          <w:sz w:val="52"/>
          <w:szCs w:val="52"/>
        </w:rPr>
        <w:t>盯盘建仓</w:t>
      </w:r>
      <w:r>
        <w:rPr>
          <w:rFonts w:hint="eastAsia"/>
          <w:b/>
          <w:sz w:val="52"/>
          <w:szCs w:val="52"/>
        </w:rPr>
        <w:t>/</w:t>
      </w:r>
      <w:r>
        <w:rPr>
          <w:rFonts w:hint="eastAsia"/>
          <w:b/>
          <w:sz w:val="52"/>
          <w:szCs w:val="52"/>
        </w:rPr>
        <w:t>平仓系统</w:t>
      </w:r>
    </w:p>
    <w:p w:rsidR="007A67AB" w:rsidRPr="00D237E7" w:rsidRDefault="00F31F89" w:rsidP="00D237E7">
      <w:pPr>
        <w:jc w:val="center"/>
        <w:rPr>
          <w:b/>
          <w:sz w:val="52"/>
          <w:szCs w:val="52"/>
        </w:rPr>
      </w:pPr>
      <w:r>
        <w:rPr>
          <w:rFonts w:hint="eastAsia"/>
          <w:b/>
          <w:sz w:val="52"/>
          <w:szCs w:val="52"/>
        </w:rPr>
        <w:t>软件需求分析</w:t>
      </w:r>
    </w:p>
    <w:p w:rsidR="00D237E7" w:rsidRDefault="00D237E7"/>
    <w:p w:rsidR="00D237E7" w:rsidRDefault="00D237E7"/>
    <w:p w:rsidR="00D237E7" w:rsidRDefault="00D237E7" w:rsidP="00D237E7">
      <w:pPr>
        <w:rPr>
          <w:rFonts w:hint="eastAsia"/>
          <w:lang w:val="fr-FR"/>
        </w:rPr>
      </w:pPr>
    </w:p>
    <w:p w:rsidR="00207EBD" w:rsidRDefault="00207EBD" w:rsidP="00D237E7">
      <w:pPr>
        <w:rPr>
          <w:rFonts w:hint="eastAsia"/>
          <w:lang w:val="fr-FR"/>
        </w:rPr>
      </w:pPr>
    </w:p>
    <w:p w:rsidR="00207EBD" w:rsidRDefault="00207EBD" w:rsidP="00D237E7">
      <w:pPr>
        <w:rPr>
          <w:rFonts w:hint="eastAsia"/>
          <w:lang w:val="fr-FR"/>
        </w:rPr>
      </w:pPr>
    </w:p>
    <w:p w:rsidR="00207EBD" w:rsidRDefault="00207EBD" w:rsidP="00D237E7">
      <w:pPr>
        <w:rPr>
          <w:rFonts w:hint="eastAsia"/>
          <w:lang w:val="fr-FR"/>
        </w:rPr>
      </w:pPr>
    </w:p>
    <w:p w:rsidR="00207EBD" w:rsidRDefault="00207EBD" w:rsidP="00D237E7">
      <w:pPr>
        <w:rPr>
          <w:rFonts w:hint="eastAsia"/>
          <w:lang w:val="fr-FR"/>
        </w:rPr>
      </w:pPr>
    </w:p>
    <w:p w:rsidR="00207EBD" w:rsidRDefault="00207EBD" w:rsidP="00D237E7">
      <w:pPr>
        <w:rPr>
          <w:rFonts w:hint="eastAsia"/>
          <w:lang w:val="fr-FR"/>
        </w:rPr>
      </w:pPr>
    </w:p>
    <w:p w:rsidR="00207EBD" w:rsidRDefault="00207EBD" w:rsidP="00D237E7">
      <w:pPr>
        <w:rPr>
          <w:rFonts w:hint="eastAsia"/>
          <w:lang w:val="fr-FR"/>
        </w:rPr>
      </w:pPr>
    </w:p>
    <w:p w:rsidR="00207EBD" w:rsidRDefault="00207EBD" w:rsidP="00D237E7">
      <w:pPr>
        <w:rPr>
          <w:rFonts w:hint="eastAsia"/>
          <w:lang w:val="fr-FR"/>
        </w:rPr>
      </w:pPr>
    </w:p>
    <w:p w:rsidR="00207EBD" w:rsidRDefault="00207EBD" w:rsidP="00D237E7">
      <w:pPr>
        <w:rPr>
          <w:rFonts w:hint="eastAsia"/>
          <w:lang w:val="fr-FR"/>
        </w:rPr>
      </w:pPr>
    </w:p>
    <w:p w:rsidR="00207EBD" w:rsidRDefault="00207EBD" w:rsidP="00D237E7">
      <w:pPr>
        <w:rPr>
          <w:rFonts w:hint="eastAsia"/>
          <w:lang w:val="fr-FR"/>
        </w:rPr>
      </w:pPr>
    </w:p>
    <w:p w:rsidR="00207EBD" w:rsidRDefault="00207EBD" w:rsidP="00D237E7">
      <w:pPr>
        <w:rPr>
          <w:rFonts w:hint="eastAsia"/>
          <w:lang w:val="fr-FR"/>
        </w:rPr>
      </w:pPr>
    </w:p>
    <w:p w:rsidR="00207EBD" w:rsidRDefault="00207EBD" w:rsidP="00D237E7">
      <w:pPr>
        <w:rPr>
          <w:rFonts w:hint="eastAsia"/>
          <w:lang w:val="fr-FR"/>
        </w:rPr>
      </w:pPr>
    </w:p>
    <w:p w:rsidR="00207EBD" w:rsidRDefault="00207EBD" w:rsidP="00D237E7">
      <w:pPr>
        <w:rPr>
          <w:rFonts w:hint="eastAsia"/>
          <w:lang w:val="fr-FR"/>
        </w:rPr>
      </w:pPr>
    </w:p>
    <w:p w:rsidR="00207EBD" w:rsidRDefault="00207EBD" w:rsidP="00D237E7">
      <w:pPr>
        <w:rPr>
          <w:rFonts w:hint="eastAsia"/>
          <w:lang w:val="fr-FR"/>
        </w:rPr>
      </w:pPr>
    </w:p>
    <w:p w:rsidR="00207EBD" w:rsidRDefault="00207EBD" w:rsidP="00D237E7">
      <w:pPr>
        <w:rPr>
          <w:rFonts w:hint="eastAsia"/>
          <w:lang w:val="fr-FR"/>
        </w:rPr>
      </w:pPr>
    </w:p>
    <w:p w:rsidR="00207EBD" w:rsidRDefault="00207EBD" w:rsidP="00D237E7">
      <w:pPr>
        <w:rPr>
          <w:rFonts w:hint="eastAsia"/>
          <w:lang w:val="fr-FR"/>
        </w:rPr>
      </w:pPr>
    </w:p>
    <w:p w:rsidR="00207EBD" w:rsidRDefault="00207EBD" w:rsidP="00D237E7">
      <w:pPr>
        <w:rPr>
          <w:rFonts w:hint="eastAsia"/>
          <w:lang w:val="fr-FR"/>
        </w:rPr>
      </w:pPr>
    </w:p>
    <w:p w:rsidR="00207EBD" w:rsidRDefault="00207EBD" w:rsidP="00D237E7">
      <w:pPr>
        <w:rPr>
          <w:rFonts w:hint="eastAsia"/>
          <w:lang w:val="fr-FR"/>
        </w:rPr>
      </w:pPr>
    </w:p>
    <w:p w:rsidR="00207EBD" w:rsidRDefault="00207EBD" w:rsidP="00D237E7">
      <w:pPr>
        <w:rPr>
          <w:rFonts w:hint="eastAsia"/>
          <w:lang w:val="fr-FR"/>
        </w:rPr>
      </w:pPr>
    </w:p>
    <w:p w:rsidR="00207EBD" w:rsidRDefault="00207EBD" w:rsidP="00D237E7">
      <w:pPr>
        <w:rPr>
          <w:lang w:val="fr-FR"/>
        </w:rPr>
      </w:pPr>
    </w:p>
    <w:p w:rsidR="00D237E7" w:rsidRDefault="00D237E7" w:rsidP="00D237E7">
      <w:pPr>
        <w:rPr>
          <w:lang w:val="fr-FR"/>
        </w:rPr>
      </w:pPr>
      <w:bookmarkStart w:id="0" w:name="_Toc205089787"/>
      <w:bookmarkStart w:id="1" w:name="_Toc335659322"/>
      <w:r w:rsidRPr="007B45A3">
        <w:rPr>
          <w:rStyle w:val="1Char"/>
          <w:rFonts w:hint="eastAsia"/>
          <w:lang w:eastAsia="zh-CN"/>
        </w:rPr>
        <w:t>文档版本历史</w:t>
      </w:r>
      <w:bookmarkEnd w:id="0"/>
      <w:bookmarkEnd w:id="1"/>
      <w:r>
        <w:rPr>
          <w:rFonts w:hint="eastAsia"/>
          <w:lang w:val="fr-FR"/>
        </w:rPr>
        <w:t>：</w:t>
      </w:r>
    </w:p>
    <w:p w:rsidR="00D237E7" w:rsidRDefault="00D237E7" w:rsidP="00D237E7">
      <w:pPr>
        <w:rPr>
          <w:lang w:val="fr-FR"/>
        </w:rPr>
      </w:pPr>
    </w:p>
    <w:tbl>
      <w:tblPr>
        <w:tblW w:w="8364" w:type="dxa"/>
        <w:tblInd w:w="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tblPr>
      <w:tblGrid>
        <w:gridCol w:w="1701"/>
        <w:gridCol w:w="2127"/>
        <w:gridCol w:w="2070"/>
        <w:gridCol w:w="2466"/>
      </w:tblGrid>
      <w:tr w:rsidR="00D237E7" w:rsidTr="009C74CA">
        <w:trPr>
          <w:cantSplit/>
          <w:tblHeader/>
        </w:trPr>
        <w:tc>
          <w:tcPr>
            <w:tcW w:w="1701" w:type="dxa"/>
            <w:tcBorders>
              <w:bottom w:val="nil"/>
              <w:right w:val="nil"/>
            </w:tcBorders>
            <w:shd w:val="pct10" w:color="auto" w:fill="auto"/>
          </w:tcPr>
          <w:p w:rsidR="00D237E7" w:rsidRDefault="00D237E7" w:rsidP="009C74CA">
            <w:pPr>
              <w:pStyle w:val="TableHeading"/>
              <w:jc w:val="both"/>
              <w:rPr>
                <w:rFonts w:cs="Arial"/>
                <w:noProof/>
                <w:color w:val="000000"/>
                <w:lang w:eastAsia="zh-CN"/>
              </w:rPr>
            </w:pPr>
            <w:r>
              <w:rPr>
                <w:rFonts w:cs="Arial" w:hint="eastAsia"/>
                <w:noProof/>
                <w:color w:val="000000"/>
                <w:lang w:eastAsia="zh-CN"/>
              </w:rPr>
              <w:t>日期</w:t>
            </w:r>
          </w:p>
        </w:tc>
        <w:tc>
          <w:tcPr>
            <w:tcW w:w="2127" w:type="dxa"/>
            <w:tcBorders>
              <w:left w:val="nil"/>
              <w:bottom w:val="nil"/>
              <w:right w:val="nil"/>
            </w:tcBorders>
            <w:shd w:val="pct10" w:color="auto" w:fill="auto"/>
          </w:tcPr>
          <w:p w:rsidR="00D237E7" w:rsidRDefault="00D237E7" w:rsidP="009C74CA">
            <w:pPr>
              <w:pStyle w:val="TableHeading"/>
              <w:jc w:val="both"/>
              <w:rPr>
                <w:rFonts w:cs="Arial"/>
                <w:noProof/>
                <w:color w:val="000000"/>
                <w:lang w:eastAsia="zh-CN"/>
              </w:rPr>
            </w:pPr>
            <w:r>
              <w:rPr>
                <w:rFonts w:cs="Arial" w:hint="eastAsia"/>
                <w:noProof/>
                <w:color w:val="000000"/>
                <w:lang w:eastAsia="zh-CN"/>
              </w:rPr>
              <w:t>操作者</w:t>
            </w:r>
          </w:p>
        </w:tc>
        <w:tc>
          <w:tcPr>
            <w:tcW w:w="2070" w:type="dxa"/>
            <w:tcBorders>
              <w:left w:val="nil"/>
              <w:bottom w:val="nil"/>
              <w:right w:val="nil"/>
            </w:tcBorders>
            <w:shd w:val="pct10" w:color="auto" w:fill="auto"/>
          </w:tcPr>
          <w:p w:rsidR="00D237E7" w:rsidRDefault="00D237E7" w:rsidP="009C74CA">
            <w:pPr>
              <w:pStyle w:val="TableHeading"/>
              <w:jc w:val="both"/>
              <w:rPr>
                <w:rFonts w:cs="Arial"/>
                <w:noProof/>
                <w:color w:val="000000"/>
                <w:lang w:eastAsia="zh-CN"/>
              </w:rPr>
            </w:pPr>
            <w:r>
              <w:rPr>
                <w:rFonts w:cs="Arial" w:hint="eastAsia"/>
                <w:noProof/>
                <w:color w:val="000000"/>
                <w:lang w:eastAsia="zh-CN"/>
              </w:rPr>
              <w:t>版本</w:t>
            </w:r>
          </w:p>
        </w:tc>
        <w:tc>
          <w:tcPr>
            <w:tcW w:w="2466" w:type="dxa"/>
            <w:tcBorders>
              <w:left w:val="nil"/>
              <w:bottom w:val="nil"/>
            </w:tcBorders>
            <w:shd w:val="pct10" w:color="auto" w:fill="auto"/>
          </w:tcPr>
          <w:p w:rsidR="00D237E7" w:rsidRDefault="00D237E7" w:rsidP="009C74CA">
            <w:pPr>
              <w:pStyle w:val="TableHeading"/>
              <w:jc w:val="both"/>
              <w:rPr>
                <w:rFonts w:cs="Arial"/>
                <w:noProof/>
                <w:color w:val="000000"/>
                <w:lang w:eastAsia="zh-CN"/>
              </w:rPr>
            </w:pPr>
            <w:r>
              <w:rPr>
                <w:rFonts w:cs="Arial" w:hint="eastAsia"/>
                <w:noProof/>
                <w:color w:val="000000"/>
                <w:lang w:eastAsia="zh-CN"/>
              </w:rPr>
              <w:t>修订摘要</w:t>
            </w:r>
          </w:p>
        </w:tc>
      </w:tr>
      <w:tr w:rsidR="00D237E7" w:rsidTr="009C74CA">
        <w:trPr>
          <w:cantSplit/>
          <w:trHeight w:hRule="exact" w:val="60"/>
          <w:tblHeader/>
        </w:trPr>
        <w:tc>
          <w:tcPr>
            <w:tcW w:w="1701" w:type="dxa"/>
            <w:tcBorders>
              <w:left w:val="nil"/>
              <w:right w:val="nil"/>
            </w:tcBorders>
            <w:shd w:val="pct50" w:color="auto" w:fill="auto"/>
          </w:tcPr>
          <w:p w:rsidR="00D237E7" w:rsidRDefault="00D237E7" w:rsidP="009C74CA">
            <w:pPr>
              <w:pStyle w:val="TableText"/>
              <w:jc w:val="both"/>
              <w:rPr>
                <w:rFonts w:cs="Arial"/>
                <w:noProof/>
                <w:color w:val="000000"/>
                <w:sz w:val="8"/>
              </w:rPr>
            </w:pPr>
          </w:p>
        </w:tc>
        <w:tc>
          <w:tcPr>
            <w:tcW w:w="2127" w:type="dxa"/>
            <w:tcBorders>
              <w:left w:val="nil"/>
              <w:right w:val="nil"/>
            </w:tcBorders>
            <w:shd w:val="pct50" w:color="auto" w:fill="auto"/>
          </w:tcPr>
          <w:p w:rsidR="00D237E7" w:rsidRDefault="00D237E7" w:rsidP="009C74CA">
            <w:pPr>
              <w:pStyle w:val="TableText"/>
              <w:jc w:val="both"/>
              <w:rPr>
                <w:rFonts w:cs="Arial"/>
                <w:noProof/>
                <w:color w:val="000000"/>
                <w:sz w:val="8"/>
              </w:rPr>
            </w:pPr>
          </w:p>
        </w:tc>
        <w:tc>
          <w:tcPr>
            <w:tcW w:w="2070" w:type="dxa"/>
            <w:tcBorders>
              <w:left w:val="nil"/>
              <w:right w:val="nil"/>
            </w:tcBorders>
            <w:shd w:val="pct50" w:color="auto" w:fill="auto"/>
          </w:tcPr>
          <w:p w:rsidR="00D237E7" w:rsidRDefault="00D237E7" w:rsidP="009C74CA">
            <w:pPr>
              <w:pStyle w:val="TableText"/>
              <w:jc w:val="both"/>
              <w:rPr>
                <w:rFonts w:cs="Arial"/>
                <w:noProof/>
                <w:color w:val="000000"/>
                <w:sz w:val="8"/>
              </w:rPr>
            </w:pPr>
          </w:p>
        </w:tc>
        <w:tc>
          <w:tcPr>
            <w:tcW w:w="2466" w:type="dxa"/>
            <w:tcBorders>
              <w:left w:val="nil"/>
              <w:right w:val="nil"/>
            </w:tcBorders>
            <w:shd w:val="pct50" w:color="auto" w:fill="auto"/>
          </w:tcPr>
          <w:p w:rsidR="00D237E7" w:rsidRDefault="00D237E7" w:rsidP="009C74CA">
            <w:pPr>
              <w:pStyle w:val="TableText"/>
              <w:jc w:val="both"/>
              <w:rPr>
                <w:rFonts w:cs="Arial"/>
                <w:noProof/>
                <w:color w:val="000000"/>
                <w:sz w:val="8"/>
              </w:rPr>
            </w:pPr>
          </w:p>
        </w:tc>
      </w:tr>
      <w:tr w:rsidR="00D237E7" w:rsidTr="009C74CA">
        <w:trPr>
          <w:cantSplit/>
        </w:trPr>
        <w:tc>
          <w:tcPr>
            <w:tcW w:w="1701" w:type="dxa"/>
          </w:tcPr>
          <w:p w:rsidR="00D237E7" w:rsidRDefault="00207EBD" w:rsidP="009C74CA">
            <w:pPr>
              <w:pStyle w:val="Tabletext0"/>
              <w:rPr>
                <w:rFonts w:cs="Arial"/>
                <w:b w:val="0"/>
                <w:noProof/>
                <w:color w:val="000000"/>
                <w:lang w:eastAsia="zh-CN"/>
              </w:rPr>
            </w:pPr>
            <w:r>
              <w:rPr>
                <w:rFonts w:cs="Arial" w:hint="eastAsia"/>
                <w:b w:val="0"/>
                <w:noProof/>
                <w:color w:val="000000"/>
                <w:lang w:eastAsia="zh-CN"/>
              </w:rPr>
              <w:t>2012-9-17</w:t>
            </w:r>
          </w:p>
        </w:tc>
        <w:tc>
          <w:tcPr>
            <w:tcW w:w="2127" w:type="dxa"/>
          </w:tcPr>
          <w:p w:rsidR="00D237E7" w:rsidRDefault="00207EBD" w:rsidP="009C74CA">
            <w:pPr>
              <w:pStyle w:val="Tabletext0"/>
              <w:rPr>
                <w:rFonts w:cs="Arial"/>
                <w:b w:val="0"/>
                <w:noProof/>
                <w:color w:val="000000"/>
                <w:lang w:eastAsia="zh-CN"/>
              </w:rPr>
            </w:pPr>
            <w:r>
              <w:rPr>
                <w:rFonts w:cs="Arial" w:hint="eastAsia"/>
                <w:b w:val="0"/>
                <w:noProof/>
                <w:color w:val="000000"/>
                <w:lang w:eastAsia="zh-CN"/>
              </w:rPr>
              <w:t>刘俊波</w:t>
            </w:r>
          </w:p>
        </w:tc>
        <w:tc>
          <w:tcPr>
            <w:tcW w:w="2070" w:type="dxa"/>
          </w:tcPr>
          <w:p w:rsidR="00D237E7" w:rsidRDefault="00207EBD" w:rsidP="009C74CA">
            <w:pPr>
              <w:pStyle w:val="Tabletext0"/>
              <w:rPr>
                <w:rFonts w:cs="Arial"/>
                <w:b w:val="0"/>
                <w:noProof/>
                <w:color w:val="000000"/>
                <w:lang w:eastAsia="zh-CN"/>
              </w:rPr>
            </w:pPr>
            <w:r>
              <w:rPr>
                <w:rFonts w:cs="Arial" w:hint="eastAsia"/>
                <w:b w:val="0"/>
                <w:noProof/>
                <w:color w:val="000000"/>
                <w:lang w:eastAsia="zh-CN"/>
              </w:rPr>
              <w:t>1.0</w:t>
            </w:r>
          </w:p>
        </w:tc>
        <w:tc>
          <w:tcPr>
            <w:tcW w:w="2466" w:type="dxa"/>
          </w:tcPr>
          <w:p w:rsidR="00D237E7" w:rsidRDefault="00207EBD" w:rsidP="009C74CA">
            <w:pPr>
              <w:pStyle w:val="Tabletext0"/>
              <w:rPr>
                <w:rFonts w:cs="Arial"/>
                <w:b w:val="0"/>
                <w:noProof/>
                <w:color w:val="000000"/>
                <w:lang w:eastAsia="zh-CN"/>
              </w:rPr>
            </w:pPr>
            <w:r>
              <w:rPr>
                <w:rFonts w:cs="Arial" w:hint="eastAsia"/>
                <w:b w:val="0"/>
                <w:noProof/>
                <w:color w:val="000000"/>
                <w:lang w:eastAsia="zh-CN"/>
              </w:rPr>
              <w:t>初版编写完成</w:t>
            </w:r>
          </w:p>
        </w:tc>
      </w:tr>
      <w:tr w:rsidR="00D237E7" w:rsidTr="009C74CA">
        <w:trPr>
          <w:cantSplit/>
        </w:trPr>
        <w:tc>
          <w:tcPr>
            <w:tcW w:w="1701" w:type="dxa"/>
            <w:tcBorders>
              <w:top w:val="nil"/>
              <w:bottom w:val="single" w:sz="2" w:space="0" w:color="auto"/>
            </w:tcBorders>
          </w:tcPr>
          <w:p w:rsidR="00D237E7" w:rsidRDefault="00D237E7" w:rsidP="009C74CA">
            <w:pPr>
              <w:pStyle w:val="Tabletext0"/>
              <w:rPr>
                <w:rFonts w:cs="Arial"/>
                <w:b w:val="0"/>
                <w:noProof/>
                <w:color w:val="000000"/>
                <w:lang w:eastAsia="zh-CN"/>
              </w:rPr>
            </w:pPr>
          </w:p>
        </w:tc>
        <w:tc>
          <w:tcPr>
            <w:tcW w:w="2127" w:type="dxa"/>
            <w:tcBorders>
              <w:top w:val="nil"/>
              <w:bottom w:val="single" w:sz="2" w:space="0" w:color="auto"/>
            </w:tcBorders>
          </w:tcPr>
          <w:p w:rsidR="00D237E7" w:rsidRDefault="00D237E7" w:rsidP="009C74CA">
            <w:pPr>
              <w:pStyle w:val="Tabletext0"/>
              <w:rPr>
                <w:rFonts w:cs="Arial"/>
                <w:b w:val="0"/>
                <w:noProof/>
                <w:color w:val="000000"/>
                <w:lang w:eastAsia="zh-CN"/>
              </w:rPr>
            </w:pPr>
          </w:p>
        </w:tc>
        <w:tc>
          <w:tcPr>
            <w:tcW w:w="2070" w:type="dxa"/>
            <w:tcBorders>
              <w:top w:val="nil"/>
              <w:bottom w:val="single" w:sz="2" w:space="0" w:color="auto"/>
            </w:tcBorders>
          </w:tcPr>
          <w:p w:rsidR="00D237E7" w:rsidRDefault="00D237E7" w:rsidP="009C74CA">
            <w:pPr>
              <w:pStyle w:val="Tabletext0"/>
              <w:rPr>
                <w:rFonts w:cs="Arial"/>
                <w:b w:val="0"/>
                <w:noProof/>
                <w:color w:val="000000"/>
                <w:lang w:eastAsia="zh-CN"/>
              </w:rPr>
            </w:pPr>
          </w:p>
        </w:tc>
        <w:tc>
          <w:tcPr>
            <w:tcW w:w="2466" w:type="dxa"/>
            <w:tcBorders>
              <w:top w:val="nil"/>
              <w:bottom w:val="single" w:sz="2" w:space="0" w:color="auto"/>
            </w:tcBorders>
          </w:tcPr>
          <w:p w:rsidR="00D237E7" w:rsidRDefault="00D237E7" w:rsidP="009C74CA">
            <w:pPr>
              <w:pStyle w:val="Tabletext0"/>
              <w:rPr>
                <w:rFonts w:cs="Arial"/>
                <w:b w:val="0"/>
                <w:noProof/>
                <w:color w:val="000000"/>
                <w:lang w:eastAsia="zh-CN"/>
              </w:rPr>
            </w:pPr>
          </w:p>
        </w:tc>
      </w:tr>
      <w:tr w:rsidR="00D237E7" w:rsidTr="009C74CA">
        <w:trPr>
          <w:cantSplit/>
        </w:trPr>
        <w:tc>
          <w:tcPr>
            <w:tcW w:w="1701" w:type="dxa"/>
            <w:tcBorders>
              <w:top w:val="single" w:sz="2" w:space="0" w:color="auto"/>
              <w:bottom w:val="single" w:sz="2" w:space="0" w:color="auto"/>
            </w:tcBorders>
          </w:tcPr>
          <w:p w:rsidR="00D237E7" w:rsidRDefault="00D237E7" w:rsidP="009C74CA">
            <w:pPr>
              <w:pStyle w:val="Tabletext0"/>
              <w:rPr>
                <w:rFonts w:cs="Arial"/>
                <w:b w:val="0"/>
                <w:noProof/>
                <w:color w:val="000000"/>
                <w:lang w:eastAsia="zh-CN"/>
              </w:rPr>
            </w:pPr>
          </w:p>
        </w:tc>
        <w:tc>
          <w:tcPr>
            <w:tcW w:w="2127" w:type="dxa"/>
            <w:tcBorders>
              <w:top w:val="single" w:sz="2" w:space="0" w:color="auto"/>
              <w:bottom w:val="single" w:sz="2" w:space="0" w:color="auto"/>
            </w:tcBorders>
          </w:tcPr>
          <w:p w:rsidR="00D237E7" w:rsidRDefault="00D237E7" w:rsidP="009C74CA">
            <w:pPr>
              <w:pStyle w:val="Tabletext0"/>
              <w:rPr>
                <w:rFonts w:cs="Arial"/>
                <w:b w:val="0"/>
                <w:noProof/>
                <w:color w:val="000000"/>
                <w:lang w:eastAsia="zh-CN"/>
              </w:rPr>
            </w:pPr>
          </w:p>
        </w:tc>
        <w:tc>
          <w:tcPr>
            <w:tcW w:w="2070" w:type="dxa"/>
            <w:tcBorders>
              <w:top w:val="single" w:sz="2" w:space="0" w:color="auto"/>
              <w:bottom w:val="single" w:sz="2" w:space="0" w:color="auto"/>
            </w:tcBorders>
          </w:tcPr>
          <w:p w:rsidR="00D237E7" w:rsidRDefault="00D237E7" w:rsidP="009C74CA">
            <w:pPr>
              <w:pStyle w:val="Tabletext0"/>
              <w:rPr>
                <w:rFonts w:cs="Arial"/>
                <w:b w:val="0"/>
                <w:noProof/>
                <w:color w:val="000000"/>
                <w:lang w:eastAsia="zh-CN"/>
              </w:rPr>
            </w:pPr>
          </w:p>
        </w:tc>
        <w:tc>
          <w:tcPr>
            <w:tcW w:w="2466" w:type="dxa"/>
            <w:tcBorders>
              <w:top w:val="single" w:sz="2" w:space="0" w:color="auto"/>
              <w:bottom w:val="single" w:sz="2" w:space="0" w:color="auto"/>
            </w:tcBorders>
          </w:tcPr>
          <w:p w:rsidR="00D237E7" w:rsidRDefault="00D237E7" w:rsidP="009C74CA">
            <w:pPr>
              <w:pStyle w:val="Tabletext0"/>
              <w:rPr>
                <w:rFonts w:cs="Arial"/>
                <w:b w:val="0"/>
                <w:noProof/>
                <w:color w:val="000000"/>
              </w:rPr>
            </w:pPr>
          </w:p>
        </w:tc>
      </w:tr>
      <w:tr w:rsidR="00D237E7" w:rsidTr="009C74CA">
        <w:trPr>
          <w:cantSplit/>
        </w:trPr>
        <w:tc>
          <w:tcPr>
            <w:tcW w:w="1701" w:type="dxa"/>
            <w:tcBorders>
              <w:top w:val="single" w:sz="2" w:space="0" w:color="auto"/>
              <w:bottom w:val="single" w:sz="2" w:space="0" w:color="auto"/>
            </w:tcBorders>
          </w:tcPr>
          <w:p w:rsidR="00D237E7" w:rsidRDefault="00D237E7" w:rsidP="009C74CA">
            <w:pPr>
              <w:pStyle w:val="Tabletext0"/>
              <w:rPr>
                <w:rFonts w:cs="Arial"/>
                <w:b w:val="0"/>
                <w:noProof/>
                <w:color w:val="000000"/>
              </w:rPr>
            </w:pPr>
          </w:p>
        </w:tc>
        <w:tc>
          <w:tcPr>
            <w:tcW w:w="2127" w:type="dxa"/>
            <w:tcBorders>
              <w:top w:val="single" w:sz="2" w:space="0" w:color="auto"/>
              <w:bottom w:val="single" w:sz="2" w:space="0" w:color="auto"/>
            </w:tcBorders>
          </w:tcPr>
          <w:p w:rsidR="00D237E7" w:rsidRDefault="00D237E7" w:rsidP="009C74CA">
            <w:pPr>
              <w:pStyle w:val="Tabletext0"/>
              <w:rPr>
                <w:rFonts w:cs="Arial"/>
                <w:b w:val="0"/>
                <w:noProof/>
                <w:color w:val="000000"/>
              </w:rPr>
            </w:pPr>
          </w:p>
        </w:tc>
        <w:tc>
          <w:tcPr>
            <w:tcW w:w="2070" w:type="dxa"/>
            <w:tcBorders>
              <w:top w:val="single" w:sz="2" w:space="0" w:color="auto"/>
              <w:bottom w:val="single" w:sz="2" w:space="0" w:color="auto"/>
            </w:tcBorders>
          </w:tcPr>
          <w:p w:rsidR="00D237E7" w:rsidRDefault="00D237E7" w:rsidP="009C74CA">
            <w:pPr>
              <w:pStyle w:val="Tabletext0"/>
              <w:rPr>
                <w:rFonts w:cs="Arial"/>
                <w:b w:val="0"/>
                <w:noProof/>
                <w:color w:val="000000"/>
              </w:rPr>
            </w:pPr>
          </w:p>
        </w:tc>
        <w:tc>
          <w:tcPr>
            <w:tcW w:w="2466" w:type="dxa"/>
            <w:tcBorders>
              <w:top w:val="single" w:sz="2" w:space="0" w:color="auto"/>
              <w:bottom w:val="single" w:sz="2" w:space="0" w:color="auto"/>
            </w:tcBorders>
          </w:tcPr>
          <w:p w:rsidR="00D237E7" w:rsidRDefault="00D237E7" w:rsidP="009C74CA">
            <w:pPr>
              <w:pStyle w:val="Tabletext0"/>
              <w:rPr>
                <w:rFonts w:cs="Arial"/>
                <w:b w:val="0"/>
                <w:noProof/>
                <w:color w:val="000000"/>
              </w:rPr>
            </w:pPr>
          </w:p>
        </w:tc>
      </w:tr>
    </w:tbl>
    <w:p w:rsidR="00D237E7" w:rsidRPr="00737838" w:rsidRDefault="00D237E7" w:rsidP="00D237E7"/>
    <w:p w:rsidR="003E36FC" w:rsidRDefault="003E36FC"/>
    <w:p w:rsidR="00D237E7" w:rsidRDefault="00D237E7"/>
    <w:sdt>
      <w:sdtPr>
        <w:rPr>
          <w:rFonts w:asciiTheme="minorHAnsi" w:eastAsiaTheme="minorEastAsia" w:hAnsiTheme="minorHAnsi" w:cstheme="minorBidi"/>
          <w:b w:val="0"/>
          <w:bCs w:val="0"/>
          <w:color w:val="auto"/>
          <w:kern w:val="2"/>
          <w:sz w:val="21"/>
          <w:szCs w:val="22"/>
          <w:lang w:val="zh-CN"/>
        </w:rPr>
        <w:id w:val="30447844"/>
        <w:docPartObj>
          <w:docPartGallery w:val="Table of Contents"/>
          <w:docPartUnique/>
        </w:docPartObj>
      </w:sdtPr>
      <w:sdtEndPr>
        <w:rPr>
          <w:lang w:val="en-US"/>
        </w:rPr>
      </w:sdtEndPr>
      <w:sdtContent>
        <w:p w:rsidR="00D237E7" w:rsidRDefault="00D237E7">
          <w:pPr>
            <w:pStyle w:val="TOC"/>
          </w:pPr>
          <w:r>
            <w:rPr>
              <w:lang w:val="zh-CN"/>
            </w:rPr>
            <w:t>目录</w:t>
          </w:r>
        </w:p>
        <w:p w:rsidR="0038047E" w:rsidRDefault="005E2CB6">
          <w:pPr>
            <w:pStyle w:val="10"/>
            <w:tabs>
              <w:tab w:val="right" w:leader="dot" w:pos="8296"/>
            </w:tabs>
            <w:rPr>
              <w:noProof/>
            </w:rPr>
          </w:pPr>
          <w:r>
            <w:fldChar w:fldCharType="begin"/>
          </w:r>
          <w:r w:rsidR="00D237E7">
            <w:instrText xml:space="preserve"> TOC \o "1-3" \h \z \u </w:instrText>
          </w:r>
          <w:r>
            <w:fldChar w:fldCharType="separate"/>
          </w:r>
          <w:hyperlink w:anchor="_Toc335659322" w:history="1">
            <w:r w:rsidR="0038047E" w:rsidRPr="00E866C1">
              <w:rPr>
                <w:rStyle w:val="a5"/>
                <w:rFonts w:hint="eastAsia"/>
                <w:noProof/>
              </w:rPr>
              <w:t>文档版本历史</w:t>
            </w:r>
            <w:r w:rsidR="0038047E">
              <w:rPr>
                <w:noProof/>
                <w:webHidden/>
              </w:rPr>
              <w:tab/>
            </w:r>
            <w:r w:rsidR="0038047E">
              <w:rPr>
                <w:noProof/>
                <w:webHidden/>
              </w:rPr>
              <w:fldChar w:fldCharType="begin"/>
            </w:r>
            <w:r w:rsidR="0038047E">
              <w:rPr>
                <w:noProof/>
                <w:webHidden/>
              </w:rPr>
              <w:instrText xml:space="preserve"> PAGEREF _Toc335659322 \h </w:instrText>
            </w:r>
            <w:r w:rsidR="0038047E">
              <w:rPr>
                <w:noProof/>
                <w:webHidden/>
              </w:rPr>
            </w:r>
            <w:r w:rsidR="0038047E">
              <w:rPr>
                <w:noProof/>
                <w:webHidden/>
              </w:rPr>
              <w:fldChar w:fldCharType="separate"/>
            </w:r>
            <w:r w:rsidR="0038047E">
              <w:rPr>
                <w:noProof/>
                <w:webHidden/>
              </w:rPr>
              <w:t>1</w:t>
            </w:r>
            <w:r w:rsidR="0038047E">
              <w:rPr>
                <w:noProof/>
                <w:webHidden/>
              </w:rPr>
              <w:fldChar w:fldCharType="end"/>
            </w:r>
          </w:hyperlink>
        </w:p>
        <w:p w:rsidR="0038047E" w:rsidRDefault="0038047E">
          <w:pPr>
            <w:pStyle w:val="10"/>
            <w:tabs>
              <w:tab w:val="right" w:leader="dot" w:pos="8296"/>
            </w:tabs>
            <w:rPr>
              <w:noProof/>
            </w:rPr>
          </w:pPr>
          <w:hyperlink w:anchor="_Toc335659323" w:history="1">
            <w:r w:rsidRPr="00E866C1">
              <w:rPr>
                <w:rStyle w:val="a5"/>
                <w:noProof/>
                <w:lang w:val="fr-FR"/>
              </w:rPr>
              <w:t xml:space="preserve">1 </w:t>
            </w:r>
            <w:r w:rsidRPr="00E866C1">
              <w:rPr>
                <w:rStyle w:val="a5"/>
                <w:rFonts w:hint="eastAsia"/>
                <w:noProof/>
                <w:lang w:val="fr-FR"/>
              </w:rPr>
              <w:t>引言</w:t>
            </w:r>
            <w:r>
              <w:rPr>
                <w:noProof/>
                <w:webHidden/>
              </w:rPr>
              <w:tab/>
            </w:r>
            <w:r>
              <w:rPr>
                <w:noProof/>
                <w:webHidden/>
              </w:rPr>
              <w:fldChar w:fldCharType="begin"/>
            </w:r>
            <w:r>
              <w:rPr>
                <w:noProof/>
                <w:webHidden/>
              </w:rPr>
              <w:instrText xml:space="preserve"> PAGEREF _Toc335659323 \h </w:instrText>
            </w:r>
            <w:r>
              <w:rPr>
                <w:noProof/>
                <w:webHidden/>
              </w:rPr>
            </w:r>
            <w:r>
              <w:rPr>
                <w:noProof/>
                <w:webHidden/>
              </w:rPr>
              <w:fldChar w:fldCharType="separate"/>
            </w:r>
            <w:r>
              <w:rPr>
                <w:noProof/>
                <w:webHidden/>
              </w:rPr>
              <w:t>3</w:t>
            </w:r>
            <w:r>
              <w:rPr>
                <w:noProof/>
                <w:webHidden/>
              </w:rPr>
              <w:fldChar w:fldCharType="end"/>
            </w:r>
          </w:hyperlink>
        </w:p>
        <w:p w:rsidR="0038047E" w:rsidRDefault="0038047E">
          <w:pPr>
            <w:pStyle w:val="20"/>
            <w:tabs>
              <w:tab w:val="right" w:leader="dot" w:pos="8296"/>
            </w:tabs>
            <w:rPr>
              <w:noProof/>
            </w:rPr>
          </w:pPr>
          <w:hyperlink w:anchor="_Toc335659324" w:history="1">
            <w:r w:rsidRPr="00E866C1">
              <w:rPr>
                <w:rStyle w:val="a5"/>
                <w:noProof/>
                <w:lang w:val="fr-FR"/>
              </w:rPr>
              <w:t xml:space="preserve">1.1 </w:t>
            </w:r>
            <w:r w:rsidRPr="00E866C1">
              <w:rPr>
                <w:rStyle w:val="a5"/>
                <w:rFonts w:hint="eastAsia"/>
                <w:noProof/>
                <w:lang w:val="fr-FR"/>
              </w:rPr>
              <w:t>描述</w:t>
            </w:r>
            <w:r>
              <w:rPr>
                <w:noProof/>
                <w:webHidden/>
              </w:rPr>
              <w:tab/>
            </w:r>
            <w:r>
              <w:rPr>
                <w:noProof/>
                <w:webHidden/>
              </w:rPr>
              <w:fldChar w:fldCharType="begin"/>
            </w:r>
            <w:r>
              <w:rPr>
                <w:noProof/>
                <w:webHidden/>
              </w:rPr>
              <w:instrText xml:space="preserve"> PAGEREF _Toc335659324 \h </w:instrText>
            </w:r>
            <w:r>
              <w:rPr>
                <w:noProof/>
                <w:webHidden/>
              </w:rPr>
            </w:r>
            <w:r>
              <w:rPr>
                <w:noProof/>
                <w:webHidden/>
              </w:rPr>
              <w:fldChar w:fldCharType="separate"/>
            </w:r>
            <w:r>
              <w:rPr>
                <w:noProof/>
                <w:webHidden/>
              </w:rPr>
              <w:t>3</w:t>
            </w:r>
            <w:r>
              <w:rPr>
                <w:noProof/>
                <w:webHidden/>
              </w:rPr>
              <w:fldChar w:fldCharType="end"/>
            </w:r>
          </w:hyperlink>
        </w:p>
        <w:p w:rsidR="0038047E" w:rsidRDefault="0038047E">
          <w:pPr>
            <w:pStyle w:val="20"/>
            <w:tabs>
              <w:tab w:val="right" w:leader="dot" w:pos="8296"/>
            </w:tabs>
            <w:rPr>
              <w:noProof/>
            </w:rPr>
          </w:pPr>
          <w:hyperlink w:anchor="_Toc335659325" w:history="1">
            <w:r w:rsidRPr="00E866C1">
              <w:rPr>
                <w:rStyle w:val="a5"/>
                <w:noProof/>
                <w:lang w:val="fr-FR"/>
              </w:rPr>
              <w:t xml:space="preserve">1.2 </w:t>
            </w:r>
            <w:r w:rsidRPr="00E866C1">
              <w:rPr>
                <w:rStyle w:val="a5"/>
                <w:rFonts w:hint="eastAsia"/>
                <w:noProof/>
                <w:lang w:val="fr-FR"/>
              </w:rPr>
              <w:t>定义</w:t>
            </w:r>
            <w:r>
              <w:rPr>
                <w:noProof/>
                <w:webHidden/>
              </w:rPr>
              <w:tab/>
            </w:r>
            <w:r>
              <w:rPr>
                <w:noProof/>
                <w:webHidden/>
              </w:rPr>
              <w:fldChar w:fldCharType="begin"/>
            </w:r>
            <w:r>
              <w:rPr>
                <w:noProof/>
                <w:webHidden/>
              </w:rPr>
              <w:instrText xml:space="preserve"> PAGEREF _Toc335659325 \h </w:instrText>
            </w:r>
            <w:r>
              <w:rPr>
                <w:noProof/>
                <w:webHidden/>
              </w:rPr>
            </w:r>
            <w:r>
              <w:rPr>
                <w:noProof/>
                <w:webHidden/>
              </w:rPr>
              <w:fldChar w:fldCharType="separate"/>
            </w:r>
            <w:r>
              <w:rPr>
                <w:noProof/>
                <w:webHidden/>
              </w:rPr>
              <w:t>3</w:t>
            </w:r>
            <w:r>
              <w:rPr>
                <w:noProof/>
                <w:webHidden/>
              </w:rPr>
              <w:fldChar w:fldCharType="end"/>
            </w:r>
          </w:hyperlink>
        </w:p>
        <w:p w:rsidR="0038047E" w:rsidRDefault="0038047E">
          <w:pPr>
            <w:pStyle w:val="20"/>
            <w:tabs>
              <w:tab w:val="right" w:leader="dot" w:pos="8296"/>
            </w:tabs>
            <w:rPr>
              <w:noProof/>
            </w:rPr>
          </w:pPr>
          <w:hyperlink w:anchor="_Toc335659326" w:history="1">
            <w:r w:rsidRPr="00E866C1">
              <w:rPr>
                <w:rStyle w:val="a5"/>
                <w:noProof/>
                <w:lang w:val="fr-FR"/>
              </w:rPr>
              <w:t xml:space="preserve">1.3 </w:t>
            </w:r>
            <w:r w:rsidRPr="00E866C1">
              <w:rPr>
                <w:rStyle w:val="a5"/>
                <w:rFonts w:hint="eastAsia"/>
                <w:noProof/>
                <w:lang w:val="fr-FR"/>
              </w:rPr>
              <w:t>子模块介绍</w:t>
            </w:r>
            <w:r>
              <w:rPr>
                <w:noProof/>
                <w:webHidden/>
              </w:rPr>
              <w:tab/>
            </w:r>
            <w:r>
              <w:rPr>
                <w:noProof/>
                <w:webHidden/>
              </w:rPr>
              <w:fldChar w:fldCharType="begin"/>
            </w:r>
            <w:r>
              <w:rPr>
                <w:noProof/>
                <w:webHidden/>
              </w:rPr>
              <w:instrText xml:space="preserve"> PAGEREF _Toc335659326 \h </w:instrText>
            </w:r>
            <w:r>
              <w:rPr>
                <w:noProof/>
                <w:webHidden/>
              </w:rPr>
            </w:r>
            <w:r>
              <w:rPr>
                <w:noProof/>
                <w:webHidden/>
              </w:rPr>
              <w:fldChar w:fldCharType="separate"/>
            </w:r>
            <w:r>
              <w:rPr>
                <w:noProof/>
                <w:webHidden/>
              </w:rPr>
              <w:t>4</w:t>
            </w:r>
            <w:r>
              <w:rPr>
                <w:noProof/>
                <w:webHidden/>
              </w:rPr>
              <w:fldChar w:fldCharType="end"/>
            </w:r>
          </w:hyperlink>
        </w:p>
        <w:p w:rsidR="0038047E" w:rsidRDefault="0038047E">
          <w:pPr>
            <w:pStyle w:val="20"/>
            <w:tabs>
              <w:tab w:val="right" w:leader="dot" w:pos="8296"/>
            </w:tabs>
            <w:rPr>
              <w:noProof/>
            </w:rPr>
          </w:pPr>
          <w:hyperlink w:anchor="_Toc335659327" w:history="1">
            <w:r w:rsidRPr="00E866C1">
              <w:rPr>
                <w:rStyle w:val="a5"/>
                <w:noProof/>
                <w:lang w:val="fr-FR"/>
              </w:rPr>
              <w:t xml:space="preserve">1.4 </w:t>
            </w:r>
            <w:r w:rsidRPr="00E866C1">
              <w:rPr>
                <w:rStyle w:val="a5"/>
                <w:rFonts w:hint="eastAsia"/>
                <w:noProof/>
                <w:lang w:val="fr-FR"/>
              </w:rPr>
              <w:t>流程图</w:t>
            </w:r>
            <w:r>
              <w:rPr>
                <w:noProof/>
                <w:webHidden/>
              </w:rPr>
              <w:tab/>
            </w:r>
            <w:r>
              <w:rPr>
                <w:noProof/>
                <w:webHidden/>
              </w:rPr>
              <w:fldChar w:fldCharType="begin"/>
            </w:r>
            <w:r>
              <w:rPr>
                <w:noProof/>
                <w:webHidden/>
              </w:rPr>
              <w:instrText xml:space="preserve"> PAGEREF _Toc335659327 \h </w:instrText>
            </w:r>
            <w:r>
              <w:rPr>
                <w:noProof/>
                <w:webHidden/>
              </w:rPr>
            </w:r>
            <w:r>
              <w:rPr>
                <w:noProof/>
                <w:webHidden/>
              </w:rPr>
              <w:fldChar w:fldCharType="separate"/>
            </w:r>
            <w:r>
              <w:rPr>
                <w:noProof/>
                <w:webHidden/>
              </w:rPr>
              <w:t>4</w:t>
            </w:r>
            <w:r>
              <w:rPr>
                <w:noProof/>
                <w:webHidden/>
              </w:rPr>
              <w:fldChar w:fldCharType="end"/>
            </w:r>
          </w:hyperlink>
        </w:p>
        <w:p w:rsidR="0038047E" w:rsidRDefault="0038047E">
          <w:pPr>
            <w:pStyle w:val="10"/>
            <w:tabs>
              <w:tab w:val="right" w:leader="dot" w:pos="8296"/>
            </w:tabs>
            <w:rPr>
              <w:noProof/>
            </w:rPr>
          </w:pPr>
          <w:hyperlink w:anchor="_Toc335659328" w:history="1">
            <w:r w:rsidRPr="00E866C1">
              <w:rPr>
                <w:rStyle w:val="a5"/>
                <w:noProof/>
                <w:lang w:val="fr-FR"/>
              </w:rPr>
              <w:t>2.</w:t>
            </w:r>
            <w:r w:rsidRPr="00E866C1">
              <w:rPr>
                <w:rStyle w:val="a5"/>
                <w:rFonts w:hint="eastAsia"/>
                <w:noProof/>
                <w:lang w:val="fr-FR"/>
              </w:rPr>
              <w:t>需求说明</w:t>
            </w:r>
            <w:r>
              <w:rPr>
                <w:noProof/>
                <w:webHidden/>
              </w:rPr>
              <w:tab/>
            </w:r>
            <w:r>
              <w:rPr>
                <w:noProof/>
                <w:webHidden/>
              </w:rPr>
              <w:fldChar w:fldCharType="begin"/>
            </w:r>
            <w:r>
              <w:rPr>
                <w:noProof/>
                <w:webHidden/>
              </w:rPr>
              <w:instrText xml:space="preserve"> PAGEREF _Toc335659328 \h </w:instrText>
            </w:r>
            <w:r>
              <w:rPr>
                <w:noProof/>
                <w:webHidden/>
              </w:rPr>
            </w:r>
            <w:r>
              <w:rPr>
                <w:noProof/>
                <w:webHidden/>
              </w:rPr>
              <w:fldChar w:fldCharType="separate"/>
            </w:r>
            <w:r>
              <w:rPr>
                <w:noProof/>
                <w:webHidden/>
              </w:rPr>
              <w:t>5</w:t>
            </w:r>
            <w:r>
              <w:rPr>
                <w:noProof/>
                <w:webHidden/>
              </w:rPr>
              <w:fldChar w:fldCharType="end"/>
            </w:r>
          </w:hyperlink>
        </w:p>
        <w:p w:rsidR="0038047E" w:rsidRDefault="0038047E">
          <w:pPr>
            <w:pStyle w:val="20"/>
            <w:tabs>
              <w:tab w:val="right" w:leader="dot" w:pos="8296"/>
            </w:tabs>
            <w:rPr>
              <w:noProof/>
            </w:rPr>
          </w:pPr>
          <w:hyperlink w:anchor="_Toc335659329" w:history="1">
            <w:r w:rsidRPr="00E866C1">
              <w:rPr>
                <w:rStyle w:val="a5"/>
                <w:noProof/>
                <w:lang w:val="fr-FR"/>
              </w:rPr>
              <w:t xml:space="preserve">2.1 </w:t>
            </w:r>
            <w:r w:rsidRPr="00E866C1">
              <w:rPr>
                <w:rStyle w:val="a5"/>
                <w:rFonts w:hint="eastAsia"/>
                <w:noProof/>
                <w:lang w:val="fr-FR"/>
              </w:rPr>
              <w:t>客户输入参数部分</w:t>
            </w:r>
            <w:r>
              <w:rPr>
                <w:noProof/>
                <w:webHidden/>
              </w:rPr>
              <w:tab/>
            </w:r>
            <w:r>
              <w:rPr>
                <w:noProof/>
                <w:webHidden/>
              </w:rPr>
              <w:fldChar w:fldCharType="begin"/>
            </w:r>
            <w:r>
              <w:rPr>
                <w:noProof/>
                <w:webHidden/>
              </w:rPr>
              <w:instrText xml:space="preserve"> PAGEREF _Toc335659329 \h </w:instrText>
            </w:r>
            <w:r>
              <w:rPr>
                <w:noProof/>
                <w:webHidden/>
              </w:rPr>
            </w:r>
            <w:r>
              <w:rPr>
                <w:noProof/>
                <w:webHidden/>
              </w:rPr>
              <w:fldChar w:fldCharType="separate"/>
            </w:r>
            <w:r>
              <w:rPr>
                <w:noProof/>
                <w:webHidden/>
              </w:rPr>
              <w:t>5</w:t>
            </w:r>
            <w:r>
              <w:rPr>
                <w:noProof/>
                <w:webHidden/>
              </w:rPr>
              <w:fldChar w:fldCharType="end"/>
            </w:r>
          </w:hyperlink>
        </w:p>
        <w:p w:rsidR="0038047E" w:rsidRDefault="0038047E">
          <w:pPr>
            <w:pStyle w:val="30"/>
            <w:tabs>
              <w:tab w:val="right" w:leader="dot" w:pos="8296"/>
            </w:tabs>
            <w:rPr>
              <w:noProof/>
            </w:rPr>
          </w:pPr>
          <w:hyperlink w:anchor="_Toc335659330" w:history="1">
            <w:r w:rsidRPr="00E866C1">
              <w:rPr>
                <w:rStyle w:val="a5"/>
                <w:noProof/>
                <w:lang w:val="fr-FR"/>
              </w:rPr>
              <w:t xml:space="preserve">2.1.1 </w:t>
            </w:r>
            <w:r w:rsidRPr="00E866C1">
              <w:rPr>
                <w:rStyle w:val="a5"/>
                <w:rFonts w:hint="eastAsia"/>
                <w:noProof/>
                <w:lang w:val="fr-FR"/>
              </w:rPr>
              <w:t>描述</w:t>
            </w:r>
            <w:r>
              <w:rPr>
                <w:noProof/>
                <w:webHidden/>
              </w:rPr>
              <w:tab/>
            </w:r>
            <w:r>
              <w:rPr>
                <w:noProof/>
                <w:webHidden/>
              </w:rPr>
              <w:fldChar w:fldCharType="begin"/>
            </w:r>
            <w:r>
              <w:rPr>
                <w:noProof/>
                <w:webHidden/>
              </w:rPr>
              <w:instrText xml:space="preserve"> PAGEREF _Toc335659330 \h </w:instrText>
            </w:r>
            <w:r>
              <w:rPr>
                <w:noProof/>
                <w:webHidden/>
              </w:rPr>
            </w:r>
            <w:r>
              <w:rPr>
                <w:noProof/>
                <w:webHidden/>
              </w:rPr>
              <w:fldChar w:fldCharType="separate"/>
            </w:r>
            <w:r>
              <w:rPr>
                <w:noProof/>
                <w:webHidden/>
              </w:rPr>
              <w:t>5</w:t>
            </w:r>
            <w:r>
              <w:rPr>
                <w:noProof/>
                <w:webHidden/>
              </w:rPr>
              <w:fldChar w:fldCharType="end"/>
            </w:r>
          </w:hyperlink>
        </w:p>
        <w:p w:rsidR="0038047E" w:rsidRDefault="0038047E">
          <w:pPr>
            <w:pStyle w:val="30"/>
            <w:tabs>
              <w:tab w:val="right" w:leader="dot" w:pos="8296"/>
            </w:tabs>
            <w:rPr>
              <w:noProof/>
            </w:rPr>
          </w:pPr>
          <w:hyperlink w:anchor="_Toc335659331" w:history="1">
            <w:r w:rsidRPr="00E866C1">
              <w:rPr>
                <w:rStyle w:val="a5"/>
                <w:noProof/>
                <w:lang w:val="fr-FR"/>
              </w:rPr>
              <w:t>2.1.2 UI</w:t>
            </w:r>
            <w:r w:rsidRPr="00E866C1">
              <w:rPr>
                <w:rStyle w:val="a5"/>
                <w:rFonts w:hint="eastAsia"/>
                <w:noProof/>
                <w:lang w:val="fr-FR"/>
              </w:rPr>
              <w:t>界面设置</w:t>
            </w:r>
            <w:r>
              <w:rPr>
                <w:noProof/>
                <w:webHidden/>
              </w:rPr>
              <w:tab/>
            </w:r>
            <w:r>
              <w:rPr>
                <w:noProof/>
                <w:webHidden/>
              </w:rPr>
              <w:fldChar w:fldCharType="begin"/>
            </w:r>
            <w:r>
              <w:rPr>
                <w:noProof/>
                <w:webHidden/>
              </w:rPr>
              <w:instrText xml:space="preserve"> PAGEREF _Toc335659331 \h </w:instrText>
            </w:r>
            <w:r>
              <w:rPr>
                <w:noProof/>
                <w:webHidden/>
              </w:rPr>
            </w:r>
            <w:r>
              <w:rPr>
                <w:noProof/>
                <w:webHidden/>
              </w:rPr>
              <w:fldChar w:fldCharType="separate"/>
            </w:r>
            <w:r>
              <w:rPr>
                <w:noProof/>
                <w:webHidden/>
              </w:rPr>
              <w:t>5</w:t>
            </w:r>
            <w:r>
              <w:rPr>
                <w:noProof/>
                <w:webHidden/>
              </w:rPr>
              <w:fldChar w:fldCharType="end"/>
            </w:r>
          </w:hyperlink>
        </w:p>
        <w:p w:rsidR="0038047E" w:rsidRDefault="0038047E">
          <w:pPr>
            <w:pStyle w:val="30"/>
            <w:tabs>
              <w:tab w:val="right" w:leader="dot" w:pos="8296"/>
            </w:tabs>
            <w:rPr>
              <w:noProof/>
            </w:rPr>
          </w:pPr>
          <w:hyperlink w:anchor="_Toc335659332" w:history="1">
            <w:r w:rsidRPr="00E866C1">
              <w:rPr>
                <w:rStyle w:val="a5"/>
                <w:noProof/>
                <w:lang w:val="fr-FR"/>
              </w:rPr>
              <w:t xml:space="preserve">2.1.4 </w:t>
            </w:r>
            <w:r w:rsidRPr="00E866C1">
              <w:rPr>
                <w:rStyle w:val="a5"/>
                <w:rFonts w:hint="eastAsia"/>
                <w:noProof/>
                <w:lang w:val="fr-FR"/>
              </w:rPr>
              <w:t>该模块的业务校验规则</w:t>
            </w:r>
            <w:r>
              <w:rPr>
                <w:noProof/>
                <w:webHidden/>
              </w:rPr>
              <w:tab/>
            </w:r>
            <w:r>
              <w:rPr>
                <w:noProof/>
                <w:webHidden/>
              </w:rPr>
              <w:fldChar w:fldCharType="begin"/>
            </w:r>
            <w:r>
              <w:rPr>
                <w:noProof/>
                <w:webHidden/>
              </w:rPr>
              <w:instrText xml:space="preserve"> PAGEREF _Toc335659332 \h </w:instrText>
            </w:r>
            <w:r>
              <w:rPr>
                <w:noProof/>
                <w:webHidden/>
              </w:rPr>
            </w:r>
            <w:r>
              <w:rPr>
                <w:noProof/>
                <w:webHidden/>
              </w:rPr>
              <w:fldChar w:fldCharType="separate"/>
            </w:r>
            <w:r>
              <w:rPr>
                <w:noProof/>
                <w:webHidden/>
              </w:rPr>
              <w:t>6</w:t>
            </w:r>
            <w:r>
              <w:rPr>
                <w:noProof/>
                <w:webHidden/>
              </w:rPr>
              <w:fldChar w:fldCharType="end"/>
            </w:r>
          </w:hyperlink>
        </w:p>
        <w:p w:rsidR="0038047E" w:rsidRDefault="0038047E">
          <w:pPr>
            <w:pStyle w:val="20"/>
            <w:tabs>
              <w:tab w:val="right" w:leader="dot" w:pos="8296"/>
            </w:tabs>
            <w:rPr>
              <w:noProof/>
            </w:rPr>
          </w:pPr>
          <w:hyperlink w:anchor="_Toc335659333" w:history="1">
            <w:r w:rsidRPr="00E866C1">
              <w:rPr>
                <w:rStyle w:val="a5"/>
                <w:noProof/>
                <w:lang w:val="fr-FR"/>
              </w:rPr>
              <w:t xml:space="preserve">2.2 </w:t>
            </w:r>
            <w:r w:rsidRPr="00E866C1">
              <w:rPr>
                <w:rStyle w:val="a5"/>
                <w:rFonts w:hint="eastAsia"/>
                <w:noProof/>
                <w:lang w:val="fr-FR"/>
              </w:rPr>
              <w:t>优化参数设置</w:t>
            </w:r>
            <w:r>
              <w:rPr>
                <w:noProof/>
                <w:webHidden/>
              </w:rPr>
              <w:tab/>
            </w:r>
            <w:r>
              <w:rPr>
                <w:noProof/>
                <w:webHidden/>
              </w:rPr>
              <w:fldChar w:fldCharType="begin"/>
            </w:r>
            <w:r>
              <w:rPr>
                <w:noProof/>
                <w:webHidden/>
              </w:rPr>
              <w:instrText xml:space="preserve"> PAGEREF _Toc335659333 \h </w:instrText>
            </w:r>
            <w:r>
              <w:rPr>
                <w:noProof/>
                <w:webHidden/>
              </w:rPr>
            </w:r>
            <w:r>
              <w:rPr>
                <w:noProof/>
                <w:webHidden/>
              </w:rPr>
              <w:fldChar w:fldCharType="separate"/>
            </w:r>
            <w:r>
              <w:rPr>
                <w:noProof/>
                <w:webHidden/>
              </w:rPr>
              <w:t>8</w:t>
            </w:r>
            <w:r>
              <w:rPr>
                <w:noProof/>
                <w:webHidden/>
              </w:rPr>
              <w:fldChar w:fldCharType="end"/>
            </w:r>
          </w:hyperlink>
        </w:p>
        <w:p w:rsidR="0038047E" w:rsidRDefault="0038047E">
          <w:pPr>
            <w:pStyle w:val="30"/>
            <w:tabs>
              <w:tab w:val="right" w:leader="dot" w:pos="8296"/>
            </w:tabs>
            <w:rPr>
              <w:noProof/>
            </w:rPr>
          </w:pPr>
          <w:hyperlink w:anchor="_Toc335659334" w:history="1">
            <w:r w:rsidRPr="00E866C1">
              <w:rPr>
                <w:rStyle w:val="a5"/>
                <w:noProof/>
                <w:lang w:val="fr-FR"/>
              </w:rPr>
              <w:t xml:space="preserve">2.2.1 </w:t>
            </w:r>
            <w:r w:rsidRPr="00E866C1">
              <w:rPr>
                <w:rStyle w:val="a5"/>
                <w:rFonts w:hint="eastAsia"/>
                <w:noProof/>
                <w:lang w:val="fr-FR"/>
              </w:rPr>
              <w:t>描述</w:t>
            </w:r>
            <w:r>
              <w:rPr>
                <w:noProof/>
                <w:webHidden/>
              </w:rPr>
              <w:tab/>
            </w:r>
            <w:r>
              <w:rPr>
                <w:noProof/>
                <w:webHidden/>
              </w:rPr>
              <w:fldChar w:fldCharType="begin"/>
            </w:r>
            <w:r>
              <w:rPr>
                <w:noProof/>
                <w:webHidden/>
              </w:rPr>
              <w:instrText xml:space="preserve"> PAGEREF _Toc335659334 \h </w:instrText>
            </w:r>
            <w:r>
              <w:rPr>
                <w:noProof/>
                <w:webHidden/>
              </w:rPr>
            </w:r>
            <w:r>
              <w:rPr>
                <w:noProof/>
                <w:webHidden/>
              </w:rPr>
              <w:fldChar w:fldCharType="separate"/>
            </w:r>
            <w:r>
              <w:rPr>
                <w:noProof/>
                <w:webHidden/>
              </w:rPr>
              <w:t>8</w:t>
            </w:r>
            <w:r>
              <w:rPr>
                <w:noProof/>
                <w:webHidden/>
              </w:rPr>
              <w:fldChar w:fldCharType="end"/>
            </w:r>
          </w:hyperlink>
        </w:p>
        <w:p w:rsidR="0038047E" w:rsidRDefault="0038047E">
          <w:pPr>
            <w:pStyle w:val="30"/>
            <w:tabs>
              <w:tab w:val="right" w:leader="dot" w:pos="8296"/>
            </w:tabs>
            <w:rPr>
              <w:noProof/>
            </w:rPr>
          </w:pPr>
          <w:hyperlink w:anchor="_Toc335659335" w:history="1">
            <w:r w:rsidRPr="00E866C1">
              <w:rPr>
                <w:rStyle w:val="a5"/>
                <w:noProof/>
                <w:lang w:val="fr-FR"/>
              </w:rPr>
              <w:t xml:space="preserve">2.2.2 </w:t>
            </w:r>
            <w:r w:rsidRPr="00E866C1">
              <w:rPr>
                <w:rStyle w:val="a5"/>
                <w:rFonts w:hint="eastAsia"/>
                <w:noProof/>
                <w:lang w:val="fr-FR"/>
              </w:rPr>
              <w:t>逻辑流程</w:t>
            </w:r>
            <w:r>
              <w:rPr>
                <w:noProof/>
                <w:webHidden/>
              </w:rPr>
              <w:tab/>
            </w:r>
            <w:r>
              <w:rPr>
                <w:noProof/>
                <w:webHidden/>
              </w:rPr>
              <w:fldChar w:fldCharType="begin"/>
            </w:r>
            <w:r>
              <w:rPr>
                <w:noProof/>
                <w:webHidden/>
              </w:rPr>
              <w:instrText xml:space="preserve"> PAGEREF _Toc335659335 \h </w:instrText>
            </w:r>
            <w:r>
              <w:rPr>
                <w:noProof/>
                <w:webHidden/>
              </w:rPr>
            </w:r>
            <w:r>
              <w:rPr>
                <w:noProof/>
                <w:webHidden/>
              </w:rPr>
              <w:fldChar w:fldCharType="separate"/>
            </w:r>
            <w:r>
              <w:rPr>
                <w:noProof/>
                <w:webHidden/>
              </w:rPr>
              <w:t>8</w:t>
            </w:r>
            <w:r>
              <w:rPr>
                <w:noProof/>
                <w:webHidden/>
              </w:rPr>
              <w:fldChar w:fldCharType="end"/>
            </w:r>
          </w:hyperlink>
        </w:p>
        <w:p w:rsidR="0038047E" w:rsidRDefault="0038047E">
          <w:pPr>
            <w:pStyle w:val="30"/>
            <w:tabs>
              <w:tab w:val="right" w:leader="dot" w:pos="8296"/>
            </w:tabs>
            <w:rPr>
              <w:noProof/>
            </w:rPr>
          </w:pPr>
          <w:hyperlink w:anchor="_Toc335659336" w:history="1">
            <w:r w:rsidRPr="00E866C1">
              <w:rPr>
                <w:rStyle w:val="a5"/>
                <w:noProof/>
                <w:lang w:val="fr-FR"/>
              </w:rPr>
              <w:t>2.2.3 UI</w:t>
            </w:r>
            <w:r w:rsidRPr="00E866C1">
              <w:rPr>
                <w:rStyle w:val="a5"/>
                <w:rFonts w:hint="eastAsia"/>
                <w:noProof/>
                <w:lang w:val="fr-FR"/>
              </w:rPr>
              <w:t>界面设置</w:t>
            </w:r>
            <w:r>
              <w:rPr>
                <w:noProof/>
                <w:webHidden/>
              </w:rPr>
              <w:tab/>
            </w:r>
            <w:r>
              <w:rPr>
                <w:noProof/>
                <w:webHidden/>
              </w:rPr>
              <w:fldChar w:fldCharType="begin"/>
            </w:r>
            <w:r>
              <w:rPr>
                <w:noProof/>
                <w:webHidden/>
              </w:rPr>
              <w:instrText xml:space="preserve"> PAGEREF _Toc335659336 \h </w:instrText>
            </w:r>
            <w:r>
              <w:rPr>
                <w:noProof/>
                <w:webHidden/>
              </w:rPr>
            </w:r>
            <w:r>
              <w:rPr>
                <w:noProof/>
                <w:webHidden/>
              </w:rPr>
              <w:fldChar w:fldCharType="separate"/>
            </w:r>
            <w:r>
              <w:rPr>
                <w:noProof/>
                <w:webHidden/>
              </w:rPr>
              <w:t>8</w:t>
            </w:r>
            <w:r>
              <w:rPr>
                <w:noProof/>
                <w:webHidden/>
              </w:rPr>
              <w:fldChar w:fldCharType="end"/>
            </w:r>
          </w:hyperlink>
        </w:p>
        <w:p w:rsidR="0038047E" w:rsidRDefault="0038047E">
          <w:pPr>
            <w:pStyle w:val="30"/>
            <w:tabs>
              <w:tab w:val="right" w:leader="dot" w:pos="8296"/>
            </w:tabs>
            <w:rPr>
              <w:noProof/>
            </w:rPr>
          </w:pPr>
          <w:hyperlink w:anchor="_Toc335659337" w:history="1">
            <w:r w:rsidRPr="00E866C1">
              <w:rPr>
                <w:rStyle w:val="a5"/>
                <w:noProof/>
                <w:lang w:val="fr-FR"/>
              </w:rPr>
              <w:t xml:space="preserve">2.2.4 </w:t>
            </w:r>
            <w:r w:rsidRPr="00E866C1">
              <w:rPr>
                <w:rStyle w:val="a5"/>
                <w:rFonts w:hint="eastAsia"/>
                <w:noProof/>
                <w:lang w:val="fr-FR"/>
              </w:rPr>
              <w:t>该模块的业务校验规则</w:t>
            </w:r>
            <w:r>
              <w:rPr>
                <w:noProof/>
                <w:webHidden/>
              </w:rPr>
              <w:tab/>
            </w:r>
            <w:r>
              <w:rPr>
                <w:noProof/>
                <w:webHidden/>
              </w:rPr>
              <w:fldChar w:fldCharType="begin"/>
            </w:r>
            <w:r>
              <w:rPr>
                <w:noProof/>
                <w:webHidden/>
              </w:rPr>
              <w:instrText xml:space="preserve"> PAGEREF _Toc335659337 \h </w:instrText>
            </w:r>
            <w:r>
              <w:rPr>
                <w:noProof/>
                <w:webHidden/>
              </w:rPr>
            </w:r>
            <w:r>
              <w:rPr>
                <w:noProof/>
                <w:webHidden/>
              </w:rPr>
              <w:fldChar w:fldCharType="separate"/>
            </w:r>
            <w:r>
              <w:rPr>
                <w:noProof/>
                <w:webHidden/>
              </w:rPr>
              <w:t>9</w:t>
            </w:r>
            <w:r>
              <w:rPr>
                <w:noProof/>
                <w:webHidden/>
              </w:rPr>
              <w:fldChar w:fldCharType="end"/>
            </w:r>
          </w:hyperlink>
        </w:p>
        <w:p w:rsidR="0038047E" w:rsidRDefault="0038047E">
          <w:pPr>
            <w:pStyle w:val="20"/>
            <w:tabs>
              <w:tab w:val="right" w:leader="dot" w:pos="8296"/>
            </w:tabs>
            <w:rPr>
              <w:noProof/>
            </w:rPr>
          </w:pPr>
          <w:hyperlink w:anchor="_Toc335659338" w:history="1">
            <w:r w:rsidRPr="00E866C1">
              <w:rPr>
                <w:rStyle w:val="a5"/>
                <w:noProof/>
                <w:lang w:val="fr-FR"/>
              </w:rPr>
              <w:t xml:space="preserve">2.3 </w:t>
            </w:r>
            <w:r w:rsidRPr="00E866C1">
              <w:rPr>
                <w:rStyle w:val="a5"/>
                <w:rFonts w:hint="eastAsia"/>
                <w:noProof/>
                <w:lang w:val="fr-FR"/>
              </w:rPr>
              <w:t>限制条件及动作</w:t>
            </w:r>
            <w:r>
              <w:rPr>
                <w:noProof/>
                <w:webHidden/>
              </w:rPr>
              <w:tab/>
            </w:r>
            <w:r>
              <w:rPr>
                <w:noProof/>
                <w:webHidden/>
              </w:rPr>
              <w:fldChar w:fldCharType="begin"/>
            </w:r>
            <w:r>
              <w:rPr>
                <w:noProof/>
                <w:webHidden/>
              </w:rPr>
              <w:instrText xml:space="preserve"> PAGEREF _Toc335659338 \h </w:instrText>
            </w:r>
            <w:r>
              <w:rPr>
                <w:noProof/>
                <w:webHidden/>
              </w:rPr>
            </w:r>
            <w:r>
              <w:rPr>
                <w:noProof/>
                <w:webHidden/>
              </w:rPr>
              <w:fldChar w:fldCharType="separate"/>
            </w:r>
            <w:r>
              <w:rPr>
                <w:noProof/>
                <w:webHidden/>
              </w:rPr>
              <w:t>10</w:t>
            </w:r>
            <w:r>
              <w:rPr>
                <w:noProof/>
                <w:webHidden/>
              </w:rPr>
              <w:fldChar w:fldCharType="end"/>
            </w:r>
          </w:hyperlink>
        </w:p>
        <w:p w:rsidR="0038047E" w:rsidRDefault="0038047E">
          <w:pPr>
            <w:pStyle w:val="30"/>
            <w:tabs>
              <w:tab w:val="right" w:leader="dot" w:pos="8296"/>
            </w:tabs>
            <w:rPr>
              <w:noProof/>
            </w:rPr>
          </w:pPr>
          <w:hyperlink w:anchor="_Toc335659339" w:history="1">
            <w:r w:rsidRPr="00E866C1">
              <w:rPr>
                <w:rStyle w:val="a5"/>
                <w:noProof/>
                <w:lang w:val="fr-FR"/>
              </w:rPr>
              <w:t xml:space="preserve">2.3.1 </w:t>
            </w:r>
            <w:r w:rsidRPr="00E866C1">
              <w:rPr>
                <w:rStyle w:val="a5"/>
                <w:rFonts w:hint="eastAsia"/>
                <w:noProof/>
                <w:lang w:val="fr-FR"/>
              </w:rPr>
              <w:t>描述</w:t>
            </w:r>
            <w:r>
              <w:rPr>
                <w:noProof/>
                <w:webHidden/>
              </w:rPr>
              <w:tab/>
            </w:r>
            <w:r>
              <w:rPr>
                <w:noProof/>
                <w:webHidden/>
              </w:rPr>
              <w:fldChar w:fldCharType="begin"/>
            </w:r>
            <w:r>
              <w:rPr>
                <w:noProof/>
                <w:webHidden/>
              </w:rPr>
              <w:instrText xml:space="preserve"> PAGEREF _Toc335659339 \h </w:instrText>
            </w:r>
            <w:r>
              <w:rPr>
                <w:noProof/>
                <w:webHidden/>
              </w:rPr>
            </w:r>
            <w:r>
              <w:rPr>
                <w:noProof/>
                <w:webHidden/>
              </w:rPr>
              <w:fldChar w:fldCharType="separate"/>
            </w:r>
            <w:r>
              <w:rPr>
                <w:noProof/>
                <w:webHidden/>
              </w:rPr>
              <w:t>10</w:t>
            </w:r>
            <w:r>
              <w:rPr>
                <w:noProof/>
                <w:webHidden/>
              </w:rPr>
              <w:fldChar w:fldCharType="end"/>
            </w:r>
          </w:hyperlink>
        </w:p>
        <w:p w:rsidR="0038047E" w:rsidRDefault="0038047E">
          <w:pPr>
            <w:pStyle w:val="30"/>
            <w:tabs>
              <w:tab w:val="right" w:leader="dot" w:pos="8296"/>
            </w:tabs>
            <w:rPr>
              <w:noProof/>
            </w:rPr>
          </w:pPr>
          <w:hyperlink w:anchor="_Toc335659340" w:history="1">
            <w:r w:rsidRPr="00E866C1">
              <w:rPr>
                <w:rStyle w:val="a5"/>
                <w:noProof/>
                <w:lang w:val="fr-FR"/>
              </w:rPr>
              <w:t xml:space="preserve">2.3.2 </w:t>
            </w:r>
            <w:r w:rsidRPr="00E866C1">
              <w:rPr>
                <w:rStyle w:val="a5"/>
                <w:rFonts w:hint="eastAsia"/>
                <w:noProof/>
                <w:lang w:val="fr-FR"/>
              </w:rPr>
              <w:t>逻辑流程</w:t>
            </w:r>
            <w:r>
              <w:rPr>
                <w:noProof/>
                <w:webHidden/>
              </w:rPr>
              <w:tab/>
            </w:r>
            <w:r>
              <w:rPr>
                <w:noProof/>
                <w:webHidden/>
              </w:rPr>
              <w:fldChar w:fldCharType="begin"/>
            </w:r>
            <w:r>
              <w:rPr>
                <w:noProof/>
                <w:webHidden/>
              </w:rPr>
              <w:instrText xml:space="preserve"> PAGEREF _Toc335659340 \h </w:instrText>
            </w:r>
            <w:r>
              <w:rPr>
                <w:noProof/>
                <w:webHidden/>
              </w:rPr>
            </w:r>
            <w:r>
              <w:rPr>
                <w:noProof/>
                <w:webHidden/>
              </w:rPr>
              <w:fldChar w:fldCharType="separate"/>
            </w:r>
            <w:r>
              <w:rPr>
                <w:noProof/>
                <w:webHidden/>
              </w:rPr>
              <w:t>10</w:t>
            </w:r>
            <w:r>
              <w:rPr>
                <w:noProof/>
                <w:webHidden/>
              </w:rPr>
              <w:fldChar w:fldCharType="end"/>
            </w:r>
          </w:hyperlink>
        </w:p>
        <w:p w:rsidR="0038047E" w:rsidRDefault="0038047E">
          <w:pPr>
            <w:pStyle w:val="20"/>
            <w:tabs>
              <w:tab w:val="right" w:leader="dot" w:pos="8296"/>
            </w:tabs>
            <w:rPr>
              <w:noProof/>
            </w:rPr>
          </w:pPr>
          <w:hyperlink w:anchor="_Toc335659341" w:history="1">
            <w:r w:rsidRPr="00E866C1">
              <w:rPr>
                <w:rStyle w:val="a5"/>
                <w:noProof/>
                <w:lang w:val="fr-FR"/>
              </w:rPr>
              <w:t xml:space="preserve">2.4 </w:t>
            </w:r>
            <w:r w:rsidRPr="00E866C1">
              <w:rPr>
                <w:rStyle w:val="a5"/>
                <w:rFonts w:hint="eastAsia"/>
                <w:noProof/>
                <w:lang w:val="fr-FR"/>
              </w:rPr>
              <w:t>下单监控</w:t>
            </w:r>
            <w:r>
              <w:rPr>
                <w:noProof/>
                <w:webHidden/>
              </w:rPr>
              <w:tab/>
            </w:r>
            <w:r>
              <w:rPr>
                <w:noProof/>
                <w:webHidden/>
              </w:rPr>
              <w:fldChar w:fldCharType="begin"/>
            </w:r>
            <w:r>
              <w:rPr>
                <w:noProof/>
                <w:webHidden/>
              </w:rPr>
              <w:instrText xml:space="preserve"> PAGEREF _Toc335659341 \h </w:instrText>
            </w:r>
            <w:r>
              <w:rPr>
                <w:noProof/>
                <w:webHidden/>
              </w:rPr>
            </w:r>
            <w:r>
              <w:rPr>
                <w:noProof/>
                <w:webHidden/>
              </w:rPr>
              <w:fldChar w:fldCharType="separate"/>
            </w:r>
            <w:r>
              <w:rPr>
                <w:noProof/>
                <w:webHidden/>
              </w:rPr>
              <w:t>12</w:t>
            </w:r>
            <w:r>
              <w:rPr>
                <w:noProof/>
                <w:webHidden/>
              </w:rPr>
              <w:fldChar w:fldCharType="end"/>
            </w:r>
          </w:hyperlink>
        </w:p>
        <w:p w:rsidR="0038047E" w:rsidRDefault="0038047E">
          <w:pPr>
            <w:pStyle w:val="30"/>
            <w:tabs>
              <w:tab w:val="right" w:leader="dot" w:pos="8296"/>
            </w:tabs>
            <w:rPr>
              <w:noProof/>
            </w:rPr>
          </w:pPr>
          <w:hyperlink w:anchor="_Toc335659342" w:history="1">
            <w:r w:rsidRPr="00E866C1">
              <w:rPr>
                <w:rStyle w:val="a5"/>
                <w:noProof/>
                <w:lang w:val="fr-FR"/>
              </w:rPr>
              <w:t xml:space="preserve">2.4.1 </w:t>
            </w:r>
            <w:r w:rsidRPr="00E866C1">
              <w:rPr>
                <w:rStyle w:val="a5"/>
                <w:rFonts w:hint="eastAsia"/>
                <w:noProof/>
                <w:lang w:val="fr-FR"/>
              </w:rPr>
              <w:t>描述</w:t>
            </w:r>
            <w:r>
              <w:rPr>
                <w:noProof/>
                <w:webHidden/>
              </w:rPr>
              <w:tab/>
            </w:r>
            <w:r>
              <w:rPr>
                <w:noProof/>
                <w:webHidden/>
              </w:rPr>
              <w:fldChar w:fldCharType="begin"/>
            </w:r>
            <w:r>
              <w:rPr>
                <w:noProof/>
                <w:webHidden/>
              </w:rPr>
              <w:instrText xml:space="preserve"> PAGEREF _Toc335659342 \h </w:instrText>
            </w:r>
            <w:r>
              <w:rPr>
                <w:noProof/>
                <w:webHidden/>
              </w:rPr>
            </w:r>
            <w:r>
              <w:rPr>
                <w:noProof/>
                <w:webHidden/>
              </w:rPr>
              <w:fldChar w:fldCharType="separate"/>
            </w:r>
            <w:r>
              <w:rPr>
                <w:noProof/>
                <w:webHidden/>
              </w:rPr>
              <w:t>12</w:t>
            </w:r>
            <w:r>
              <w:rPr>
                <w:noProof/>
                <w:webHidden/>
              </w:rPr>
              <w:fldChar w:fldCharType="end"/>
            </w:r>
          </w:hyperlink>
        </w:p>
        <w:p w:rsidR="0038047E" w:rsidRDefault="0038047E">
          <w:pPr>
            <w:pStyle w:val="30"/>
            <w:tabs>
              <w:tab w:val="right" w:leader="dot" w:pos="8296"/>
            </w:tabs>
            <w:rPr>
              <w:noProof/>
            </w:rPr>
          </w:pPr>
          <w:hyperlink w:anchor="_Toc335659343" w:history="1">
            <w:r w:rsidRPr="00E866C1">
              <w:rPr>
                <w:rStyle w:val="a5"/>
                <w:noProof/>
                <w:lang w:val="fr-FR"/>
              </w:rPr>
              <w:t>2.4.2 UI</w:t>
            </w:r>
            <w:r w:rsidRPr="00E866C1">
              <w:rPr>
                <w:rStyle w:val="a5"/>
                <w:rFonts w:hint="eastAsia"/>
                <w:noProof/>
                <w:lang w:val="fr-FR"/>
              </w:rPr>
              <w:t>图</w:t>
            </w:r>
            <w:r>
              <w:rPr>
                <w:noProof/>
                <w:webHidden/>
              </w:rPr>
              <w:tab/>
            </w:r>
            <w:r>
              <w:rPr>
                <w:noProof/>
                <w:webHidden/>
              </w:rPr>
              <w:fldChar w:fldCharType="begin"/>
            </w:r>
            <w:r>
              <w:rPr>
                <w:noProof/>
                <w:webHidden/>
              </w:rPr>
              <w:instrText xml:space="preserve"> PAGEREF _Toc335659343 \h </w:instrText>
            </w:r>
            <w:r>
              <w:rPr>
                <w:noProof/>
                <w:webHidden/>
              </w:rPr>
            </w:r>
            <w:r>
              <w:rPr>
                <w:noProof/>
                <w:webHidden/>
              </w:rPr>
              <w:fldChar w:fldCharType="separate"/>
            </w:r>
            <w:r>
              <w:rPr>
                <w:noProof/>
                <w:webHidden/>
              </w:rPr>
              <w:t>13</w:t>
            </w:r>
            <w:r>
              <w:rPr>
                <w:noProof/>
                <w:webHidden/>
              </w:rPr>
              <w:fldChar w:fldCharType="end"/>
            </w:r>
          </w:hyperlink>
        </w:p>
        <w:p w:rsidR="0038047E" w:rsidRDefault="0038047E">
          <w:pPr>
            <w:pStyle w:val="30"/>
            <w:tabs>
              <w:tab w:val="right" w:leader="dot" w:pos="8296"/>
            </w:tabs>
            <w:rPr>
              <w:noProof/>
            </w:rPr>
          </w:pPr>
          <w:hyperlink w:anchor="_Toc335659344" w:history="1">
            <w:r w:rsidRPr="00E866C1">
              <w:rPr>
                <w:rStyle w:val="a5"/>
                <w:noProof/>
                <w:lang w:val="fr-FR"/>
              </w:rPr>
              <w:t xml:space="preserve">2.4.3 </w:t>
            </w:r>
            <w:r w:rsidRPr="00E866C1">
              <w:rPr>
                <w:rStyle w:val="a5"/>
                <w:rFonts w:hint="eastAsia"/>
                <w:noProof/>
                <w:lang w:val="fr-FR"/>
              </w:rPr>
              <w:t>说明</w:t>
            </w:r>
            <w:r>
              <w:rPr>
                <w:noProof/>
                <w:webHidden/>
              </w:rPr>
              <w:tab/>
            </w:r>
            <w:r>
              <w:rPr>
                <w:noProof/>
                <w:webHidden/>
              </w:rPr>
              <w:fldChar w:fldCharType="begin"/>
            </w:r>
            <w:r>
              <w:rPr>
                <w:noProof/>
                <w:webHidden/>
              </w:rPr>
              <w:instrText xml:space="preserve"> PAGEREF _Toc335659344 \h </w:instrText>
            </w:r>
            <w:r>
              <w:rPr>
                <w:noProof/>
                <w:webHidden/>
              </w:rPr>
            </w:r>
            <w:r>
              <w:rPr>
                <w:noProof/>
                <w:webHidden/>
              </w:rPr>
              <w:fldChar w:fldCharType="separate"/>
            </w:r>
            <w:r>
              <w:rPr>
                <w:noProof/>
                <w:webHidden/>
              </w:rPr>
              <w:t>13</w:t>
            </w:r>
            <w:r>
              <w:rPr>
                <w:noProof/>
                <w:webHidden/>
              </w:rPr>
              <w:fldChar w:fldCharType="end"/>
            </w:r>
          </w:hyperlink>
        </w:p>
        <w:p w:rsidR="00D237E7" w:rsidRDefault="005E2CB6">
          <w:r>
            <w:fldChar w:fldCharType="end"/>
          </w:r>
        </w:p>
      </w:sdtContent>
    </w:sdt>
    <w:p w:rsidR="00D237E7" w:rsidRDefault="00D237E7"/>
    <w:p w:rsidR="003E36FC" w:rsidRDefault="003E36FC"/>
    <w:p w:rsidR="003E36FC" w:rsidRDefault="003E36FC"/>
    <w:p w:rsidR="003E36FC" w:rsidRDefault="003E36FC"/>
    <w:p w:rsidR="003E36FC" w:rsidRDefault="003E36FC"/>
    <w:p w:rsidR="003E36FC" w:rsidRDefault="003E36FC"/>
    <w:p w:rsidR="003E36FC" w:rsidRDefault="003E36FC"/>
    <w:p w:rsidR="003E36FC" w:rsidRDefault="003E36FC"/>
    <w:p w:rsidR="003E36FC" w:rsidRDefault="003E36FC"/>
    <w:p w:rsidR="003E36FC" w:rsidRDefault="003E36FC"/>
    <w:p w:rsidR="003E36FC" w:rsidRDefault="003E36FC"/>
    <w:p w:rsidR="003E36FC" w:rsidRDefault="003E36FC"/>
    <w:p w:rsidR="003E36FC" w:rsidRDefault="003E36FC"/>
    <w:p w:rsidR="003E36FC" w:rsidRDefault="003E36FC"/>
    <w:p w:rsidR="003E36FC" w:rsidRDefault="003E36FC"/>
    <w:p w:rsidR="00D237E7" w:rsidRDefault="00D237E7" w:rsidP="00D237E7">
      <w:pPr>
        <w:pStyle w:val="1"/>
        <w:rPr>
          <w:lang w:val="fr-FR" w:eastAsia="zh-CN"/>
        </w:rPr>
      </w:pPr>
      <w:bookmarkStart w:id="2" w:name="_Toc205089788"/>
      <w:bookmarkStart w:id="3" w:name="_Toc335659323"/>
      <w:r>
        <w:rPr>
          <w:rFonts w:hint="eastAsia"/>
          <w:lang w:val="fr-FR" w:eastAsia="zh-CN"/>
        </w:rPr>
        <w:lastRenderedPageBreak/>
        <w:t xml:space="preserve">1 </w:t>
      </w:r>
      <w:r>
        <w:rPr>
          <w:rFonts w:hint="eastAsia"/>
          <w:lang w:val="fr-FR" w:eastAsia="zh-CN"/>
        </w:rPr>
        <w:t>引言</w:t>
      </w:r>
      <w:bookmarkEnd w:id="2"/>
      <w:bookmarkEnd w:id="3"/>
    </w:p>
    <w:p w:rsidR="00D237E7" w:rsidRDefault="00D237E7" w:rsidP="00D237E7">
      <w:pPr>
        <w:pStyle w:val="2"/>
        <w:rPr>
          <w:lang w:val="fr-FR" w:eastAsia="zh-CN"/>
        </w:rPr>
      </w:pPr>
      <w:bookmarkStart w:id="4" w:name="_Toc205089789"/>
      <w:bookmarkStart w:id="5" w:name="_Toc335659324"/>
      <w:r>
        <w:rPr>
          <w:rFonts w:hint="eastAsia"/>
          <w:lang w:val="fr-FR" w:eastAsia="zh-CN"/>
        </w:rPr>
        <w:t xml:space="preserve">1.1 </w:t>
      </w:r>
      <w:r>
        <w:rPr>
          <w:rFonts w:hint="eastAsia"/>
          <w:lang w:val="fr-FR" w:eastAsia="zh-CN"/>
        </w:rPr>
        <w:t>描述</w:t>
      </w:r>
      <w:bookmarkEnd w:id="4"/>
      <w:bookmarkEnd w:id="5"/>
    </w:p>
    <w:p w:rsidR="00D237E7" w:rsidRDefault="00F31F89" w:rsidP="00F31F89">
      <w:pPr>
        <w:ind w:left="420" w:firstLine="420"/>
      </w:pPr>
      <w:r w:rsidRPr="003F68F1">
        <w:rPr>
          <w:rFonts w:hint="eastAsia"/>
        </w:rPr>
        <w:t>将大单分拆，根据盘口挂单数量的一定比例进行</w:t>
      </w:r>
      <w:r>
        <w:rPr>
          <w:rFonts w:hint="eastAsia"/>
        </w:rPr>
        <w:t>单次交</w:t>
      </w:r>
      <w:r w:rsidRPr="003F68F1">
        <w:rPr>
          <w:rFonts w:hint="eastAsia"/>
        </w:rPr>
        <w:t>易，当每次下单数量完成一定比例后，撤销未执行挂单，重新进行下单，直到全部交易量完成。</w:t>
      </w:r>
      <w:r>
        <w:rPr>
          <w:rFonts w:hint="eastAsia"/>
        </w:rPr>
        <w:t>当价格朝着某个方向变动时，可以调整下单速度和不同价位的下单量</w:t>
      </w:r>
      <w:r w:rsidR="008B7B00">
        <w:rPr>
          <w:rFonts w:hint="eastAsia"/>
        </w:rPr>
        <w:t>。</w:t>
      </w:r>
    </w:p>
    <w:p w:rsidR="008B7B00" w:rsidRPr="008B7B00" w:rsidRDefault="008B7B00" w:rsidP="00F31F89">
      <w:pPr>
        <w:ind w:left="420" w:firstLine="420"/>
        <w:rPr>
          <w:i/>
        </w:rPr>
      </w:pPr>
      <w:r>
        <w:rPr>
          <w:rFonts w:hint="eastAsia"/>
        </w:rPr>
        <w:t>本系统可以同时打开多个，各自进行下单及监控。</w:t>
      </w:r>
    </w:p>
    <w:p w:rsidR="00D237E7" w:rsidRPr="00737838" w:rsidRDefault="00D237E7" w:rsidP="00D237E7">
      <w:pPr>
        <w:rPr>
          <w:i/>
          <w:lang w:val="fr-FR"/>
        </w:rPr>
      </w:pPr>
    </w:p>
    <w:p w:rsidR="00D237E7" w:rsidRPr="00F21D88" w:rsidRDefault="00D237E7" w:rsidP="00D237E7">
      <w:pPr>
        <w:pStyle w:val="2"/>
        <w:rPr>
          <w:lang w:val="fr-FR" w:eastAsia="zh-CN"/>
        </w:rPr>
      </w:pPr>
      <w:bookmarkStart w:id="6" w:name="_Toc205089790"/>
      <w:bookmarkStart w:id="7" w:name="_Toc335659325"/>
      <w:r>
        <w:rPr>
          <w:rFonts w:hint="eastAsia"/>
          <w:lang w:val="fr-FR" w:eastAsia="zh-CN"/>
        </w:rPr>
        <w:t xml:space="preserve">1.2 </w:t>
      </w:r>
      <w:r>
        <w:rPr>
          <w:rFonts w:hint="eastAsia"/>
          <w:lang w:val="fr-FR" w:eastAsia="zh-CN"/>
        </w:rPr>
        <w:t>定义</w:t>
      </w:r>
      <w:bookmarkEnd w:id="6"/>
      <w:bookmarkEnd w:id="7"/>
    </w:p>
    <w:p w:rsidR="008B7B00" w:rsidRPr="007B7B4B" w:rsidRDefault="008B7B00" w:rsidP="008B7B00">
      <w:pPr>
        <w:pStyle w:val="a7"/>
        <w:numPr>
          <w:ilvl w:val="0"/>
          <w:numId w:val="9"/>
        </w:numPr>
        <w:ind w:firstLineChars="0"/>
      </w:pPr>
      <w:r>
        <w:rPr>
          <w:rFonts w:hint="eastAsia"/>
        </w:rPr>
        <w:t>总交易量：总共要执行的成交笔数</w:t>
      </w:r>
      <w:r>
        <w:rPr>
          <w:rFonts w:hint="eastAsia"/>
        </w:rPr>
        <w:t xml:space="preserve"> </w:t>
      </w:r>
    </w:p>
    <w:p w:rsidR="008B7B00" w:rsidRDefault="008B7B00" w:rsidP="008B7B00">
      <w:pPr>
        <w:pStyle w:val="a7"/>
        <w:numPr>
          <w:ilvl w:val="0"/>
          <w:numId w:val="9"/>
        </w:numPr>
        <w:ind w:firstLineChars="0"/>
      </w:pPr>
      <w:r>
        <w:rPr>
          <w:rFonts w:hint="eastAsia"/>
        </w:rPr>
        <w:t>限价：对资金成本进行限制，可以选择对累计成本或单次成本进行限制，输入限价，并在两个复选框中选择：累计成交量加权平均价格；单次交易价格</w:t>
      </w:r>
    </w:p>
    <w:p w:rsidR="008B7B00" w:rsidRDefault="002E6173" w:rsidP="008B7B00">
      <w:pPr>
        <w:pStyle w:val="a7"/>
        <w:numPr>
          <w:ilvl w:val="0"/>
          <w:numId w:val="9"/>
        </w:numPr>
        <w:ind w:firstLineChars="0"/>
      </w:pPr>
      <w:r>
        <w:rPr>
          <w:rFonts w:hint="eastAsia"/>
        </w:rPr>
        <w:t>超时</w:t>
      </w:r>
      <w:r w:rsidR="008B7B00">
        <w:rPr>
          <w:rFonts w:hint="eastAsia"/>
        </w:rPr>
        <w:t>重试次数</w:t>
      </w:r>
      <w:r w:rsidR="008B7B00">
        <w:rPr>
          <w:rFonts w:hint="eastAsia"/>
        </w:rPr>
        <w:t>/</w:t>
      </w:r>
      <w:r>
        <w:rPr>
          <w:rFonts w:hint="eastAsia"/>
        </w:rPr>
        <w:t>超时重试总时长</w:t>
      </w:r>
      <w:r w:rsidR="008B7B00">
        <w:rPr>
          <w:rFonts w:hint="eastAsia"/>
        </w:rPr>
        <w:t>：可以单选，也可以复选。当累计加权平均价或单次成本高于限价，系统按照限价挂单，如果撤销挂单并重新下单次数</w:t>
      </w:r>
      <w:r w:rsidR="008B7B00">
        <w:rPr>
          <w:rFonts w:hint="eastAsia"/>
        </w:rPr>
        <w:t>/</w:t>
      </w:r>
      <w:r w:rsidR="008B7B00">
        <w:rPr>
          <w:rFonts w:hint="eastAsia"/>
        </w:rPr>
        <w:t>时间超过限制（撤单条件见挂单执行逻辑说明），则终止交易并跳出提示。</w:t>
      </w:r>
    </w:p>
    <w:p w:rsidR="008B7B00" w:rsidRDefault="008B7B00" w:rsidP="008B7B00">
      <w:pPr>
        <w:pStyle w:val="a7"/>
        <w:numPr>
          <w:ilvl w:val="0"/>
          <w:numId w:val="9"/>
        </w:numPr>
        <w:ind w:firstLineChars="0"/>
      </w:pPr>
      <w:r>
        <w:rPr>
          <w:rFonts w:hint="eastAsia"/>
        </w:rPr>
        <w:t>交易开始时间（空置则默认为当前）</w:t>
      </w:r>
    </w:p>
    <w:p w:rsidR="008B7B00" w:rsidRDefault="008B7B00" w:rsidP="008B7B00">
      <w:pPr>
        <w:pStyle w:val="a7"/>
        <w:numPr>
          <w:ilvl w:val="0"/>
          <w:numId w:val="9"/>
        </w:numPr>
        <w:ind w:firstLineChars="0"/>
      </w:pPr>
      <w:r>
        <w:rPr>
          <w:rFonts w:hint="eastAsia"/>
        </w:rPr>
        <w:t>交易结束时间（空置则默认为当日收盘）</w:t>
      </w:r>
    </w:p>
    <w:p w:rsidR="008B7B00" w:rsidRDefault="008B7B00" w:rsidP="008B7B00">
      <w:pPr>
        <w:pStyle w:val="a7"/>
        <w:numPr>
          <w:ilvl w:val="0"/>
          <w:numId w:val="9"/>
        </w:numPr>
        <w:ind w:firstLineChars="0"/>
      </w:pPr>
      <w:r>
        <w:rPr>
          <w:rFonts w:hint="eastAsia"/>
        </w:rPr>
        <w:t>市场参与度（</w:t>
      </w:r>
      <w:r>
        <w:rPr>
          <w:rFonts w:hint="eastAsia"/>
        </w:rPr>
        <w:t>%</w:t>
      </w:r>
      <w:r>
        <w:rPr>
          <w:rFonts w:hint="eastAsia"/>
        </w:rPr>
        <w:t>）：现量的百分比</w:t>
      </w:r>
    </w:p>
    <w:p w:rsidR="008B7B00" w:rsidRDefault="008B7B00" w:rsidP="008B7B00">
      <w:pPr>
        <w:pStyle w:val="a7"/>
        <w:numPr>
          <w:ilvl w:val="0"/>
          <w:numId w:val="9"/>
        </w:numPr>
        <w:ind w:firstLineChars="0"/>
      </w:pPr>
      <w:r>
        <w:rPr>
          <w:rFonts w:hint="eastAsia"/>
        </w:rPr>
        <w:t>盯盘价格：在以下价格中选择：买价、卖价、中间价（买价加卖价除以</w:t>
      </w:r>
      <w:r>
        <w:rPr>
          <w:rFonts w:hint="eastAsia"/>
        </w:rPr>
        <w:t>2</w:t>
      </w:r>
      <w:r>
        <w:rPr>
          <w:rFonts w:hint="eastAsia"/>
        </w:rPr>
        <w:t>）、最新价、昨结算价</w:t>
      </w:r>
    </w:p>
    <w:p w:rsidR="008B7B00" w:rsidRDefault="008B7B00" w:rsidP="008B7B00">
      <w:pPr>
        <w:pStyle w:val="a7"/>
        <w:numPr>
          <w:ilvl w:val="0"/>
          <w:numId w:val="9"/>
        </w:numPr>
        <w:ind w:firstLineChars="0"/>
      </w:pPr>
      <w:r>
        <w:rPr>
          <w:rFonts w:hint="eastAsia"/>
        </w:rPr>
        <w:t>盯盘滑动价差：</w:t>
      </w:r>
      <w:r>
        <w:rPr>
          <w:rFonts w:hint="eastAsia"/>
        </w:rPr>
        <w:t>+/-</w:t>
      </w:r>
      <w:r>
        <w:rPr>
          <w:rFonts w:hint="eastAsia"/>
        </w:rPr>
        <w:t>绝对价格或者盯盘价格的百分比，挂单价格为盯盘价格</w:t>
      </w:r>
      <w:r>
        <w:rPr>
          <w:rFonts w:hint="eastAsia"/>
        </w:rPr>
        <w:t>+</w:t>
      </w:r>
      <w:r>
        <w:rPr>
          <w:rFonts w:hint="eastAsia"/>
        </w:rPr>
        <w:t>滑动价差</w:t>
      </w:r>
    </w:p>
    <w:p w:rsidR="008B7B00" w:rsidRDefault="008B7B00" w:rsidP="008B7B00">
      <w:pPr>
        <w:pStyle w:val="a7"/>
        <w:numPr>
          <w:ilvl w:val="0"/>
          <w:numId w:val="9"/>
        </w:numPr>
        <w:ind w:firstLineChars="0"/>
      </w:pPr>
      <w:r>
        <w:rPr>
          <w:rFonts w:hint="eastAsia"/>
        </w:rPr>
        <w:t>每次下单数量：整数或者买一</w:t>
      </w:r>
      <w:r>
        <w:rPr>
          <w:rFonts w:hint="eastAsia"/>
        </w:rPr>
        <w:t>/</w:t>
      </w:r>
      <w:r>
        <w:rPr>
          <w:rFonts w:hint="eastAsia"/>
        </w:rPr>
        <w:t>卖一量的百分比。</w:t>
      </w:r>
    </w:p>
    <w:p w:rsidR="008B7B00" w:rsidRDefault="008B7B00" w:rsidP="008B7B00">
      <w:pPr>
        <w:pStyle w:val="a7"/>
        <w:numPr>
          <w:ilvl w:val="0"/>
          <w:numId w:val="9"/>
        </w:numPr>
        <w:ind w:firstLineChars="0"/>
      </w:pPr>
      <w:r>
        <w:rPr>
          <w:rFonts w:hint="eastAsia"/>
        </w:rPr>
        <w:t>重置数量：整数或者下单数量的百分比。当已成交数量达到重置数量时，未成交单数被撤销，重新按当前盘口情况挂单。</w:t>
      </w:r>
    </w:p>
    <w:p w:rsidR="008B7B00" w:rsidRPr="00C86A5C" w:rsidRDefault="008B7B00" w:rsidP="008B7B00">
      <w:pPr>
        <w:pStyle w:val="a7"/>
        <w:numPr>
          <w:ilvl w:val="0"/>
          <w:numId w:val="9"/>
        </w:numPr>
        <w:ind w:firstLineChars="0"/>
      </w:pPr>
      <w:r>
        <w:rPr>
          <w:rFonts w:hint="eastAsia"/>
        </w:rPr>
        <w:t>空置时间：若</w:t>
      </w:r>
      <w:r>
        <w:rPr>
          <w:rFonts w:hint="eastAsia"/>
        </w:rPr>
        <w:t>t</w:t>
      </w:r>
      <w:r>
        <w:rPr>
          <w:rFonts w:hint="eastAsia"/>
        </w:rPr>
        <w:t>秒内无成交，则撤销挂单重新下单</w:t>
      </w:r>
    </w:p>
    <w:p w:rsidR="00D237E7" w:rsidRDefault="008B7B00" w:rsidP="008B7B00">
      <w:pPr>
        <w:pStyle w:val="a7"/>
        <w:numPr>
          <w:ilvl w:val="0"/>
          <w:numId w:val="9"/>
        </w:numPr>
        <w:ind w:firstLineChars="0"/>
      </w:pPr>
      <w:r>
        <w:rPr>
          <w:rFonts w:hint="eastAsia"/>
        </w:rPr>
        <w:t>执行时间：如果每笔挂单执行时间超过</w:t>
      </w:r>
      <w:r>
        <w:rPr>
          <w:rFonts w:hint="eastAsia"/>
        </w:rPr>
        <w:t>s</w:t>
      </w:r>
      <w:r>
        <w:rPr>
          <w:rFonts w:hint="eastAsia"/>
        </w:rPr>
        <w:t>秒，则撤销当前挂单，开始新一轮下单</w:t>
      </w:r>
    </w:p>
    <w:p w:rsidR="008B7B00" w:rsidRDefault="008B7B00" w:rsidP="008B7B00">
      <w:pPr>
        <w:pStyle w:val="a7"/>
        <w:numPr>
          <w:ilvl w:val="0"/>
          <w:numId w:val="9"/>
        </w:numPr>
        <w:ind w:firstLineChars="0"/>
      </w:pPr>
      <w:r>
        <w:rPr>
          <w:rFonts w:hint="eastAsia"/>
        </w:rPr>
        <w:t>价格变动</w:t>
      </w:r>
      <w:r>
        <w:rPr>
          <w:rFonts w:hint="eastAsia"/>
        </w:rPr>
        <w:t>DeltaP</w:t>
      </w:r>
      <w:r>
        <w:rPr>
          <w:rFonts w:hint="eastAsia"/>
        </w:rPr>
        <w:t>：</w:t>
      </w:r>
      <w:r>
        <w:rPr>
          <w:rFonts w:hint="eastAsia"/>
        </w:rPr>
        <w:t>+/-</w:t>
      </w:r>
      <w:r>
        <w:rPr>
          <w:rFonts w:hint="eastAsia"/>
        </w:rPr>
        <w:t>绝对价格或者以百分比表示</w:t>
      </w:r>
    </w:p>
    <w:p w:rsidR="008B7B00" w:rsidRDefault="008B7B00" w:rsidP="008B7B00">
      <w:pPr>
        <w:pStyle w:val="a7"/>
        <w:numPr>
          <w:ilvl w:val="0"/>
          <w:numId w:val="9"/>
        </w:numPr>
        <w:ind w:firstLineChars="0"/>
      </w:pPr>
      <w:r>
        <w:rPr>
          <w:rFonts w:hint="eastAsia"/>
        </w:rPr>
        <w:t>符号选择：在大于等于、大于、小于等于、小于、等于号中进行选择，如果实际价格变动超出</w:t>
      </w:r>
      <w:r>
        <w:rPr>
          <w:rFonts w:hint="eastAsia"/>
        </w:rPr>
        <w:t>DeltaP</w:t>
      </w:r>
      <w:r>
        <w:rPr>
          <w:rFonts w:hint="eastAsia"/>
        </w:rPr>
        <w:t>，则触发加速交易指令。</w:t>
      </w:r>
    </w:p>
    <w:p w:rsidR="008B7B00" w:rsidRDefault="008B7B00" w:rsidP="008B7B00">
      <w:pPr>
        <w:pStyle w:val="a7"/>
        <w:numPr>
          <w:ilvl w:val="0"/>
          <w:numId w:val="9"/>
        </w:numPr>
        <w:ind w:firstLineChars="0"/>
      </w:pPr>
      <w:r>
        <w:rPr>
          <w:rFonts w:hint="eastAsia"/>
        </w:rPr>
        <w:t>监控间隔：时间格式，如果设为</w:t>
      </w:r>
      <w:r>
        <w:rPr>
          <w:rFonts w:hint="eastAsia"/>
        </w:rPr>
        <w:t>15</w:t>
      </w:r>
      <w:r>
        <w:rPr>
          <w:rFonts w:hint="eastAsia"/>
        </w:rPr>
        <w:t>分钟，则每隔</w:t>
      </w:r>
      <w:r>
        <w:rPr>
          <w:rFonts w:hint="eastAsia"/>
        </w:rPr>
        <w:t>15</w:t>
      </w:r>
      <w:r>
        <w:rPr>
          <w:rFonts w:hint="eastAsia"/>
        </w:rPr>
        <w:t>分钟对优化参数进行重置</w:t>
      </w:r>
    </w:p>
    <w:p w:rsidR="008B7B00" w:rsidRDefault="008B7B00" w:rsidP="008B7B00">
      <w:pPr>
        <w:pStyle w:val="a7"/>
        <w:numPr>
          <w:ilvl w:val="0"/>
          <w:numId w:val="9"/>
        </w:numPr>
        <w:ind w:firstLineChars="0"/>
      </w:pPr>
      <w:r>
        <w:rPr>
          <w:rFonts w:hint="eastAsia"/>
        </w:rPr>
        <w:t>回溯时间：勾选</w:t>
      </w:r>
      <w:r>
        <w:rPr>
          <w:rFonts w:hint="eastAsia"/>
        </w:rPr>
        <w:t>15</w:t>
      </w:r>
      <w:r>
        <w:rPr>
          <w:rFonts w:hint="eastAsia"/>
        </w:rPr>
        <w:t>秒、</w:t>
      </w:r>
      <w:r>
        <w:rPr>
          <w:rFonts w:hint="eastAsia"/>
        </w:rPr>
        <w:t>30</w:t>
      </w:r>
      <w:r>
        <w:rPr>
          <w:rFonts w:hint="eastAsia"/>
        </w:rPr>
        <w:t>秒、</w:t>
      </w:r>
      <w:r>
        <w:rPr>
          <w:rFonts w:hint="eastAsia"/>
        </w:rPr>
        <w:t>1</w:t>
      </w:r>
      <w:r>
        <w:rPr>
          <w:rFonts w:hint="eastAsia"/>
        </w:rPr>
        <w:t>分钟、</w:t>
      </w:r>
      <w:r>
        <w:rPr>
          <w:rFonts w:hint="eastAsia"/>
        </w:rPr>
        <w:t>5</w:t>
      </w:r>
      <w:r>
        <w:rPr>
          <w:rFonts w:hint="eastAsia"/>
        </w:rPr>
        <w:t>分钟、</w:t>
      </w:r>
      <w:r>
        <w:rPr>
          <w:rFonts w:hint="eastAsia"/>
        </w:rPr>
        <w:t>15</w:t>
      </w:r>
      <w:r>
        <w:rPr>
          <w:rFonts w:hint="eastAsia"/>
        </w:rPr>
        <w:t>分钟、</w:t>
      </w:r>
      <w:r>
        <w:rPr>
          <w:rFonts w:hint="eastAsia"/>
        </w:rPr>
        <w:t>30</w:t>
      </w:r>
      <w:r>
        <w:rPr>
          <w:rFonts w:hint="eastAsia"/>
        </w:rPr>
        <w:t>分钟、</w:t>
      </w:r>
      <w:r>
        <w:rPr>
          <w:rFonts w:hint="eastAsia"/>
        </w:rPr>
        <w:t>1</w:t>
      </w:r>
      <w:r>
        <w:rPr>
          <w:rFonts w:hint="eastAsia"/>
        </w:rPr>
        <w:t>小时</w:t>
      </w:r>
    </w:p>
    <w:p w:rsidR="008B7B00" w:rsidRDefault="008B7B00" w:rsidP="008B7B00">
      <w:pPr>
        <w:pStyle w:val="a7"/>
        <w:numPr>
          <w:ilvl w:val="0"/>
          <w:numId w:val="9"/>
        </w:numPr>
        <w:ind w:firstLineChars="0"/>
      </w:pPr>
      <w:r>
        <w:rPr>
          <w:rFonts w:hint="eastAsia"/>
        </w:rPr>
        <w:t>加速倍数γ：用户输入数值，取值为任何正数</w:t>
      </w:r>
    </w:p>
    <w:p w:rsidR="008B7B00" w:rsidRDefault="008B7B00" w:rsidP="008B7B00">
      <w:pPr>
        <w:pStyle w:val="a7"/>
        <w:numPr>
          <w:ilvl w:val="0"/>
          <w:numId w:val="9"/>
        </w:numPr>
        <w:ind w:firstLineChars="0"/>
      </w:pPr>
      <w:r>
        <w:rPr>
          <w:rFonts w:hint="eastAsia"/>
        </w:rPr>
        <w:t>市场参与度：当价格朝有利方向变动时，由于成本可控，用户可以设置更高的市场参与度。空置则表示不设上限。</w:t>
      </w:r>
    </w:p>
    <w:p w:rsidR="008B7B00" w:rsidRPr="00CE4AC4" w:rsidRDefault="008B7B00" w:rsidP="008B7B00">
      <w:pPr>
        <w:pStyle w:val="a7"/>
        <w:numPr>
          <w:ilvl w:val="0"/>
          <w:numId w:val="9"/>
        </w:numPr>
        <w:ind w:firstLineChars="0"/>
      </w:pPr>
      <w:r>
        <w:rPr>
          <w:rFonts w:hint="eastAsia"/>
        </w:rPr>
        <w:t>累计成交量加权平均价格</w:t>
      </w:r>
      <w:r>
        <w:rPr>
          <w:rFonts w:hint="eastAsia"/>
        </w:rPr>
        <w:t>(AvePrice)</w:t>
      </w:r>
      <w:r>
        <w:rPr>
          <w:rFonts w:hint="eastAsia"/>
        </w:rPr>
        <w:t>：用户历史交易量为</w:t>
      </w:r>
      <w:r>
        <w:rPr>
          <w:rFonts w:hint="eastAsia"/>
        </w:rPr>
        <w:t xml:space="preserve">v1, v2, </w:t>
      </w:r>
      <w:r>
        <w:rPr>
          <w:rFonts w:hint="eastAsia"/>
        </w:rPr>
        <w:t>……</w:t>
      </w:r>
      <w:r>
        <w:rPr>
          <w:rFonts w:hint="eastAsia"/>
        </w:rPr>
        <w:t>, vn</w:t>
      </w:r>
      <w:r>
        <w:rPr>
          <w:rFonts w:hint="eastAsia"/>
        </w:rPr>
        <w:t>，总交易量为</w:t>
      </w:r>
      <w:r>
        <w:rPr>
          <w:rFonts w:hint="eastAsia"/>
        </w:rPr>
        <w:t>V</w:t>
      </w:r>
      <w:r>
        <w:rPr>
          <w:rFonts w:hint="eastAsia"/>
        </w:rPr>
        <w:t>，相应成交价格为</w:t>
      </w:r>
      <w:r>
        <w:rPr>
          <w:rFonts w:hint="eastAsia"/>
        </w:rPr>
        <w:t xml:space="preserve">p1, p2, </w:t>
      </w:r>
      <w:r>
        <w:rPr>
          <w:rFonts w:hint="eastAsia"/>
        </w:rPr>
        <w:t>……</w:t>
      </w:r>
      <w:r>
        <w:rPr>
          <w:rFonts w:hint="eastAsia"/>
        </w:rPr>
        <w:t>, pn</w:t>
      </w:r>
      <w:r>
        <w:rPr>
          <w:rFonts w:hint="eastAsia"/>
        </w:rPr>
        <w:t>，则加权平均价为∑</w:t>
      </w:r>
      <w:r>
        <w:rPr>
          <w:rFonts w:hint="eastAsia"/>
        </w:rPr>
        <w:t>pi*vi/V</w:t>
      </w:r>
    </w:p>
    <w:p w:rsidR="008B7B00" w:rsidRDefault="008B7B00" w:rsidP="008B7B00">
      <w:pPr>
        <w:pStyle w:val="a7"/>
        <w:numPr>
          <w:ilvl w:val="0"/>
          <w:numId w:val="9"/>
        </w:numPr>
        <w:ind w:firstLineChars="0"/>
      </w:pPr>
    </w:p>
    <w:p w:rsidR="008B7B00" w:rsidRDefault="008B7B00" w:rsidP="008B7B00">
      <w:pPr>
        <w:rPr>
          <w:i/>
          <w:lang w:val="fr-FR"/>
        </w:rPr>
      </w:pPr>
    </w:p>
    <w:p w:rsidR="00D237E7" w:rsidRDefault="00D237E7" w:rsidP="00D237E7">
      <w:pPr>
        <w:pStyle w:val="2"/>
        <w:rPr>
          <w:lang w:val="fr-FR" w:eastAsia="zh-CN"/>
        </w:rPr>
      </w:pPr>
      <w:bookmarkStart w:id="8" w:name="_Toc205089792"/>
      <w:bookmarkStart w:id="9" w:name="_Toc335659326"/>
      <w:r>
        <w:rPr>
          <w:rFonts w:hint="eastAsia"/>
          <w:lang w:val="fr-FR" w:eastAsia="zh-CN"/>
        </w:rPr>
        <w:lastRenderedPageBreak/>
        <w:t>1.</w:t>
      </w:r>
      <w:r w:rsidR="005D06A6">
        <w:rPr>
          <w:rFonts w:hint="eastAsia"/>
          <w:lang w:val="fr-FR" w:eastAsia="zh-CN"/>
        </w:rPr>
        <w:t>3</w:t>
      </w:r>
      <w:r>
        <w:rPr>
          <w:rFonts w:hint="eastAsia"/>
          <w:lang w:val="fr-FR" w:eastAsia="zh-CN"/>
        </w:rPr>
        <w:t xml:space="preserve"> </w:t>
      </w:r>
      <w:r>
        <w:rPr>
          <w:rFonts w:hint="eastAsia"/>
          <w:lang w:val="fr-FR" w:eastAsia="zh-CN"/>
        </w:rPr>
        <w:t>子模块介绍</w:t>
      </w:r>
      <w:bookmarkEnd w:id="8"/>
      <w:bookmarkEnd w:id="9"/>
    </w:p>
    <w:p w:rsidR="00C77F33" w:rsidRDefault="00C77F33" w:rsidP="00C77F33">
      <w:pPr>
        <w:rPr>
          <w:lang w:val="fr-FR"/>
        </w:rPr>
      </w:pPr>
      <w:r>
        <w:rPr>
          <w:rFonts w:hint="eastAsia"/>
          <w:lang w:val="fr-FR"/>
        </w:rPr>
        <w:t>系统分为报单常规参数设置：设置本次下单的基本参数</w:t>
      </w:r>
    </w:p>
    <w:p w:rsidR="00C77F33" w:rsidRDefault="00C77F33" w:rsidP="00C77F33">
      <w:pPr>
        <w:rPr>
          <w:lang w:val="fr-FR"/>
        </w:rPr>
      </w:pPr>
      <w:r>
        <w:rPr>
          <w:rFonts w:hint="eastAsia"/>
          <w:lang w:val="fr-FR"/>
        </w:rPr>
        <w:t>交易速度优化参数设置：当价格变动达到某个</w:t>
      </w:r>
      <w:r w:rsidR="00FB5BCF">
        <w:rPr>
          <w:rFonts w:hint="eastAsia"/>
          <w:lang w:val="fr-FR"/>
        </w:rPr>
        <w:t>标准时，调整下单数量（倍数）和市场参与度。</w:t>
      </w:r>
    </w:p>
    <w:p w:rsidR="00FB5BCF" w:rsidRDefault="00FB5BCF" w:rsidP="00C77F33">
      <w:pPr>
        <w:rPr>
          <w:lang w:val="fr-FR"/>
        </w:rPr>
      </w:pPr>
      <w:r>
        <w:rPr>
          <w:rFonts w:hint="eastAsia"/>
          <w:lang w:val="fr-FR"/>
        </w:rPr>
        <w:t>滑动价差优化参数设置：当价格变动达到某个标准时，调整每次下单分拆的价格及各自的手数</w:t>
      </w:r>
    </w:p>
    <w:p w:rsidR="00C77F33" w:rsidRDefault="00FB5BCF" w:rsidP="00C77F33">
      <w:pPr>
        <w:rPr>
          <w:i/>
          <w:lang w:val="fr-FR"/>
        </w:rPr>
      </w:pPr>
      <w:r>
        <w:rPr>
          <w:rFonts w:hint="eastAsia"/>
          <w:lang w:val="fr-FR"/>
        </w:rPr>
        <w:t>下单后的监控：监控下单后的成交情况，以及成交价均值等信息。</w:t>
      </w:r>
    </w:p>
    <w:p w:rsidR="00D237E7" w:rsidRPr="00C77F33" w:rsidRDefault="00D237E7" w:rsidP="00D237E7">
      <w:pPr>
        <w:rPr>
          <w:i/>
          <w:lang w:val="fr-FR"/>
        </w:rPr>
      </w:pPr>
    </w:p>
    <w:p w:rsidR="00D237E7" w:rsidRDefault="00D237E7" w:rsidP="00D237E7">
      <w:pPr>
        <w:rPr>
          <w:lang w:val="fr-FR"/>
        </w:rPr>
      </w:pPr>
    </w:p>
    <w:p w:rsidR="00D237E7" w:rsidRDefault="00D237E7" w:rsidP="00D237E7">
      <w:pPr>
        <w:pStyle w:val="2"/>
        <w:rPr>
          <w:lang w:val="fr-FR" w:eastAsia="zh-CN"/>
        </w:rPr>
      </w:pPr>
      <w:bookmarkStart w:id="10" w:name="_Toc205089793"/>
      <w:bookmarkStart w:id="11" w:name="_Toc335659327"/>
      <w:r>
        <w:rPr>
          <w:rFonts w:hint="eastAsia"/>
          <w:lang w:val="fr-FR" w:eastAsia="zh-CN"/>
        </w:rPr>
        <w:t>1.</w:t>
      </w:r>
      <w:r w:rsidR="005D06A6">
        <w:rPr>
          <w:rFonts w:hint="eastAsia"/>
          <w:lang w:val="fr-FR" w:eastAsia="zh-CN"/>
        </w:rPr>
        <w:t>4</w:t>
      </w:r>
      <w:r>
        <w:rPr>
          <w:rFonts w:hint="eastAsia"/>
          <w:lang w:val="fr-FR" w:eastAsia="zh-CN"/>
        </w:rPr>
        <w:t xml:space="preserve"> </w:t>
      </w:r>
      <w:r>
        <w:rPr>
          <w:rFonts w:hint="eastAsia"/>
          <w:lang w:val="fr-FR" w:eastAsia="zh-CN"/>
        </w:rPr>
        <w:t>流程图</w:t>
      </w:r>
      <w:bookmarkEnd w:id="10"/>
      <w:bookmarkEnd w:id="11"/>
    </w:p>
    <w:p w:rsidR="00D237E7" w:rsidRDefault="0074393B" w:rsidP="00D237E7">
      <w:pPr>
        <w:rPr>
          <w:lang w:val="fr-FR"/>
        </w:rPr>
      </w:pPr>
      <w:r>
        <w:object w:dxaOrig="10655" w:dyaOrig="118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461.2pt" o:ole="">
            <v:imagedata r:id="rId8" o:title=""/>
          </v:shape>
          <o:OLEObject Type="Embed" ProgID="Visio.Drawing.11" ShapeID="_x0000_i1025" DrawAspect="Content" ObjectID="_1409401160" r:id="rId9"/>
        </w:object>
      </w:r>
    </w:p>
    <w:p w:rsidR="00D237E7" w:rsidRDefault="00D237E7" w:rsidP="00D237E7">
      <w:pPr>
        <w:rPr>
          <w:lang w:val="fr-FR"/>
        </w:rPr>
      </w:pPr>
    </w:p>
    <w:p w:rsidR="00D237E7" w:rsidRDefault="00D237E7" w:rsidP="00D237E7">
      <w:pPr>
        <w:pStyle w:val="1"/>
        <w:rPr>
          <w:lang w:val="fr-FR" w:eastAsia="zh-CN"/>
        </w:rPr>
      </w:pPr>
      <w:bookmarkStart w:id="12" w:name="_Toc205089794"/>
      <w:bookmarkStart w:id="13" w:name="_Toc335659328"/>
      <w:r>
        <w:rPr>
          <w:rFonts w:hint="eastAsia"/>
          <w:lang w:val="fr-FR" w:eastAsia="zh-CN"/>
        </w:rPr>
        <w:lastRenderedPageBreak/>
        <w:t>2.</w:t>
      </w:r>
      <w:r>
        <w:rPr>
          <w:rFonts w:hint="eastAsia"/>
          <w:lang w:val="fr-FR" w:eastAsia="zh-CN"/>
        </w:rPr>
        <w:t>需求说明</w:t>
      </w:r>
      <w:bookmarkEnd w:id="12"/>
      <w:bookmarkEnd w:id="13"/>
    </w:p>
    <w:p w:rsidR="00D237E7" w:rsidRDefault="00D237E7" w:rsidP="00D237E7">
      <w:pPr>
        <w:pStyle w:val="2"/>
        <w:rPr>
          <w:lang w:val="fr-FR" w:eastAsia="zh-CN"/>
        </w:rPr>
      </w:pPr>
      <w:bookmarkStart w:id="14" w:name="_Toc205089795"/>
      <w:bookmarkStart w:id="15" w:name="_Toc335659329"/>
      <w:r>
        <w:rPr>
          <w:rFonts w:hint="eastAsia"/>
          <w:lang w:val="fr-FR" w:eastAsia="zh-CN"/>
        </w:rPr>
        <w:t xml:space="preserve">2.1 </w:t>
      </w:r>
      <w:bookmarkEnd w:id="14"/>
      <w:r w:rsidR="00B07390">
        <w:rPr>
          <w:rFonts w:hint="eastAsia"/>
          <w:lang w:val="fr-FR" w:eastAsia="zh-CN"/>
        </w:rPr>
        <w:t>客户输入参数部分</w:t>
      </w:r>
      <w:bookmarkEnd w:id="15"/>
    </w:p>
    <w:p w:rsidR="00D237E7" w:rsidRDefault="00D237E7" w:rsidP="00D237E7">
      <w:pPr>
        <w:pStyle w:val="3"/>
        <w:rPr>
          <w:lang w:val="fr-FR" w:eastAsia="zh-CN"/>
        </w:rPr>
      </w:pPr>
      <w:bookmarkStart w:id="16" w:name="_Toc205089796"/>
      <w:bookmarkStart w:id="17" w:name="_Toc335659330"/>
      <w:smartTag w:uri="urn:schemas-microsoft-com:office:smarttags" w:element="chsdate">
        <w:smartTagPr>
          <w:attr w:name="IsROCDate" w:val="False"/>
          <w:attr w:name="IsLunarDate" w:val="False"/>
          <w:attr w:name="Day" w:val="30"/>
          <w:attr w:name="Month" w:val="12"/>
          <w:attr w:name="Year" w:val="1899"/>
        </w:smartTagPr>
        <w:r>
          <w:rPr>
            <w:rFonts w:hint="eastAsia"/>
            <w:lang w:val="fr-FR" w:eastAsia="zh-CN"/>
          </w:rPr>
          <w:t>2.1.1</w:t>
        </w:r>
      </w:smartTag>
      <w:r>
        <w:rPr>
          <w:rFonts w:hint="eastAsia"/>
          <w:lang w:val="fr-FR" w:eastAsia="zh-CN"/>
        </w:rPr>
        <w:t xml:space="preserve"> </w:t>
      </w:r>
      <w:r>
        <w:rPr>
          <w:rFonts w:hint="eastAsia"/>
          <w:lang w:val="fr-FR" w:eastAsia="zh-CN"/>
        </w:rPr>
        <w:t>描述</w:t>
      </w:r>
      <w:bookmarkEnd w:id="16"/>
      <w:bookmarkEnd w:id="17"/>
    </w:p>
    <w:p w:rsidR="00D237E7" w:rsidRPr="00B07390" w:rsidRDefault="00D237E7" w:rsidP="00D237E7">
      <w:pPr>
        <w:rPr>
          <w:lang w:val="fr-FR"/>
        </w:rPr>
      </w:pPr>
      <w:r>
        <w:rPr>
          <w:rFonts w:hint="eastAsia"/>
          <w:lang w:val="fr-FR"/>
        </w:rPr>
        <w:t xml:space="preserve">   </w:t>
      </w:r>
      <w:r w:rsidR="00B07390">
        <w:rPr>
          <w:rFonts w:hint="eastAsia"/>
          <w:lang w:val="fr-FR"/>
        </w:rPr>
        <w:t>此模块是用户设置的基础参数。用于整体下单的具体设置。整个系统以实现本模块的数值为根本目的</w:t>
      </w:r>
    </w:p>
    <w:p w:rsidR="00D237E7" w:rsidRDefault="00D237E7" w:rsidP="00D237E7">
      <w:pPr>
        <w:rPr>
          <w:lang w:val="fr-FR"/>
        </w:rPr>
      </w:pPr>
    </w:p>
    <w:p w:rsidR="00D237E7" w:rsidRDefault="00D237E7" w:rsidP="00D237E7">
      <w:pPr>
        <w:pStyle w:val="3"/>
        <w:rPr>
          <w:lang w:val="fr-FR" w:eastAsia="zh-CN"/>
        </w:rPr>
      </w:pPr>
      <w:bookmarkStart w:id="18" w:name="_Toc205089798"/>
      <w:bookmarkStart w:id="19" w:name="_Toc335659331"/>
      <w:r>
        <w:rPr>
          <w:rFonts w:hint="eastAsia"/>
          <w:lang w:val="fr-FR" w:eastAsia="zh-CN"/>
        </w:rPr>
        <w:t>2.1.</w:t>
      </w:r>
      <w:r w:rsidR="005D06A6">
        <w:rPr>
          <w:rFonts w:hint="eastAsia"/>
          <w:lang w:val="fr-FR" w:eastAsia="zh-CN"/>
        </w:rPr>
        <w:t>2</w:t>
      </w:r>
      <w:r>
        <w:rPr>
          <w:rFonts w:hint="eastAsia"/>
          <w:lang w:val="fr-FR" w:eastAsia="zh-CN"/>
        </w:rPr>
        <w:t xml:space="preserve"> UI</w:t>
      </w:r>
      <w:r>
        <w:rPr>
          <w:rFonts w:hint="eastAsia"/>
          <w:lang w:val="fr-FR" w:eastAsia="zh-CN"/>
        </w:rPr>
        <w:t>界面设置</w:t>
      </w:r>
      <w:bookmarkEnd w:id="18"/>
      <w:bookmarkEnd w:id="19"/>
    </w:p>
    <w:p w:rsidR="00D237E7" w:rsidRDefault="00C01462" w:rsidP="00D237E7">
      <w:pPr>
        <w:rPr>
          <w:lang w:val="fr-FR"/>
        </w:rPr>
      </w:pPr>
      <w:r>
        <w:rPr>
          <w:noProof/>
        </w:rPr>
        <w:drawing>
          <wp:inline distT="0" distB="0" distL="0" distR="0">
            <wp:extent cx="4770120" cy="5572760"/>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4770120" cy="5572760"/>
                    </a:xfrm>
                    <a:prstGeom prst="rect">
                      <a:avLst/>
                    </a:prstGeom>
                    <a:noFill/>
                    <a:ln w="9525">
                      <a:noFill/>
                      <a:miter lim="800000"/>
                      <a:headEnd/>
                      <a:tailEnd/>
                    </a:ln>
                  </pic:spPr>
                </pic:pic>
              </a:graphicData>
            </a:graphic>
          </wp:inline>
        </w:drawing>
      </w:r>
    </w:p>
    <w:p w:rsidR="00D237E7" w:rsidRDefault="00D237E7" w:rsidP="00D237E7">
      <w:pPr>
        <w:pStyle w:val="3"/>
        <w:rPr>
          <w:lang w:val="fr-FR" w:eastAsia="zh-CN"/>
        </w:rPr>
      </w:pPr>
      <w:bookmarkStart w:id="20" w:name="_Toc205089799"/>
      <w:bookmarkStart w:id="21" w:name="_Toc335659332"/>
      <w:smartTag w:uri="urn:schemas-microsoft-com:office:smarttags" w:element="chsdate">
        <w:smartTagPr>
          <w:attr w:name="IsROCDate" w:val="False"/>
          <w:attr w:name="IsLunarDate" w:val="False"/>
          <w:attr w:name="Day" w:val="30"/>
          <w:attr w:name="Month" w:val="12"/>
          <w:attr w:name="Year" w:val="1899"/>
        </w:smartTagPr>
        <w:r>
          <w:rPr>
            <w:rFonts w:hint="eastAsia"/>
            <w:lang w:val="fr-FR" w:eastAsia="zh-CN"/>
          </w:rPr>
          <w:lastRenderedPageBreak/>
          <w:t>2.1.4</w:t>
        </w:r>
      </w:smartTag>
      <w:r>
        <w:rPr>
          <w:rFonts w:hint="eastAsia"/>
          <w:lang w:val="fr-FR" w:eastAsia="zh-CN"/>
        </w:rPr>
        <w:t xml:space="preserve"> </w:t>
      </w:r>
      <w:r>
        <w:rPr>
          <w:rFonts w:hint="eastAsia"/>
          <w:lang w:val="fr-FR" w:eastAsia="zh-CN"/>
        </w:rPr>
        <w:t>该模块的业务校验规则</w:t>
      </w:r>
      <w:bookmarkEnd w:id="20"/>
      <w:bookmarkEnd w:id="21"/>
    </w:p>
    <w:p w:rsidR="00645313" w:rsidRDefault="00645313" w:rsidP="00645313">
      <w:pPr>
        <w:pStyle w:val="a7"/>
        <w:numPr>
          <w:ilvl w:val="0"/>
          <w:numId w:val="10"/>
        </w:numPr>
        <w:ind w:firstLineChars="0"/>
        <w:rPr>
          <w:lang w:val="fr-FR"/>
        </w:rPr>
      </w:pPr>
      <w:r w:rsidRPr="00645313">
        <w:rPr>
          <w:rFonts w:hint="eastAsia"/>
          <w:lang w:val="fr-FR"/>
        </w:rPr>
        <w:t>进入方式</w:t>
      </w:r>
      <w:r w:rsidRPr="00645313">
        <w:rPr>
          <w:lang w:val="fr-FR"/>
        </w:rPr>
        <w:t>—</w:t>
      </w:r>
      <w:r w:rsidRPr="00645313">
        <w:rPr>
          <w:rFonts w:hint="eastAsia"/>
          <w:lang w:val="fr-FR"/>
        </w:rPr>
        <w:t>在报价表中选择某条合约后，点击插件菜单里的按钮，打开盯盘建仓</w:t>
      </w:r>
      <w:r w:rsidRPr="00645313">
        <w:rPr>
          <w:rFonts w:hint="eastAsia"/>
          <w:lang w:val="fr-FR"/>
        </w:rPr>
        <w:t>/</w:t>
      </w:r>
      <w:r w:rsidRPr="00645313">
        <w:rPr>
          <w:rFonts w:hint="eastAsia"/>
          <w:lang w:val="fr-FR"/>
        </w:rPr>
        <w:t>平仓系统</w:t>
      </w:r>
      <w:r w:rsidR="007F18A8">
        <w:rPr>
          <w:rFonts w:hint="eastAsia"/>
          <w:lang w:val="fr-FR"/>
        </w:rPr>
        <w:t>。</w:t>
      </w:r>
    </w:p>
    <w:p w:rsidR="007F18A8" w:rsidRDefault="007F18A8" w:rsidP="00645313">
      <w:pPr>
        <w:pStyle w:val="a7"/>
        <w:numPr>
          <w:ilvl w:val="0"/>
          <w:numId w:val="10"/>
        </w:numPr>
        <w:ind w:firstLineChars="0"/>
        <w:rPr>
          <w:lang w:val="fr-FR"/>
        </w:rPr>
      </w:pPr>
      <w:r>
        <w:rPr>
          <w:rFonts w:hint="eastAsia"/>
          <w:lang w:val="fr-FR"/>
        </w:rPr>
        <w:t>接上，选择的合约带入到系统内</w:t>
      </w:r>
      <w:r>
        <w:rPr>
          <w:rFonts w:hint="eastAsia"/>
          <w:lang w:val="fr-FR"/>
        </w:rPr>
        <w:t xml:space="preserve"> </w:t>
      </w:r>
      <w:r>
        <w:rPr>
          <w:rFonts w:hint="eastAsia"/>
          <w:lang w:val="fr-FR"/>
        </w:rPr>
        <w:t>交易合约栏。右侧刷新显示该合约的行情信息。如果未选择合约打开本系统，则合约栏显示为空，右侧行情显示为“</w:t>
      </w:r>
      <w:r>
        <w:rPr>
          <w:lang w:val="fr-FR"/>
        </w:rPr>
        <w:t>—</w:t>
      </w:r>
      <w:r>
        <w:rPr>
          <w:rFonts w:hint="eastAsia"/>
          <w:lang w:val="fr-FR"/>
        </w:rPr>
        <w:t>”</w:t>
      </w:r>
      <w:r>
        <w:rPr>
          <w:rFonts w:hint="eastAsia"/>
          <w:lang w:val="fr-FR"/>
        </w:rPr>
        <w:t xml:space="preserve"> </w:t>
      </w:r>
      <w:r>
        <w:rPr>
          <w:rFonts w:hint="eastAsia"/>
          <w:lang w:val="fr-FR"/>
        </w:rPr>
        <w:t>参看下单板五档行情栏的显示样式</w:t>
      </w:r>
    </w:p>
    <w:p w:rsidR="00C115A3" w:rsidRDefault="00C115A3" w:rsidP="00C115A3">
      <w:pPr>
        <w:pStyle w:val="a7"/>
        <w:numPr>
          <w:ilvl w:val="0"/>
          <w:numId w:val="10"/>
        </w:numPr>
        <w:ind w:firstLineChars="0"/>
        <w:rPr>
          <w:lang w:val="fr-FR"/>
        </w:rPr>
      </w:pPr>
      <w:r>
        <w:rPr>
          <w:rFonts w:hint="eastAsia"/>
          <w:lang w:val="fr-FR"/>
        </w:rPr>
        <w:t>本插件可以同时打开多个，互不干扰，可以各自进行操作。</w:t>
      </w:r>
    </w:p>
    <w:p w:rsidR="007F18A8" w:rsidRDefault="00C115A3" w:rsidP="00645313">
      <w:pPr>
        <w:pStyle w:val="a7"/>
        <w:numPr>
          <w:ilvl w:val="0"/>
          <w:numId w:val="10"/>
        </w:numPr>
        <w:ind w:firstLineChars="0"/>
        <w:rPr>
          <w:lang w:val="fr-FR"/>
        </w:rPr>
      </w:pPr>
      <w:r>
        <w:rPr>
          <w:rFonts w:hint="eastAsia"/>
          <w:lang w:val="fr-FR"/>
        </w:rPr>
        <w:t>合约输入框，可以修改合约。当焦点脱离后，如果合约正确则刷新右侧合约行情。如果合约不正确，则右侧行情显示为“</w:t>
      </w:r>
      <w:r>
        <w:rPr>
          <w:rFonts w:hint="eastAsia"/>
          <w:lang w:val="fr-FR"/>
        </w:rPr>
        <w:t>--</w:t>
      </w:r>
      <w:r>
        <w:rPr>
          <w:rFonts w:hint="eastAsia"/>
          <w:lang w:val="fr-FR"/>
        </w:rPr>
        <w:t>”</w:t>
      </w:r>
      <w:r w:rsidR="00BA2A83">
        <w:rPr>
          <w:rFonts w:hint="eastAsia"/>
          <w:lang w:val="fr-FR"/>
        </w:rPr>
        <w:t>。</w:t>
      </w:r>
      <w:r w:rsidR="00BA2A83">
        <w:rPr>
          <w:rFonts w:hint="eastAsia"/>
          <w:lang w:val="fr-FR"/>
        </w:rPr>
        <w:t xml:space="preserve"> </w:t>
      </w:r>
      <w:r w:rsidR="00BA2A83" w:rsidRPr="00C62910">
        <w:rPr>
          <w:rFonts w:hint="eastAsia"/>
          <w:color w:val="FF0000"/>
          <w:lang w:val="fr-FR"/>
        </w:rPr>
        <w:t>必填项。</w:t>
      </w:r>
      <w:r w:rsidR="0004383D">
        <w:rPr>
          <w:rFonts w:hint="eastAsia"/>
          <w:color w:val="FF0000"/>
          <w:lang w:val="fr-FR"/>
        </w:rPr>
        <w:t>加个标识</w:t>
      </w:r>
    </w:p>
    <w:p w:rsidR="00C115A3" w:rsidRDefault="00C115A3" w:rsidP="00645313">
      <w:pPr>
        <w:pStyle w:val="a7"/>
        <w:numPr>
          <w:ilvl w:val="0"/>
          <w:numId w:val="10"/>
        </w:numPr>
        <w:ind w:firstLineChars="0"/>
        <w:rPr>
          <w:lang w:val="fr-FR"/>
        </w:rPr>
      </w:pPr>
      <w:r>
        <w:rPr>
          <w:rFonts w:hint="eastAsia"/>
          <w:lang w:val="fr-FR"/>
        </w:rPr>
        <w:t>交易方向，买入和卖出下拉。</w:t>
      </w:r>
      <w:r>
        <w:rPr>
          <w:rFonts w:hint="eastAsia"/>
          <w:lang w:val="fr-FR"/>
        </w:rPr>
        <w:t xml:space="preserve">  </w:t>
      </w:r>
      <w:r>
        <w:rPr>
          <w:rFonts w:hint="eastAsia"/>
          <w:lang w:val="fr-FR"/>
        </w:rPr>
        <w:t>开仓和平仓</w:t>
      </w:r>
    </w:p>
    <w:p w:rsidR="00C115A3" w:rsidRDefault="00C115A3" w:rsidP="00645313">
      <w:pPr>
        <w:pStyle w:val="a7"/>
        <w:numPr>
          <w:ilvl w:val="0"/>
          <w:numId w:val="10"/>
        </w:numPr>
        <w:ind w:firstLineChars="0"/>
        <w:rPr>
          <w:lang w:val="fr-FR"/>
        </w:rPr>
      </w:pPr>
      <w:r>
        <w:rPr>
          <w:rFonts w:hint="eastAsia"/>
          <w:lang w:val="fr-FR"/>
        </w:rPr>
        <w:t>交易数量，只能输入数字。禁止输入小数。从最后一位开始，每三位自动逗号分开。</w:t>
      </w:r>
      <w:r w:rsidR="00BA2A83">
        <w:rPr>
          <w:rFonts w:hint="eastAsia"/>
          <w:lang w:val="fr-FR"/>
        </w:rPr>
        <w:t>必填项。</w:t>
      </w:r>
      <w:r w:rsidR="00FA6A44">
        <w:rPr>
          <w:rFonts w:hint="eastAsia"/>
          <w:lang w:val="fr-FR"/>
        </w:rPr>
        <w:t>本系统的总共下单总数，不能超过此数字。如果未达到此数字，并且没达到其他结束条件，则系统一直执行。</w:t>
      </w:r>
      <w:r w:rsidR="0004383D" w:rsidRPr="00C62910">
        <w:rPr>
          <w:rFonts w:hint="eastAsia"/>
          <w:color w:val="FF0000"/>
          <w:lang w:val="fr-FR"/>
        </w:rPr>
        <w:t>必填项。</w:t>
      </w:r>
      <w:r w:rsidR="0004383D">
        <w:rPr>
          <w:rFonts w:hint="eastAsia"/>
          <w:color w:val="FF0000"/>
          <w:lang w:val="fr-FR"/>
        </w:rPr>
        <w:t>加个标识</w:t>
      </w:r>
      <w:r w:rsidR="00A34162">
        <w:rPr>
          <w:rFonts w:hint="eastAsia"/>
          <w:lang w:val="fr-FR"/>
        </w:rPr>
        <w:t>。</w:t>
      </w:r>
    </w:p>
    <w:p w:rsidR="00C115A3" w:rsidRDefault="00C115A3" w:rsidP="00645313">
      <w:pPr>
        <w:pStyle w:val="a7"/>
        <w:numPr>
          <w:ilvl w:val="0"/>
          <w:numId w:val="10"/>
        </w:numPr>
        <w:ind w:firstLineChars="0"/>
        <w:rPr>
          <w:lang w:val="fr-FR"/>
        </w:rPr>
      </w:pPr>
      <w:r>
        <w:rPr>
          <w:rFonts w:hint="eastAsia"/>
          <w:lang w:val="fr-FR"/>
        </w:rPr>
        <w:t>最高限价，只能输入数字</w:t>
      </w:r>
      <w:r w:rsidR="00BA2A83">
        <w:rPr>
          <w:rFonts w:hint="eastAsia"/>
          <w:lang w:val="fr-FR"/>
        </w:rPr>
        <w:t>和小数点</w:t>
      </w:r>
      <w:r>
        <w:rPr>
          <w:rFonts w:hint="eastAsia"/>
          <w:lang w:val="fr-FR"/>
        </w:rPr>
        <w:t>。支持小数。上下箭头调整，每次调整位数为合约的最小变动价位。范围为该合约的涨跌停价之间。（可以参看下单板）</w:t>
      </w:r>
      <w:r w:rsidR="00BA2A83">
        <w:rPr>
          <w:rFonts w:hint="eastAsia"/>
          <w:lang w:val="fr-FR"/>
        </w:rPr>
        <w:t>必填项。</w:t>
      </w:r>
      <w:r w:rsidR="00FA6A44">
        <w:rPr>
          <w:rFonts w:hint="eastAsia"/>
          <w:lang w:val="fr-FR"/>
        </w:rPr>
        <w:t>本系统最高下单价格，如果某次变动后计算出的价格超出此限价，则以此价格为准。</w:t>
      </w:r>
      <w:r w:rsidR="0004383D" w:rsidRPr="00C62910">
        <w:rPr>
          <w:rFonts w:hint="eastAsia"/>
          <w:color w:val="FF0000"/>
          <w:lang w:val="fr-FR"/>
        </w:rPr>
        <w:t>必填项。</w:t>
      </w:r>
      <w:r w:rsidR="0004383D">
        <w:rPr>
          <w:rFonts w:hint="eastAsia"/>
          <w:color w:val="FF0000"/>
          <w:lang w:val="fr-FR"/>
        </w:rPr>
        <w:t>加个标识</w:t>
      </w:r>
    </w:p>
    <w:p w:rsidR="00FA6A44" w:rsidRPr="00FA6A44" w:rsidRDefault="00FA6A44" w:rsidP="00FA6A44">
      <w:pPr>
        <w:ind w:left="420"/>
        <w:rPr>
          <w:lang w:val="fr-FR"/>
        </w:rPr>
      </w:pPr>
      <w:r>
        <w:rPr>
          <w:rFonts w:hint="eastAsia"/>
          <w:lang w:val="fr-FR"/>
        </w:rPr>
        <w:t>注：如果是买入，就是最高价。如果是卖出。就是最低价。</w:t>
      </w:r>
    </w:p>
    <w:p w:rsidR="009F79FD" w:rsidRDefault="009F79FD" w:rsidP="00645313">
      <w:pPr>
        <w:pStyle w:val="a7"/>
        <w:numPr>
          <w:ilvl w:val="0"/>
          <w:numId w:val="10"/>
        </w:numPr>
        <w:ind w:firstLineChars="0"/>
        <w:rPr>
          <w:lang w:val="fr-FR"/>
        </w:rPr>
      </w:pPr>
      <w:r>
        <w:rPr>
          <w:rFonts w:hint="eastAsia"/>
          <w:lang w:val="fr-FR"/>
        </w:rPr>
        <w:t>空闲时间。只能输入数字，下拉菜单可选择时、分、秒。</w:t>
      </w:r>
      <w:r w:rsidR="00C62910">
        <w:rPr>
          <w:rFonts w:hint="eastAsia"/>
          <w:lang w:val="fr-FR"/>
        </w:rPr>
        <w:t>默认为空。</w:t>
      </w:r>
    </w:p>
    <w:p w:rsidR="00E45233" w:rsidRPr="00E45233" w:rsidRDefault="00E45233" w:rsidP="00E45233">
      <w:pPr>
        <w:ind w:left="420"/>
        <w:rPr>
          <w:lang w:val="fr-FR"/>
        </w:rPr>
      </w:pPr>
      <w:r>
        <w:rPr>
          <w:rFonts w:hint="eastAsia"/>
          <w:lang w:val="fr-FR"/>
        </w:rPr>
        <w:t>假设设置为</w:t>
      </w:r>
      <w:r>
        <w:rPr>
          <w:rFonts w:hint="eastAsia"/>
          <w:lang w:val="fr-FR"/>
        </w:rPr>
        <w:t>S</w:t>
      </w:r>
      <w:r>
        <w:rPr>
          <w:rFonts w:hint="eastAsia"/>
          <w:lang w:val="fr-FR"/>
        </w:rPr>
        <w:t>秒。则表示判断已有挂单距离上次成交回报历时</w:t>
      </w:r>
      <w:r>
        <w:rPr>
          <w:rFonts w:hint="eastAsia"/>
          <w:lang w:val="fr-FR"/>
        </w:rPr>
        <w:t>S</w:t>
      </w:r>
      <w:r>
        <w:rPr>
          <w:rFonts w:hint="eastAsia"/>
          <w:lang w:val="fr-FR"/>
        </w:rPr>
        <w:t>秒未再收到成交信息，则需要撤单并重新下单。同时下方的超时重试次数加</w:t>
      </w:r>
      <w:r>
        <w:rPr>
          <w:rFonts w:hint="eastAsia"/>
          <w:lang w:val="fr-FR"/>
        </w:rPr>
        <w:t>1.</w:t>
      </w:r>
      <w:r>
        <w:rPr>
          <w:rFonts w:hint="eastAsia"/>
          <w:lang w:val="fr-FR"/>
        </w:rPr>
        <w:t>超时重试总时长加上</w:t>
      </w:r>
      <w:r>
        <w:rPr>
          <w:rFonts w:hint="eastAsia"/>
          <w:lang w:val="fr-FR"/>
        </w:rPr>
        <w:t>S</w:t>
      </w:r>
      <w:r>
        <w:rPr>
          <w:rFonts w:hint="eastAsia"/>
          <w:lang w:val="fr-FR"/>
        </w:rPr>
        <w:t>秒。</w:t>
      </w:r>
    </w:p>
    <w:p w:rsidR="00E45233" w:rsidRDefault="00E45233" w:rsidP="00645313">
      <w:pPr>
        <w:pStyle w:val="a7"/>
        <w:numPr>
          <w:ilvl w:val="0"/>
          <w:numId w:val="10"/>
        </w:numPr>
        <w:ind w:firstLineChars="0"/>
        <w:rPr>
          <w:lang w:val="fr-FR"/>
        </w:rPr>
      </w:pPr>
      <w:r>
        <w:rPr>
          <w:rFonts w:hint="eastAsia"/>
          <w:lang w:val="fr-FR"/>
        </w:rPr>
        <w:t>执行时间。只能输入数字，下拉菜单可选择时、分、秒。默认为空</w:t>
      </w:r>
    </w:p>
    <w:p w:rsidR="00E45233" w:rsidRPr="00E45233" w:rsidRDefault="00E45233" w:rsidP="00E45233">
      <w:pPr>
        <w:ind w:left="420"/>
        <w:rPr>
          <w:lang w:val="fr-FR"/>
        </w:rPr>
      </w:pPr>
      <w:r>
        <w:rPr>
          <w:rFonts w:hint="eastAsia"/>
          <w:lang w:val="fr-FR"/>
        </w:rPr>
        <w:t>假设设置为</w:t>
      </w:r>
      <w:r>
        <w:rPr>
          <w:rFonts w:hint="eastAsia"/>
          <w:lang w:val="fr-FR"/>
        </w:rPr>
        <w:t>Y</w:t>
      </w:r>
      <w:r>
        <w:rPr>
          <w:rFonts w:hint="eastAsia"/>
          <w:lang w:val="fr-FR"/>
        </w:rPr>
        <w:t>分。则表示如果本次报单从下单开始，历时</w:t>
      </w:r>
      <w:r>
        <w:rPr>
          <w:rFonts w:hint="eastAsia"/>
          <w:lang w:val="fr-FR"/>
        </w:rPr>
        <w:t>Y</w:t>
      </w:r>
      <w:r>
        <w:rPr>
          <w:rFonts w:hint="eastAsia"/>
          <w:lang w:val="fr-FR"/>
        </w:rPr>
        <w:t>分钟后还以挂单形式存在，则需要撤单后重新下单。同时重试次数加</w:t>
      </w:r>
      <w:r>
        <w:rPr>
          <w:rFonts w:hint="eastAsia"/>
          <w:lang w:val="fr-FR"/>
        </w:rPr>
        <w:t>1.</w:t>
      </w:r>
      <w:r>
        <w:rPr>
          <w:rFonts w:hint="eastAsia"/>
          <w:lang w:val="fr-FR"/>
        </w:rPr>
        <w:t>重试总时长加</w:t>
      </w:r>
      <w:r>
        <w:rPr>
          <w:rFonts w:hint="eastAsia"/>
          <w:lang w:val="fr-FR"/>
        </w:rPr>
        <w:t>Y</w:t>
      </w:r>
      <w:r>
        <w:rPr>
          <w:rFonts w:hint="eastAsia"/>
          <w:lang w:val="fr-FR"/>
        </w:rPr>
        <w:t>分。</w:t>
      </w:r>
      <w:r>
        <w:rPr>
          <w:rFonts w:hint="eastAsia"/>
          <w:lang w:val="fr-FR"/>
        </w:rPr>
        <w:t xml:space="preserve"> </w:t>
      </w:r>
      <w:r>
        <w:rPr>
          <w:rFonts w:hint="eastAsia"/>
          <w:lang w:val="fr-FR"/>
        </w:rPr>
        <w:t>注：因为其他原因已经下单重下，则此即时需要重置。</w:t>
      </w:r>
    </w:p>
    <w:p w:rsidR="00BA2A83" w:rsidRDefault="002E6173" w:rsidP="00645313">
      <w:pPr>
        <w:pStyle w:val="a7"/>
        <w:numPr>
          <w:ilvl w:val="0"/>
          <w:numId w:val="10"/>
        </w:numPr>
        <w:ind w:firstLineChars="0"/>
        <w:rPr>
          <w:lang w:val="fr-FR"/>
        </w:rPr>
      </w:pPr>
      <w:r>
        <w:rPr>
          <w:rFonts w:hint="eastAsia"/>
          <w:lang w:val="fr-FR"/>
        </w:rPr>
        <w:t>超时</w:t>
      </w:r>
      <w:r w:rsidR="00BA2A83">
        <w:rPr>
          <w:rFonts w:hint="eastAsia"/>
          <w:lang w:val="fr-FR"/>
        </w:rPr>
        <w:t>重试次数。输入框只支持数字，不支持小数。</w:t>
      </w:r>
      <w:r w:rsidR="0058626A">
        <w:rPr>
          <w:rFonts w:hint="eastAsia"/>
          <w:lang w:val="fr-FR"/>
        </w:rPr>
        <w:t>如果勾选此项。则判断</w:t>
      </w:r>
      <w:r w:rsidR="006254C4">
        <w:rPr>
          <w:rFonts w:hint="eastAsia"/>
          <w:lang w:val="fr-FR"/>
        </w:rPr>
        <w:t>由于达到空闲时间或执行时间设置，而导致的撤单重新下单的次数。如果超过设定次数则结束本次下单，撤销所有挂单。并弹出提示信息。</w:t>
      </w:r>
    </w:p>
    <w:p w:rsidR="00FA6A44" w:rsidRPr="00FA6A44" w:rsidRDefault="002E6173" w:rsidP="00FA6A44">
      <w:pPr>
        <w:ind w:left="420"/>
        <w:rPr>
          <w:lang w:val="fr-FR"/>
        </w:rPr>
      </w:pPr>
      <w:r>
        <w:rPr>
          <w:rFonts w:hint="eastAsia"/>
          <w:lang w:val="fr-FR"/>
        </w:rPr>
        <w:t>超时</w:t>
      </w:r>
      <w:r w:rsidR="00FA6A44">
        <w:rPr>
          <w:rFonts w:hint="eastAsia"/>
          <w:lang w:val="fr-FR"/>
        </w:rPr>
        <w:t>重试</w:t>
      </w:r>
      <w:r>
        <w:rPr>
          <w:rFonts w:hint="eastAsia"/>
          <w:lang w:val="fr-FR"/>
        </w:rPr>
        <w:t>总时长</w:t>
      </w:r>
      <w:r w:rsidR="00FA6A44">
        <w:rPr>
          <w:rFonts w:hint="eastAsia"/>
          <w:lang w:val="fr-FR"/>
        </w:rPr>
        <w:t>。输入框只支持数字，不支持小数。</w:t>
      </w:r>
      <w:r w:rsidR="006254C4">
        <w:rPr>
          <w:rFonts w:hint="eastAsia"/>
          <w:lang w:val="fr-FR"/>
        </w:rPr>
        <w:t>如果勾选此项，则判断由于空闲时间或执行时间而导致的撤单并重新下单的总时长。举例，因为一个空闲时间</w:t>
      </w:r>
      <w:r w:rsidR="006254C4">
        <w:rPr>
          <w:rFonts w:hint="eastAsia"/>
          <w:lang w:val="fr-FR"/>
        </w:rPr>
        <w:t>5</w:t>
      </w:r>
      <w:r w:rsidR="006254C4">
        <w:rPr>
          <w:rFonts w:hint="eastAsia"/>
          <w:lang w:val="fr-FR"/>
        </w:rPr>
        <w:t>而撤单重下，则总时长为</w:t>
      </w:r>
      <w:r w:rsidR="006254C4">
        <w:rPr>
          <w:rFonts w:hint="eastAsia"/>
          <w:lang w:val="fr-FR"/>
        </w:rPr>
        <w:t>5</w:t>
      </w:r>
      <w:r w:rsidR="006254C4">
        <w:rPr>
          <w:rFonts w:hint="eastAsia"/>
          <w:lang w:val="fr-FR"/>
        </w:rPr>
        <w:t>秒。接着因为执行时间</w:t>
      </w:r>
      <w:r w:rsidR="006254C4">
        <w:rPr>
          <w:rFonts w:hint="eastAsia"/>
          <w:lang w:val="fr-FR"/>
        </w:rPr>
        <w:t>10</w:t>
      </w:r>
      <w:r w:rsidR="006254C4">
        <w:rPr>
          <w:rFonts w:hint="eastAsia"/>
          <w:lang w:val="fr-FR"/>
        </w:rPr>
        <w:t>秒而撤单重下，则总时长为</w:t>
      </w:r>
      <w:r w:rsidR="006254C4">
        <w:rPr>
          <w:rFonts w:hint="eastAsia"/>
          <w:lang w:val="fr-FR"/>
        </w:rPr>
        <w:t>15</w:t>
      </w:r>
      <w:r w:rsidR="006254C4">
        <w:rPr>
          <w:rFonts w:hint="eastAsia"/>
          <w:lang w:val="fr-FR"/>
        </w:rPr>
        <w:t>秒</w:t>
      </w:r>
    </w:p>
    <w:p w:rsidR="00FA6A44" w:rsidRDefault="00915422" w:rsidP="00645313">
      <w:pPr>
        <w:pStyle w:val="a7"/>
        <w:numPr>
          <w:ilvl w:val="0"/>
          <w:numId w:val="10"/>
        </w:numPr>
        <w:ind w:firstLineChars="0"/>
        <w:rPr>
          <w:lang w:val="fr-FR"/>
        </w:rPr>
      </w:pPr>
      <w:r>
        <w:rPr>
          <w:rFonts w:hint="eastAsia"/>
          <w:lang w:val="fr-FR"/>
        </w:rPr>
        <w:t>交易开始时间</w:t>
      </w:r>
      <w:r>
        <w:rPr>
          <w:rFonts w:hint="eastAsia"/>
          <w:lang w:val="fr-FR"/>
        </w:rPr>
        <w:t>/</w:t>
      </w:r>
      <w:r>
        <w:rPr>
          <w:rFonts w:hint="eastAsia"/>
          <w:lang w:val="fr-FR"/>
        </w:rPr>
        <w:t>交易结束时间：参考</w:t>
      </w:r>
      <w:r>
        <w:rPr>
          <w:rFonts w:hint="eastAsia"/>
          <w:lang w:val="fr-FR"/>
        </w:rPr>
        <w:t>windows</w:t>
      </w:r>
      <w:r>
        <w:rPr>
          <w:rFonts w:hint="eastAsia"/>
          <w:lang w:val="fr-FR"/>
        </w:rPr>
        <w:t>的时间控件。可以针对小时</w:t>
      </w:r>
      <w:r>
        <w:rPr>
          <w:rFonts w:hint="eastAsia"/>
          <w:lang w:val="fr-FR"/>
        </w:rPr>
        <w:t>/</w:t>
      </w:r>
      <w:r>
        <w:rPr>
          <w:rFonts w:hint="eastAsia"/>
          <w:lang w:val="fr-FR"/>
        </w:rPr>
        <w:t>分钟</w:t>
      </w:r>
      <w:r>
        <w:rPr>
          <w:rFonts w:hint="eastAsia"/>
          <w:lang w:val="fr-FR"/>
        </w:rPr>
        <w:t>/</w:t>
      </w:r>
      <w:r>
        <w:rPr>
          <w:rFonts w:hint="eastAsia"/>
          <w:lang w:val="fr-FR"/>
        </w:rPr>
        <w:t>秒钟</w:t>
      </w:r>
      <w:r>
        <w:rPr>
          <w:rFonts w:hint="eastAsia"/>
          <w:lang w:val="fr-FR"/>
        </w:rPr>
        <w:t xml:space="preserve"> </w:t>
      </w:r>
      <w:r>
        <w:rPr>
          <w:rFonts w:hint="eastAsia"/>
          <w:lang w:val="fr-FR"/>
        </w:rPr>
        <w:t>使用上下箭头调整或手动输入。只能输入数字最多两位，不足的前补</w:t>
      </w:r>
      <w:r>
        <w:rPr>
          <w:rFonts w:hint="eastAsia"/>
          <w:lang w:val="fr-FR"/>
        </w:rPr>
        <w:t>0</w:t>
      </w:r>
      <w:r>
        <w:rPr>
          <w:rFonts w:hint="eastAsia"/>
          <w:lang w:val="fr-FR"/>
        </w:rPr>
        <w:t>。</w:t>
      </w:r>
      <w:r>
        <w:rPr>
          <w:rFonts w:hint="eastAsia"/>
          <w:lang w:val="fr-FR"/>
        </w:rPr>
        <w:t>24</w:t>
      </w:r>
      <w:r>
        <w:rPr>
          <w:rFonts w:hint="eastAsia"/>
          <w:lang w:val="fr-FR"/>
        </w:rPr>
        <w:t>小时制。</w:t>
      </w:r>
      <w:r>
        <w:rPr>
          <w:rFonts w:hint="eastAsia"/>
          <w:lang w:val="fr-FR"/>
        </w:rPr>
        <w:t xml:space="preserve"> </w:t>
      </w:r>
      <w:r>
        <w:rPr>
          <w:rFonts w:hint="eastAsia"/>
          <w:lang w:val="fr-FR"/>
        </w:rPr>
        <w:t>时钟范围【</w:t>
      </w:r>
      <w:r>
        <w:rPr>
          <w:rFonts w:hint="eastAsia"/>
          <w:lang w:val="fr-FR"/>
        </w:rPr>
        <w:t>00</w:t>
      </w:r>
      <w:r>
        <w:rPr>
          <w:rFonts w:hint="eastAsia"/>
          <w:lang w:val="fr-FR"/>
        </w:rPr>
        <w:t>，</w:t>
      </w:r>
      <w:r>
        <w:rPr>
          <w:rFonts w:hint="eastAsia"/>
          <w:lang w:val="fr-FR"/>
        </w:rPr>
        <w:t>24</w:t>
      </w:r>
      <w:r>
        <w:rPr>
          <w:rFonts w:hint="eastAsia"/>
          <w:lang w:val="fr-FR"/>
        </w:rPr>
        <w:t>】，分钟范围【</w:t>
      </w:r>
      <w:r>
        <w:rPr>
          <w:rFonts w:hint="eastAsia"/>
          <w:lang w:val="fr-FR"/>
        </w:rPr>
        <w:t>00</w:t>
      </w:r>
      <w:r>
        <w:rPr>
          <w:rFonts w:hint="eastAsia"/>
          <w:lang w:val="fr-FR"/>
        </w:rPr>
        <w:t>，</w:t>
      </w:r>
      <w:r>
        <w:rPr>
          <w:rFonts w:hint="eastAsia"/>
          <w:lang w:val="fr-FR"/>
        </w:rPr>
        <w:t>60</w:t>
      </w:r>
      <w:r>
        <w:rPr>
          <w:rFonts w:hint="eastAsia"/>
          <w:lang w:val="fr-FR"/>
        </w:rPr>
        <w:t>】。秒钟范围【</w:t>
      </w:r>
      <w:r>
        <w:rPr>
          <w:rFonts w:hint="eastAsia"/>
          <w:lang w:val="fr-FR"/>
        </w:rPr>
        <w:t>00</w:t>
      </w:r>
      <w:r>
        <w:rPr>
          <w:rFonts w:hint="eastAsia"/>
          <w:lang w:val="fr-FR"/>
        </w:rPr>
        <w:t>，</w:t>
      </w:r>
      <w:r>
        <w:rPr>
          <w:rFonts w:hint="eastAsia"/>
          <w:lang w:val="fr-FR"/>
        </w:rPr>
        <w:t>60</w:t>
      </w:r>
      <w:r>
        <w:rPr>
          <w:rFonts w:hint="eastAsia"/>
          <w:lang w:val="fr-FR"/>
        </w:rPr>
        <w:t>】</w:t>
      </w:r>
      <w:r w:rsidR="00AE79DF">
        <w:rPr>
          <w:rFonts w:hint="eastAsia"/>
          <w:lang w:val="fr-FR"/>
        </w:rPr>
        <w:t>。</w:t>
      </w:r>
      <w:r w:rsidR="00AB6C05">
        <w:rPr>
          <w:rFonts w:hint="eastAsia"/>
          <w:lang w:val="fr-FR"/>
        </w:rPr>
        <w:t>交易结束时间不能早于开始时间。</w:t>
      </w:r>
    </w:p>
    <w:p w:rsidR="00A605FC" w:rsidRDefault="00AB6C05" w:rsidP="00645313">
      <w:pPr>
        <w:pStyle w:val="a7"/>
        <w:numPr>
          <w:ilvl w:val="0"/>
          <w:numId w:val="10"/>
        </w:numPr>
        <w:ind w:firstLineChars="0"/>
        <w:rPr>
          <w:lang w:val="fr-FR"/>
        </w:rPr>
      </w:pPr>
      <w:r>
        <w:rPr>
          <w:rFonts w:hint="eastAsia"/>
          <w:lang w:val="fr-FR"/>
        </w:rPr>
        <w:t>接上，系统开始执行后，判断交易开始时间是否以满足，如果以满足则立即开始下单操作。如果暂未满足，则等到满足后再开始下单操作（以交易所时间为准，不要用本地时间）。</w:t>
      </w:r>
      <w:r>
        <w:rPr>
          <w:rFonts w:hint="eastAsia"/>
          <w:lang w:val="fr-FR"/>
        </w:rPr>
        <w:t xml:space="preserve"> </w:t>
      </w:r>
      <w:r>
        <w:rPr>
          <w:rFonts w:hint="eastAsia"/>
          <w:lang w:val="fr-FR"/>
        </w:rPr>
        <w:t>达到交易结束时间后，本次执行结束，撤销所有挂单，弹出提示信息。</w:t>
      </w:r>
      <w:r w:rsidR="00AB55BD">
        <w:rPr>
          <w:rFonts w:hint="eastAsia"/>
          <w:lang w:val="fr-FR"/>
        </w:rPr>
        <w:t>交易开始</w:t>
      </w:r>
      <w:r w:rsidR="00893DE9">
        <w:rPr>
          <w:rFonts w:hint="eastAsia"/>
          <w:lang w:val="fr-FR"/>
        </w:rPr>
        <w:t>/</w:t>
      </w:r>
      <w:r w:rsidR="00893DE9">
        <w:rPr>
          <w:rFonts w:hint="eastAsia"/>
          <w:lang w:val="fr-FR"/>
        </w:rPr>
        <w:t>结束</w:t>
      </w:r>
      <w:r w:rsidR="00AB55BD">
        <w:rPr>
          <w:rFonts w:hint="eastAsia"/>
          <w:lang w:val="fr-FR"/>
        </w:rPr>
        <w:t>时间默认设置为</w:t>
      </w:r>
      <w:r w:rsidR="00893DE9">
        <w:rPr>
          <w:rFonts w:hint="eastAsia"/>
          <w:lang w:val="fr-FR"/>
        </w:rPr>
        <w:t>00</w:t>
      </w:r>
      <w:r w:rsidR="00893DE9">
        <w:rPr>
          <w:rFonts w:hint="eastAsia"/>
          <w:lang w:val="fr-FR"/>
        </w:rPr>
        <w:t>：</w:t>
      </w:r>
      <w:r w:rsidR="00893DE9">
        <w:rPr>
          <w:rFonts w:hint="eastAsia"/>
          <w:lang w:val="fr-FR"/>
        </w:rPr>
        <w:t>00</w:t>
      </w:r>
      <w:r w:rsidR="00893DE9">
        <w:rPr>
          <w:rFonts w:hint="eastAsia"/>
          <w:lang w:val="fr-FR"/>
        </w:rPr>
        <w:t>：</w:t>
      </w:r>
      <w:r w:rsidR="00893DE9">
        <w:rPr>
          <w:rFonts w:hint="eastAsia"/>
          <w:lang w:val="fr-FR"/>
        </w:rPr>
        <w:t>00</w:t>
      </w:r>
      <w:r w:rsidR="00893DE9">
        <w:rPr>
          <w:rFonts w:hint="eastAsia"/>
          <w:lang w:val="fr-FR"/>
        </w:rPr>
        <w:t>。</w:t>
      </w:r>
      <w:r w:rsidR="00893DE9">
        <w:rPr>
          <w:rFonts w:hint="eastAsia"/>
          <w:lang w:val="fr-FR"/>
        </w:rPr>
        <w:t xml:space="preserve">  </w:t>
      </w:r>
      <w:r w:rsidR="00893DE9">
        <w:rPr>
          <w:rFonts w:hint="eastAsia"/>
          <w:lang w:val="fr-FR"/>
        </w:rPr>
        <w:t>表示从当前时间一直到当日收盘为止。</w:t>
      </w:r>
    </w:p>
    <w:p w:rsidR="00AB6C05" w:rsidRDefault="00AB55BD" w:rsidP="00645313">
      <w:pPr>
        <w:pStyle w:val="a7"/>
        <w:numPr>
          <w:ilvl w:val="0"/>
          <w:numId w:val="10"/>
        </w:numPr>
        <w:ind w:firstLineChars="0"/>
        <w:rPr>
          <w:lang w:val="fr-FR"/>
        </w:rPr>
      </w:pPr>
      <w:r>
        <w:rPr>
          <w:rFonts w:hint="eastAsia"/>
          <w:lang w:val="fr-FR"/>
        </w:rPr>
        <w:t>市场参与度：</w:t>
      </w:r>
      <w:r w:rsidR="00BD6DD5">
        <w:rPr>
          <w:rFonts w:hint="eastAsia"/>
          <w:lang w:val="fr-FR"/>
        </w:rPr>
        <w:t>在一个标尺上以指针形式标识。标尺范围是【</w:t>
      </w:r>
      <w:r w:rsidR="00BD6DD5">
        <w:rPr>
          <w:rFonts w:hint="eastAsia"/>
          <w:lang w:val="fr-FR"/>
        </w:rPr>
        <w:t>0</w:t>
      </w:r>
      <w:r w:rsidR="00BD6DD5">
        <w:rPr>
          <w:rFonts w:hint="eastAsia"/>
          <w:lang w:val="fr-FR"/>
        </w:rPr>
        <w:t>，</w:t>
      </w:r>
      <w:r w:rsidR="00BD6DD5">
        <w:rPr>
          <w:rFonts w:hint="eastAsia"/>
          <w:lang w:val="fr-FR"/>
        </w:rPr>
        <w:t>100</w:t>
      </w:r>
      <w:r w:rsidR="00BD6DD5">
        <w:rPr>
          <w:rFonts w:hint="eastAsia"/>
          <w:lang w:val="fr-FR"/>
        </w:rPr>
        <w:t>】，指针默认放在中央</w:t>
      </w:r>
      <w:r w:rsidR="00BD6DD5">
        <w:rPr>
          <w:rFonts w:hint="eastAsia"/>
          <w:lang w:val="fr-FR"/>
        </w:rPr>
        <w:t>50</w:t>
      </w:r>
      <w:r w:rsidR="00BD6DD5">
        <w:rPr>
          <w:rFonts w:hint="eastAsia"/>
          <w:lang w:val="fr-FR"/>
        </w:rPr>
        <w:t>的位置。指针右侧显示输入框同步显示左侧指针。同时右侧输入框可以手动输入，只能输入数字，不支持小数。上下箭头每次调整</w:t>
      </w:r>
      <w:r w:rsidR="00BD6DD5">
        <w:rPr>
          <w:rFonts w:hint="eastAsia"/>
          <w:lang w:val="fr-FR"/>
        </w:rPr>
        <w:t xml:space="preserve">1. </w:t>
      </w:r>
      <w:r w:rsidR="00BD6DD5">
        <w:rPr>
          <w:rFonts w:hint="eastAsia"/>
          <w:lang w:val="fr-FR"/>
        </w:rPr>
        <w:t>输入框支持输入范围【</w:t>
      </w:r>
      <w:r w:rsidR="00BD6DD5">
        <w:rPr>
          <w:rFonts w:hint="eastAsia"/>
          <w:lang w:val="fr-FR"/>
        </w:rPr>
        <w:t>0</w:t>
      </w:r>
      <w:r w:rsidR="00BD6DD5">
        <w:rPr>
          <w:rFonts w:hint="eastAsia"/>
          <w:lang w:val="fr-FR"/>
        </w:rPr>
        <w:t>，</w:t>
      </w:r>
      <w:r w:rsidR="00BD6DD5">
        <w:rPr>
          <w:rFonts w:hint="eastAsia"/>
          <w:lang w:val="fr-FR"/>
        </w:rPr>
        <w:t>100</w:t>
      </w:r>
      <w:r w:rsidR="00BD6DD5">
        <w:rPr>
          <w:rFonts w:hint="eastAsia"/>
          <w:lang w:val="fr-FR"/>
        </w:rPr>
        <w:t>】需</w:t>
      </w:r>
      <w:r w:rsidR="00BD6DD5">
        <w:rPr>
          <w:rFonts w:hint="eastAsia"/>
          <w:lang w:val="fr-FR"/>
        </w:rPr>
        <w:lastRenderedPageBreak/>
        <w:t>要同步在左侧标尺上用指针标识位置。</w:t>
      </w:r>
    </w:p>
    <w:p w:rsidR="001A1F72" w:rsidRPr="001A1F72" w:rsidRDefault="001A1F72" w:rsidP="001A1F72">
      <w:pPr>
        <w:ind w:left="420"/>
        <w:rPr>
          <w:lang w:val="fr-FR"/>
        </w:rPr>
      </w:pPr>
      <w:r>
        <w:rPr>
          <w:rFonts w:hint="eastAsia"/>
          <w:lang w:val="fr-FR"/>
        </w:rPr>
        <w:t>设置市场参与度后，该系统的所有下单数量均不可超过“现交易量</w:t>
      </w:r>
      <w:r>
        <w:rPr>
          <w:rFonts w:hint="eastAsia"/>
          <w:lang w:val="fr-FR"/>
        </w:rPr>
        <w:t>*</w:t>
      </w:r>
      <w:r>
        <w:rPr>
          <w:rFonts w:hint="eastAsia"/>
          <w:lang w:val="fr-FR"/>
        </w:rPr>
        <w:t>市场参与度”的值。如果超过，则均以计算值下单。</w:t>
      </w:r>
    </w:p>
    <w:p w:rsidR="00BD6DD5" w:rsidRPr="00EC753A" w:rsidRDefault="00EC753A" w:rsidP="00645313">
      <w:pPr>
        <w:pStyle w:val="a7"/>
        <w:numPr>
          <w:ilvl w:val="0"/>
          <w:numId w:val="10"/>
        </w:numPr>
        <w:ind w:firstLineChars="0"/>
        <w:rPr>
          <w:lang w:val="fr-FR"/>
        </w:rPr>
      </w:pPr>
      <w:r>
        <w:rPr>
          <w:rFonts w:hint="eastAsia"/>
          <w:lang w:val="fr-FR"/>
        </w:rPr>
        <w:t>下单数量：下拉菜单分为“百分比”“</w:t>
      </w:r>
      <w:r w:rsidR="00BF1727">
        <w:rPr>
          <w:rFonts w:hint="eastAsia"/>
          <w:lang w:val="fr-FR"/>
        </w:rPr>
        <w:t>手数</w:t>
      </w:r>
      <w:r>
        <w:rPr>
          <w:rFonts w:hint="eastAsia"/>
          <w:lang w:val="fr-FR"/>
        </w:rPr>
        <w:t>”</w:t>
      </w:r>
      <w:r w:rsidR="00E23C6D">
        <w:rPr>
          <w:rFonts w:hint="eastAsia"/>
          <w:lang w:val="fr-FR"/>
        </w:rPr>
        <w:t>两种。输入框只能输入数字，</w:t>
      </w:r>
      <w:r>
        <w:rPr>
          <w:rFonts w:hint="eastAsia"/>
          <w:lang w:val="fr-FR"/>
        </w:rPr>
        <w:t>支持小数。</w:t>
      </w:r>
      <w:r w:rsidR="0004383D" w:rsidRPr="00C62910">
        <w:rPr>
          <w:rFonts w:hint="eastAsia"/>
          <w:color w:val="FF0000"/>
          <w:lang w:val="fr-FR"/>
        </w:rPr>
        <w:t>必填项。</w:t>
      </w:r>
      <w:r w:rsidR="0004383D">
        <w:rPr>
          <w:rFonts w:hint="eastAsia"/>
          <w:color w:val="FF0000"/>
          <w:lang w:val="fr-FR"/>
        </w:rPr>
        <w:t>加个标识</w:t>
      </w:r>
      <w:r w:rsidR="00E23C6D">
        <w:rPr>
          <w:rFonts w:hint="eastAsia"/>
          <w:color w:val="FF0000"/>
          <w:lang w:val="fr-FR"/>
        </w:rPr>
        <w:t xml:space="preserve">   </w:t>
      </w:r>
      <w:r w:rsidR="00E23C6D">
        <w:rPr>
          <w:rFonts w:hint="eastAsia"/>
          <w:lang w:val="fr-FR"/>
        </w:rPr>
        <w:t>如果选择为</w:t>
      </w:r>
      <w:r w:rsidR="00BF1727">
        <w:rPr>
          <w:rFonts w:hint="eastAsia"/>
          <w:lang w:val="fr-FR"/>
        </w:rPr>
        <w:t>手数</w:t>
      </w:r>
      <w:r w:rsidR="00E23C6D">
        <w:rPr>
          <w:rFonts w:hint="eastAsia"/>
          <w:lang w:val="fr-FR"/>
        </w:rPr>
        <w:t>，且输入小数，需要在开始执行时进行判断并提示错误。</w:t>
      </w:r>
    </w:p>
    <w:p w:rsidR="0004383D" w:rsidRPr="0004383D" w:rsidRDefault="00EC753A" w:rsidP="0004383D">
      <w:pPr>
        <w:ind w:left="420"/>
        <w:rPr>
          <w:lang w:val="fr-FR"/>
        </w:rPr>
      </w:pPr>
      <w:r>
        <w:rPr>
          <w:rFonts w:hint="eastAsia"/>
          <w:lang w:val="fr-FR"/>
        </w:rPr>
        <w:t>以上数字表示每次下单时初始希望的下单总数。如果是</w:t>
      </w:r>
      <w:r w:rsidR="00BF1727">
        <w:rPr>
          <w:rFonts w:hint="eastAsia"/>
          <w:lang w:val="fr-FR"/>
        </w:rPr>
        <w:t>手数</w:t>
      </w:r>
      <w:r>
        <w:rPr>
          <w:rFonts w:hint="eastAsia"/>
          <w:lang w:val="fr-FR"/>
        </w:rPr>
        <w:t>就是相应下单量。如果是百分比，则表示</w:t>
      </w:r>
      <w:r w:rsidR="0004383D">
        <w:rPr>
          <w:rFonts w:hint="eastAsia"/>
          <w:lang w:val="fr-FR"/>
        </w:rPr>
        <w:t>买量</w:t>
      </w:r>
      <w:r w:rsidR="0004383D">
        <w:rPr>
          <w:rFonts w:hint="eastAsia"/>
          <w:lang w:val="fr-FR"/>
        </w:rPr>
        <w:t>/</w:t>
      </w:r>
      <w:r w:rsidR="0004383D">
        <w:rPr>
          <w:rFonts w:hint="eastAsia"/>
          <w:lang w:val="fr-FR"/>
        </w:rPr>
        <w:t>卖量的百分比值。</w:t>
      </w:r>
      <w:r w:rsidR="0004383D">
        <w:rPr>
          <w:rFonts w:hint="eastAsia"/>
          <w:lang w:val="fr-FR"/>
        </w:rPr>
        <w:t xml:space="preserve">   </w:t>
      </w:r>
      <w:r w:rsidR="0004383D">
        <w:rPr>
          <w:rFonts w:hint="eastAsia"/>
          <w:lang w:val="fr-FR"/>
        </w:rPr>
        <w:t>买入看卖量，卖出看买量。</w:t>
      </w:r>
    </w:p>
    <w:p w:rsidR="00EC753A" w:rsidRDefault="0004383D" w:rsidP="00645313">
      <w:pPr>
        <w:pStyle w:val="a7"/>
        <w:numPr>
          <w:ilvl w:val="0"/>
          <w:numId w:val="10"/>
        </w:numPr>
        <w:ind w:firstLineChars="0"/>
        <w:rPr>
          <w:lang w:val="fr-FR"/>
        </w:rPr>
      </w:pPr>
      <w:r>
        <w:rPr>
          <w:rFonts w:hint="eastAsia"/>
          <w:lang w:val="fr-FR"/>
        </w:rPr>
        <w:t>重置数量：下拉菜单分为“百分比”“</w:t>
      </w:r>
      <w:r w:rsidR="00BF1727">
        <w:rPr>
          <w:rFonts w:hint="eastAsia"/>
          <w:lang w:val="fr-FR"/>
        </w:rPr>
        <w:t>手数</w:t>
      </w:r>
      <w:r>
        <w:rPr>
          <w:rFonts w:hint="eastAsia"/>
          <w:lang w:val="fr-FR"/>
        </w:rPr>
        <w:t>”</w:t>
      </w:r>
      <w:r w:rsidR="00E23C6D">
        <w:rPr>
          <w:rFonts w:hint="eastAsia"/>
          <w:lang w:val="fr-FR"/>
        </w:rPr>
        <w:t>两种。输入框只能输入数字，</w:t>
      </w:r>
      <w:r>
        <w:rPr>
          <w:rFonts w:hint="eastAsia"/>
          <w:lang w:val="fr-FR"/>
        </w:rPr>
        <w:t>支持小数</w:t>
      </w:r>
    </w:p>
    <w:p w:rsidR="0004383D" w:rsidRDefault="0004383D" w:rsidP="0004383D">
      <w:pPr>
        <w:ind w:left="420"/>
        <w:rPr>
          <w:lang w:val="fr-FR"/>
        </w:rPr>
      </w:pPr>
      <w:r>
        <w:rPr>
          <w:rFonts w:hint="eastAsia"/>
          <w:lang w:val="fr-FR"/>
        </w:rPr>
        <w:t>以上数字表示每次下单后，报单的成交量如果达到</w:t>
      </w:r>
      <w:r w:rsidR="00BF1727">
        <w:rPr>
          <w:rFonts w:hint="eastAsia"/>
          <w:lang w:val="fr-FR"/>
        </w:rPr>
        <w:t>手数</w:t>
      </w:r>
      <w:r>
        <w:rPr>
          <w:rFonts w:hint="eastAsia"/>
          <w:lang w:val="fr-FR"/>
        </w:rPr>
        <w:t>数量，或者达到下单量的百分比值，则需要撤销未成交挂单，之后重新进行下单操作，直到总数达成。</w:t>
      </w:r>
    </w:p>
    <w:p w:rsidR="00E23C6D" w:rsidRPr="0004383D" w:rsidRDefault="00E23C6D" w:rsidP="0004383D">
      <w:pPr>
        <w:ind w:left="420"/>
        <w:rPr>
          <w:lang w:val="fr-FR"/>
        </w:rPr>
      </w:pPr>
      <w:r>
        <w:rPr>
          <w:rFonts w:hint="eastAsia"/>
          <w:lang w:val="fr-FR"/>
        </w:rPr>
        <w:t>如果选择为</w:t>
      </w:r>
      <w:r w:rsidR="00BF1727">
        <w:rPr>
          <w:rFonts w:hint="eastAsia"/>
          <w:lang w:val="fr-FR"/>
        </w:rPr>
        <w:t>手数</w:t>
      </w:r>
      <w:r>
        <w:rPr>
          <w:rFonts w:hint="eastAsia"/>
          <w:lang w:val="fr-FR"/>
        </w:rPr>
        <w:t>，且输入小数，需要在开始执行时进行判断并提示错误</w:t>
      </w:r>
    </w:p>
    <w:p w:rsidR="0004383D" w:rsidRDefault="00515BFD" w:rsidP="00645313">
      <w:pPr>
        <w:pStyle w:val="a7"/>
        <w:numPr>
          <w:ilvl w:val="0"/>
          <w:numId w:val="10"/>
        </w:numPr>
        <w:ind w:firstLineChars="0"/>
        <w:rPr>
          <w:lang w:val="fr-FR"/>
        </w:rPr>
      </w:pPr>
      <w:r>
        <w:rPr>
          <w:rFonts w:hint="eastAsia"/>
          <w:lang w:val="fr-FR"/>
        </w:rPr>
        <w:t>盯盘价格：下拉菜单分为“买价、最新价、卖价、中间价、昨结算价”选择任意项后，右侧显示该项的具体行情信息。</w:t>
      </w:r>
      <w:r>
        <w:rPr>
          <w:rFonts w:hint="eastAsia"/>
          <w:lang w:val="fr-FR"/>
        </w:rPr>
        <w:t xml:space="preserve"> </w:t>
      </w:r>
      <w:r>
        <w:rPr>
          <w:rFonts w:hint="eastAsia"/>
          <w:lang w:val="fr-FR"/>
        </w:rPr>
        <w:t>右侧灰显不能操作只能显示。</w:t>
      </w:r>
    </w:p>
    <w:p w:rsidR="00515BFD" w:rsidRPr="00515BFD" w:rsidRDefault="00515BFD" w:rsidP="00515BFD">
      <w:pPr>
        <w:ind w:left="420"/>
        <w:rPr>
          <w:lang w:val="fr-FR"/>
        </w:rPr>
      </w:pPr>
      <w:r>
        <w:rPr>
          <w:rFonts w:hint="eastAsia"/>
          <w:lang w:val="fr-FR"/>
        </w:rPr>
        <w:t>盯盘价格</w:t>
      </w:r>
      <w:r w:rsidR="00DE76B0">
        <w:rPr>
          <w:rFonts w:hint="eastAsia"/>
          <w:lang w:val="fr-FR"/>
        </w:rPr>
        <w:t>表示</w:t>
      </w:r>
      <w:r>
        <w:rPr>
          <w:rFonts w:hint="eastAsia"/>
          <w:lang w:val="fr-FR"/>
        </w:rPr>
        <w:t>每次下单的价格的基数值。所有最终下单价格均以此为基数调整滑动价差的数值后，再判断是否有超过限价，如未超过则以此价格下单。如果超过限价则以限价价格进行下单操作。</w:t>
      </w:r>
    </w:p>
    <w:p w:rsidR="00515BFD" w:rsidRPr="00256766" w:rsidRDefault="00E23C6D" w:rsidP="00645313">
      <w:pPr>
        <w:pStyle w:val="a7"/>
        <w:numPr>
          <w:ilvl w:val="0"/>
          <w:numId w:val="10"/>
        </w:numPr>
        <w:ind w:firstLineChars="0"/>
        <w:rPr>
          <w:dstrike/>
          <w:color w:val="BFBFBF" w:themeColor="background1" w:themeShade="BF"/>
          <w:lang w:val="fr-FR"/>
        </w:rPr>
      </w:pPr>
      <w:r w:rsidRPr="00256766">
        <w:rPr>
          <w:rFonts w:hint="eastAsia"/>
          <w:dstrike/>
          <w:color w:val="BFBFBF" w:themeColor="background1" w:themeShade="BF"/>
          <w:lang w:val="fr-FR"/>
        </w:rPr>
        <w:t>盯盘滑动价差：下拉菜单分为“百分比”“</w:t>
      </w:r>
      <w:r w:rsidR="00BF1727" w:rsidRPr="00256766">
        <w:rPr>
          <w:rFonts w:hint="eastAsia"/>
          <w:dstrike/>
          <w:color w:val="BFBFBF" w:themeColor="background1" w:themeShade="BF"/>
          <w:lang w:val="fr-FR"/>
        </w:rPr>
        <w:t>价格</w:t>
      </w:r>
      <w:r w:rsidRPr="00256766">
        <w:rPr>
          <w:rFonts w:hint="eastAsia"/>
          <w:dstrike/>
          <w:color w:val="BFBFBF" w:themeColor="background1" w:themeShade="BF"/>
          <w:lang w:val="fr-FR"/>
        </w:rPr>
        <w:t>”两种。输入框只能输入数字，支持小数</w:t>
      </w:r>
      <w:r w:rsidR="00BF1727" w:rsidRPr="00256766">
        <w:rPr>
          <w:rFonts w:hint="eastAsia"/>
          <w:dstrike/>
          <w:color w:val="BFBFBF" w:themeColor="background1" w:themeShade="BF"/>
          <w:lang w:val="fr-FR"/>
        </w:rPr>
        <w:t>和负数。</w:t>
      </w:r>
    </w:p>
    <w:p w:rsidR="00DE76B0" w:rsidRPr="00256766" w:rsidRDefault="00BF1727" w:rsidP="00DE76B0">
      <w:pPr>
        <w:ind w:left="420"/>
        <w:rPr>
          <w:dstrike/>
          <w:color w:val="BFBFBF" w:themeColor="background1" w:themeShade="BF"/>
          <w:lang w:val="fr-FR"/>
        </w:rPr>
      </w:pPr>
      <w:r w:rsidRPr="00256766">
        <w:rPr>
          <w:rFonts w:hint="eastAsia"/>
          <w:dstrike/>
          <w:color w:val="BFBFBF" w:themeColor="background1" w:themeShade="BF"/>
          <w:lang w:val="fr-FR"/>
        </w:rPr>
        <w:t>如果选择为价格。则下单价格为</w:t>
      </w:r>
      <w:r w:rsidRPr="00256766">
        <w:rPr>
          <w:dstrike/>
          <w:color w:val="BFBFBF" w:themeColor="background1" w:themeShade="BF"/>
          <w:lang w:val="fr-FR"/>
        </w:rPr>
        <w:t> </w:t>
      </w:r>
      <w:r w:rsidRPr="00256766">
        <w:rPr>
          <w:rFonts w:hint="eastAsia"/>
          <w:dstrike/>
          <w:color w:val="BFBFBF" w:themeColor="background1" w:themeShade="BF"/>
          <w:lang w:val="fr-FR"/>
        </w:rPr>
        <w:t>“盯盘价格</w:t>
      </w:r>
      <w:r w:rsidRPr="00256766">
        <w:rPr>
          <w:rFonts w:hint="eastAsia"/>
          <w:dstrike/>
          <w:color w:val="BFBFBF" w:themeColor="background1" w:themeShade="BF"/>
          <w:lang w:val="fr-FR"/>
        </w:rPr>
        <w:t>+</w:t>
      </w:r>
      <w:r w:rsidRPr="00256766">
        <w:rPr>
          <w:rFonts w:hint="eastAsia"/>
          <w:dstrike/>
          <w:color w:val="BFBFBF" w:themeColor="background1" w:themeShade="BF"/>
          <w:lang w:val="fr-FR"/>
        </w:rPr>
        <w:t>盯盘滑动价差”</w:t>
      </w:r>
      <w:r w:rsidRPr="00256766">
        <w:rPr>
          <w:rFonts w:hint="eastAsia"/>
          <w:dstrike/>
          <w:color w:val="BFBFBF" w:themeColor="background1" w:themeShade="BF"/>
          <w:lang w:val="fr-FR"/>
        </w:rPr>
        <w:t xml:space="preserve"> </w:t>
      </w:r>
      <w:r w:rsidRPr="00256766">
        <w:rPr>
          <w:rFonts w:hint="eastAsia"/>
          <w:dstrike/>
          <w:color w:val="BFBFBF" w:themeColor="background1" w:themeShade="BF"/>
          <w:lang w:val="fr-FR"/>
        </w:rPr>
        <w:t>（不能超过限价）。</w:t>
      </w:r>
      <w:r w:rsidRPr="00256766">
        <w:rPr>
          <w:rFonts w:hint="eastAsia"/>
          <w:dstrike/>
          <w:color w:val="BFBFBF" w:themeColor="background1" w:themeShade="BF"/>
          <w:lang w:val="fr-FR"/>
        </w:rPr>
        <w:t xml:space="preserve"> </w:t>
      </w:r>
    </w:p>
    <w:p w:rsidR="001527FB" w:rsidRPr="00256766" w:rsidRDefault="00BF1727" w:rsidP="001527FB">
      <w:pPr>
        <w:ind w:left="420"/>
        <w:rPr>
          <w:dstrike/>
          <w:color w:val="BFBFBF" w:themeColor="background1" w:themeShade="BF"/>
          <w:lang w:val="fr-FR"/>
        </w:rPr>
      </w:pPr>
      <w:r w:rsidRPr="00256766">
        <w:rPr>
          <w:rFonts w:hint="eastAsia"/>
          <w:dstrike/>
          <w:color w:val="BFBFBF" w:themeColor="background1" w:themeShade="BF"/>
          <w:lang w:val="fr-FR"/>
        </w:rPr>
        <w:t>如果选择为百分比，则下单价格为“盯盘价格</w:t>
      </w:r>
      <w:r w:rsidRPr="00256766">
        <w:rPr>
          <w:rFonts w:hint="eastAsia"/>
          <w:dstrike/>
          <w:color w:val="BFBFBF" w:themeColor="background1" w:themeShade="BF"/>
          <w:lang w:val="fr-FR"/>
        </w:rPr>
        <w:t>*</w:t>
      </w:r>
      <w:r w:rsidRPr="00256766">
        <w:rPr>
          <w:rFonts w:hint="eastAsia"/>
          <w:dstrike/>
          <w:color w:val="BFBFBF" w:themeColor="background1" w:themeShade="BF"/>
          <w:lang w:val="fr-FR"/>
        </w:rPr>
        <w:t>（</w:t>
      </w:r>
      <w:r w:rsidRPr="00256766">
        <w:rPr>
          <w:rFonts w:hint="eastAsia"/>
          <w:dstrike/>
          <w:color w:val="BFBFBF" w:themeColor="background1" w:themeShade="BF"/>
          <w:lang w:val="fr-FR"/>
        </w:rPr>
        <w:t>1+</w:t>
      </w:r>
      <w:r w:rsidRPr="00256766">
        <w:rPr>
          <w:rFonts w:hint="eastAsia"/>
          <w:dstrike/>
          <w:color w:val="BFBFBF" w:themeColor="background1" w:themeShade="BF"/>
          <w:lang w:val="fr-FR"/>
        </w:rPr>
        <w:t>盯盘滑动价差）”</w:t>
      </w:r>
      <w:r w:rsidRPr="00256766">
        <w:rPr>
          <w:rFonts w:hint="eastAsia"/>
          <w:dstrike/>
          <w:color w:val="BFBFBF" w:themeColor="background1" w:themeShade="BF"/>
          <w:lang w:val="fr-FR"/>
        </w:rPr>
        <w:t xml:space="preserve"> </w:t>
      </w:r>
      <w:r w:rsidR="001527FB" w:rsidRPr="00256766">
        <w:rPr>
          <w:rFonts w:hint="eastAsia"/>
          <w:dstrike/>
          <w:color w:val="BFBFBF" w:themeColor="background1" w:themeShade="BF"/>
          <w:lang w:val="fr-FR"/>
        </w:rPr>
        <w:t>，根据合约的最小变动价位整数倍取最接近的值。</w:t>
      </w:r>
    </w:p>
    <w:p w:rsidR="00BF1727" w:rsidRPr="00256766" w:rsidRDefault="00BF1727" w:rsidP="00DE76B0">
      <w:pPr>
        <w:ind w:left="420"/>
        <w:rPr>
          <w:dstrike/>
          <w:color w:val="BFBFBF" w:themeColor="background1" w:themeShade="BF"/>
          <w:lang w:val="fr-FR"/>
        </w:rPr>
      </w:pPr>
      <w:r w:rsidRPr="00256766">
        <w:rPr>
          <w:rFonts w:hint="eastAsia"/>
          <w:dstrike/>
          <w:color w:val="BFBFBF" w:themeColor="background1" w:themeShade="BF"/>
          <w:lang w:val="fr-FR"/>
        </w:rPr>
        <w:t>如果设置为价格，在开始执行时侯需要判断是否符合该合约的最小变动价位的整数倍。如果不符合需要弹出错误提示。</w:t>
      </w:r>
    </w:p>
    <w:p w:rsidR="00DE76B0" w:rsidRDefault="001527FB" w:rsidP="00645313">
      <w:pPr>
        <w:pStyle w:val="a7"/>
        <w:numPr>
          <w:ilvl w:val="0"/>
          <w:numId w:val="10"/>
        </w:numPr>
        <w:ind w:firstLineChars="0"/>
        <w:rPr>
          <w:lang w:val="fr-FR"/>
        </w:rPr>
      </w:pPr>
      <w:r>
        <w:rPr>
          <w:rFonts w:hint="eastAsia"/>
          <w:lang w:val="fr-FR"/>
        </w:rPr>
        <w:t>多档价格里，</w:t>
      </w:r>
      <w:r w:rsidR="00F349F6">
        <w:rPr>
          <w:rFonts w:hint="eastAsia"/>
          <w:lang w:val="fr-FR"/>
        </w:rPr>
        <w:t>滑动价差</w:t>
      </w:r>
      <w:r>
        <w:rPr>
          <w:rFonts w:hint="eastAsia"/>
          <w:lang w:val="fr-FR"/>
        </w:rPr>
        <w:t>下拉菜单分为“百分比”“</w:t>
      </w:r>
      <w:r w:rsidR="00256766">
        <w:rPr>
          <w:rFonts w:hint="eastAsia"/>
          <w:lang w:val="fr-FR"/>
        </w:rPr>
        <w:t>点位</w:t>
      </w:r>
      <w:r>
        <w:rPr>
          <w:rFonts w:hint="eastAsia"/>
          <w:lang w:val="fr-FR"/>
        </w:rPr>
        <w:t>”两种。输入框只能输入数字，支持小数和负数</w:t>
      </w:r>
      <w:r w:rsidR="00CA15DA">
        <w:rPr>
          <w:rFonts w:hint="eastAsia"/>
          <w:lang w:val="fr-FR"/>
        </w:rPr>
        <w:t>。对应下单量分为“百分比”“手数”两种。输入框只能输入数字，支持小数</w:t>
      </w:r>
      <w:r w:rsidR="00256766">
        <w:rPr>
          <w:rFonts w:hint="eastAsia"/>
          <w:lang w:val="fr-FR"/>
        </w:rPr>
        <w:t>。</w:t>
      </w:r>
    </w:p>
    <w:p w:rsidR="00256766" w:rsidRDefault="00256766" w:rsidP="00256766">
      <w:pPr>
        <w:ind w:left="420"/>
        <w:rPr>
          <w:lang w:val="fr-FR"/>
        </w:rPr>
      </w:pPr>
      <w:r>
        <w:rPr>
          <w:rFonts w:hint="eastAsia"/>
          <w:lang w:val="fr-FR"/>
        </w:rPr>
        <w:t>滑动价差选择为点位时，则具体下单价格为“盯盘价格</w:t>
      </w:r>
      <w:r>
        <w:rPr>
          <w:rFonts w:hint="eastAsia"/>
          <w:lang w:val="fr-FR"/>
        </w:rPr>
        <w:t>+</w:t>
      </w:r>
      <w:r>
        <w:rPr>
          <w:rFonts w:hint="eastAsia"/>
          <w:lang w:val="fr-FR"/>
        </w:rPr>
        <w:t>价差</w:t>
      </w:r>
      <w:r>
        <w:rPr>
          <w:rFonts w:hint="eastAsia"/>
          <w:lang w:val="fr-FR"/>
        </w:rPr>
        <w:t>*</w:t>
      </w:r>
      <w:r>
        <w:rPr>
          <w:rFonts w:hint="eastAsia"/>
          <w:lang w:val="fr-FR"/>
        </w:rPr>
        <w:t>最小变动价位”</w:t>
      </w:r>
    </w:p>
    <w:p w:rsidR="00256766" w:rsidRPr="00256766" w:rsidRDefault="00256766" w:rsidP="00256766">
      <w:pPr>
        <w:ind w:left="420"/>
        <w:rPr>
          <w:lang w:val="fr-FR"/>
        </w:rPr>
      </w:pPr>
      <w:r>
        <w:rPr>
          <w:rFonts w:hint="eastAsia"/>
          <w:lang w:val="fr-FR"/>
        </w:rPr>
        <w:t>如果选择为百分比，则下单价格为“盯盘价格</w:t>
      </w:r>
      <w:r>
        <w:rPr>
          <w:rFonts w:hint="eastAsia"/>
          <w:lang w:val="fr-FR"/>
        </w:rPr>
        <w:t>*</w:t>
      </w:r>
      <w:r>
        <w:rPr>
          <w:rFonts w:hint="eastAsia"/>
          <w:lang w:val="fr-FR"/>
        </w:rPr>
        <w:t>（</w:t>
      </w:r>
      <w:r>
        <w:rPr>
          <w:rFonts w:hint="eastAsia"/>
          <w:lang w:val="fr-FR"/>
        </w:rPr>
        <w:t>1+</w:t>
      </w:r>
      <w:r>
        <w:rPr>
          <w:rFonts w:hint="eastAsia"/>
          <w:lang w:val="fr-FR"/>
        </w:rPr>
        <w:t>滑动价差）”根据合约的最小变动价位整数倍取最接近的值。</w:t>
      </w:r>
    </w:p>
    <w:p w:rsidR="00CA15DA" w:rsidRDefault="00256766" w:rsidP="00CA15DA">
      <w:pPr>
        <w:ind w:left="420"/>
        <w:rPr>
          <w:lang w:val="fr-FR"/>
        </w:rPr>
      </w:pPr>
      <w:r>
        <w:rPr>
          <w:rFonts w:hint="eastAsia"/>
          <w:lang w:val="fr-FR"/>
        </w:rPr>
        <w:t>下单量如果选择是百分比。则默认档位一设置为</w:t>
      </w:r>
      <w:r>
        <w:rPr>
          <w:rFonts w:hint="eastAsia"/>
          <w:lang w:val="fr-FR"/>
        </w:rPr>
        <w:t>100.</w:t>
      </w:r>
      <w:r>
        <w:rPr>
          <w:rFonts w:hint="eastAsia"/>
          <w:lang w:val="fr-FR"/>
        </w:rPr>
        <w:t>之后如果修改，则需要保证所有数字和为</w:t>
      </w:r>
      <w:r>
        <w:rPr>
          <w:rFonts w:hint="eastAsia"/>
          <w:lang w:val="fr-FR"/>
        </w:rPr>
        <w:t xml:space="preserve">100. </w:t>
      </w:r>
      <w:r>
        <w:rPr>
          <w:rFonts w:hint="eastAsia"/>
          <w:lang w:val="fr-FR"/>
        </w:rPr>
        <w:t>初步设计为，修改档位一时，档位二为剩余值。修改档位二时，档位三为前两档之和的剩余值，依此类推。</w:t>
      </w:r>
    </w:p>
    <w:p w:rsidR="00256766" w:rsidRPr="00256766" w:rsidRDefault="00256766" w:rsidP="00CA15DA">
      <w:pPr>
        <w:ind w:left="420"/>
        <w:rPr>
          <w:lang w:val="fr-FR"/>
        </w:rPr>
      </w:pPr>
      <w:r>
        <w:rPr>
          <w:rFonts w:hint="eastAsia"/>
          <w:lang w:val="fr-FR"/>
        </w:rPr>
        <w:t>下单量如果选择的是手数，则只需判断是否为正整数即可。</w:t>
      </w:r>
    </w:p>
    <w:p w:rsidR="00CA15DA" w:rsidRPr="00645313" w:rsidRDefault="00CA15DA" w:rsidP="00645313">
      <w:pPr>
        <w:pStyle w:val="a7"/>
        <w:numPr>
          <w:ilvl w:val="0"/>
          <w:numId w:val="10"/>
        </w:numPr>
        <w:ind w:firstLineChars="0"/>
        <w:rPr>
          <w:lang w:val="fr-FR"/>
        </w:rPr>
      </w:pPr>
    </w:p>
    <w:p w:rsidR="00D237E7" w:rsidRDefault="00645313" w:rsidP="00D237E7">
      <w:pPr>
        <w:rPr>
          <w:lang w:val="fr-FR"/>
        </w:rPr>
      </w:pPr>
      <w:r>
        <w:rPr>
          <w:lang w:val="fr-FR"/>
        </w:rPr>
        <w:t xml:space="preserve"> </w:t>
      </w:r>
    </w:p>
    <w:p w:rsidR="00D237E7" w:rsidRDefault="00D237E7" w:rsidP="00D237E7">
      <w:pPr>
        <w:rPr>
          <w:lang w:val="fr-FR"/>
        </w:rPr>
      </w:pPr>
    </w:p>
    <w:p w:rsidR="00D237E7" w:rsidRDefault="00D237E7" w:rsidP="00D237E7">
      <w:pPr>
        <w:rPr>
          <w:lang w:val="fr-FR"/>
        </w:rPr>
      </w:pPr>
    </w:p>
    <w:p w:rsidR="00D237E7" w:rsidRDefault="00D237E7" w:rsidP="00D237E7">
      <w:pPr>
        <w:rPr>
          <w:lang w:val="fr-FR"/>
        </w:rPr>
      </w:pPr>
    </w:p>
    <w:p w:rsidR="00D237E7" w:rsidRDefault="00D237E7" w:rsidP="00D237E7">
      <w:pPr>
        <w:rPr>
          <w:lang w:val="fr-FR"/>
        </w:rPr>
      </w:pPr>
    </w:p>
    <w:p w:rsidR="007D18AA" w:rsidRDefault="007D18AA" w:rsidP="00D237E7">
      <w:pPr>
        <w:rPr>
          <w:lang w:val="fr-FR"/>
        </w:rPr>
      </w:pPr>
    </w:p>
    <w:p w:rsidR="007D18AA" w:rsidRDefault="007D18AA" w:rsidP="00D237E7">
      <w:pPr>
        <w:rPr>
          <w:lang w:val="fr-FR"/>
        </w:rPr>
      </w:pPr>
    </w:p>
    <w:p w:rsidR="007D18AA" w:rsidRDefault="007D18AA" w:rsidP="00D237E7">
      <w:pPr>
        <w:rPr>
          <w:lang w:val="fr-FR"/>
        </w:rPr>
      </w:pPr>
    </w:p>
    <w:p w:rsidR="007D18AA" w:rsidRDefault="007D18AA" w:rsidP="00D237E7">
      <w:pPr>
        <w:rPr>
          <w:lang w:val="fr-FR"/>
        </w:rPr>
      </w:pPr>
    </w:p>
    <w:p w:rsidR="00D237E7" w:rsidRDefault="00D237E7" w:rsidP="00D237E7">
      <w:pPr>
        <w:pStyle w:val="2"/>
        <w:rPr>
          <w:lang w:val="fr-FR" w:eastAsia="zh-CN"/>
        </w:rPr>
      </w:pPr>
      <w:bookmarkStart w:id="22" w:name="_Toc205089800"/>
      <w:bookmarkStart w:id="23" w:name="_Toc335659333"/>
      <w:r>
        <w:rPr>
          <w:rFonts w:hint="eastAsia"/>
          <w:lang w:val="fr-FR" w:eastAsia="zh-CN"/>
        </w:rPr>
        <w:lastRenderedPageBreak/>
        <w:t xml:space="preserve">2.2 </w:t>
      </w:r>
      <w:bookmarkEnd w:id="22"/>
      <w:r w:rsidR="007D18AA">
        <w:rPr>
          <w:rFonts w:hint="eastAsia"/>
          <w:lang w:val="fr-FR" w:eastAsia="zh-CN"/>
        </w:rPr>
        <w:t>优化参数设置</w:t>
      </w:r>
      <w:bookmarkEnd w:id="23"/>
    </w:p>
    <w:p w:rsidR="00D237E7" w:rsidRDefault="00D237E7" w:rsidP="00D237E7">
      <w:pPr>
        <w:rPr>
          <w:lang w:val="fr-FR"/>
        </w:rPr>
      </w:pPr>
    </w:p>
    <w:p w:rsidR="00D237E7" w:rsidRDefault="00D237E7" w:rsidP="00D237E7">
      <w:pPr>
        <w:pStyle w:val="3"/>
        <w:rPr>
          <w:lang w:val="fr-FR" w:eastAsia="zh-CN"/>
        </w:rPr>
      </w:pPr>
      <w:bookmarkStart w:id="24" w:name="_Toc205089801"/>
      <w:bookmarkStart w:id="25" w:name="_Toc335659334"/>
      <w:smartTag w:uri="urn:schemas-microsoft-com:office:smarttags" w:element="chsdate">
        <w:smartTagPr>
          <w:attr w:name="IsROCDate" w:val="False"/>
          <w:attr w:name="IsLunarDate" w:val="False"/>
          <w:attr w:name="Day" w:val="30"/>
          <w:attr w:name="Month" w:val="12"/>
          <w:attr w:name="Year" w:val="1899"/>
        </w:smartTagPr>
        <w:r>
          <w:rPr>
            <w:rFonts w:hint="eastAsia"/>
            <w:lang w:val="fr-FR" w:eastAsia="zh-CN"/>
          </w:rPr>
          <w:t>2.2.1</w:t>
        </w:r>
      </w:smartTag>
      <w:r>
        <w:rPr>
          <w:rFonts w:hint="eastAsia"/>
          <w:lang w:val="fr-FR" w:eastAsia="zh-CN"/>
        </w:rPr>
        <w:t xml:space="preserve"> </w:t>
      </w:r>
      <w:r>
        <w:rPr>
          <w:rFonts w:hint="eastAsia"/>
          <w:lang w:val="fr-FR" w:eastAsia="zh-CN"/>
        </w:rPr>
        <w:t>描述</w:t>
      </w:r>
      <w:bookmarkEnd w:id="24"/>
      <w:bookmarkEnd w:id="25"/>
    </w:p>
    <w:p w:rsidR="00A318C0" w:rsidRDefault="00D237E7" w:rsidP="00D237E7">
      <w:pPr>
        <w:rPr>
          <w:lang w:val="fr-FR"/>
        </w:rPr>
      </w:pPr>
      <w:r>
        <w:rPr>
          <w:rFonts w:hint="eastAsia"/>
          <w:lang w:val="fr-FR"/>
        </w:rPr>
        <w:t xml:space="preserve">    </w:t>
      </w:r>
    </w:p>
    <w:p w:rsidR="00D237E7" w:rsidRDefault="007D18AA" w:rsidP="00A318C0">
      <w:pPr>
        <w:ind w:firstLine="420"/>
        <w:rPr>
          <w:lang w:val="fr-FR"/>
        </w:rPr>
      </w:pPr>
      <w:r>
        <w:rPr>
          <w:rFonts w:hint="eastAsia"/>
        </w:rPr>
        <w:t>当价格朝着客户有利或者不利方向变动时，加快交易速度，调整下单价格和下单比例。</w:t>
      </w:r>
    </w:p>
    <w:p w:rsidR="00D237E7" w:rsidRDefault="00D237E7" w:rsidP="00D237E7">
      <w:pPr>
        <w:rPr>
          <w:lang w:val="fr-FR"/>
        </w:rPr>
      </w:pPr>
    </w:p>
    <w:p w:rsidR="00D237E7" w:rsidRDefault="00D237E7" w:rsidP="00D237E7">
      <w:pPr>
        <w:rPr>
          <w:lang w:val="fr-FR"/>
        </w:rPr>
      </w:pPr>
    </w:p>
    <w:p w:rsidR="00D237E7" w:rsidRDefault="00D237E7" w:rsidP="00D237E7">
      <w:pPr>
        <w:pStyle w:val="3"/>
        <w:rPr>
          <w:lang w:val="fr-FR" w:eastAsia="zh-CN"/>
        </w:rPr>
      </w:pPr>
      <w:bookmarkStart w:id="26" w:name="_Toc205089802"/>
      <w:bookmarkStart w:id="27" w:name="_Toc335659335"/>
      <w:smartTag w:uri="urn:schemas-microsoft-com:office:smarttags" w:element="chsdate">
        <w:smartTagPr>
          <w:attr w:name="IsROCDate" w:val="False"/>
          <w:attr w:name="IsLunarDate" w:val="False"/>
          <w:attr w:name="Day" w:val="30"/>
          <w:attr w:name="Month" w:val="12"/>
          <w:attr w:name="Year" w:val="1899"/>
        </w:smartTagPr>
        <w:r>
          <w:rPr>
            <w:rFonts w:hint="eastAsia"/>
            <w:lang w:val="fr-FR" w:eastAsia="zh-CN"/>
          </w:rPr>
          <w:t>2.2.2</w:t>
        </w:r>
      </w:smartTag>
      <w:r>
        <w:rPr>
          <w:rFonts w:hint="eastAsia"/>
          <w:lang w:val="fr-FR" w:eastAsia="zh-CN"/>
        </w:rPr>
        <w:t xml:space="preserve"> </w:t>
      </w:r>
      <w:r>
        <w:rPr>
          <w:rFonts w:hint="eastAsia"/>
          <w:lang w:val="fr-FR" w:eastAsia="zh-CN"/>
        </w:rPr>
        <w:t>逻辑流程</w:t>
      </w:r>
      <w:bookmarkEnd w:id="26"/>
      <w:bookmarkEnd w:id="27"/>
    </w:p>
    <w:p w:rsidR="00D237E7" w:rsidRPr="00A318C0" w:rsidRDefault="00A318C0" w:rsidP="00A318C0">
      <w:pPr>
        <w:pStyle w:val="a7"/>
        <w:numPr>
          <w:ilvl w:val="0"/>
          <w:numId w:val="12"/>
        </w:numPr>
        <w:ind w:firstLineChars="0"/>
        <w:rPr>
          <w:lang w:val="fr-FR"/>
        </w:rPr>
      </w:pPr>
      <w:r w:rsidRPr="00A318C0">
        <w:rPr>
          <w:rFonts w:hint="eastAsia"/>
          <w:lang w:val="fr-FR"/>
        </w:rPr>
        <w:t>点击参数设置按钮，打开设置窗口</w:t>
      </w:r>
    </w:p>
    <w:p w:rsidR="00A318C0" w:rsidRDefault="00C01462" w:rsidP="00A318C0">
      <w:pPr>
        <w:pStyle w:val="a7"/>
        <w:numPr>
          <w:ilvl w:val="0"/>
          <w:numId w:val="12"/>
        </w:numPr>
        <w:ind w:firstLineChars="0"/>
        <w:rPr>
          <w:lang w:val="fr-FR"/>
        </w:rPr>
      </w:pPr>
      <w:r>
        <w:rPr>
          <w:rFonts w:hint="eastAsia"/>
          <w:lang w:val="fr-FR"/>
        </w:rPr>
        <w:t>先确定参数名，之后</w:t>
      </w:r>
      <w:r w:rsidR="00A318C0" w:rsidRPr="00A318C0">
        <w:rPr>
          <w:rFonts w:hint="eastAsia"/>
          <w:lang w:val="fr-FR"/>
        </w:rPr>
        <w:t>以价格变动范围为基准，添加几条优化参数设置，相互之间不可叠加或重复。</w:t>
      </w:r>
    </w:p>
    <w:p w:rsidR="00A318C0" w:rsidRDefault="00A318C0" w:rsidP="00A318C0">
      <w:pPr>
        <w:pStyle w:val="a7"/>
        <w:numPr>
          <w:ilvl w:val="0"/>
          <w:numId w:val="12"/>
        </w:numPr>
        <w:ind w:firstLineChars="0"/>
        <w:rPr>
          <w:lang w:val="fr-FR"/>
        </w:rPr>
      </w:pPr>
      <w:r>
        <w:rPr>
          <w:rFonts w:hint="eastAsia"/>
          <w:lang w:val="fr-FR"/>
        </w:rPr>
        <w:t>设置好优化参数后，在盯盘系统主窗口，</w:t>
      </w:r>
      <w:r w:rsidR="00C01462">
        <w:rPr>
          <w:rFonts w:hint="eastAsia"/>
          <w:lang w:val="fr-FR"/>
        </w:rPr>
        <w:t>选择执行的参数名，之后</w:t>
      </w:r>
      <w:r>
        <w:rPr>
          <w:rFonts w:hint="eastAsia"/>
          <w:lang w:val="fr-FR"/>
        </w:rPr>
        <w:t>勾选启动优化选项。</w:t>
      </w:r>
    </w:p>
    <w:p w:rsidR="00A318C0" w:rsidRPr="00A318C0" w:rsidRDefault="00A318C0" w:rsidP="00A318C0">
      <w:pPr>
        <w:pStyle w:val="a7"/>
        <w:numPr>
          <w:ilvl w:val="0"/>
          <w:numId w:val="12"/>
        </w:numPr>
        <w:ind w:firstLineChars="0"/>
        <w:rPr>
          <w:lang w:val="fr-FR"/>
        </w:rPr>
      </w:pPr>
      <w:r>
        <w:rPr>
          <w:rFonts w:hint="eastAsia"/>
          <w:lang w:val="fr-FR"/>
        </w:rPr>
        <w:t>开始执行下单系统后，会自动依据设置的参数判断并调整参数。</w:t>
      </w:r>
    </w:p>
    <w:p w:rsidR="00A318C0" w:rsidRPr="00A318C0" w:rsidRDefault="00A318C0" w:rsidP="00D237E7">
      <w:pPr>
        <w:rPr>
          <w:i/>
          <w:lang w:val="fr-FR"/>
        </w:rPr>
      </w:pPr>
    </w:p>
    <w:p w:rsidR="00D237E7" w:rsidRDefault="00D237E7" w:rsidP="00D237E7">
      <w:pPr>
        <w:rPr>
          <w:lang w:val="fr-FR"/>
        </w:rPr>
      </w:pPr>
    </w:p>
    <w:p w:rsidR="00D237E7" w:rsidRDefault="00D237E7" w:rsidP="00D237E7">
      <w:pPr>
        <w:pStyle w:val="3"/>
        <w:rPr>
          <w:lang w:val="fr-FR" w:eastAsia="zh-CN"/>
        </w:rPr>
      </w:pPr>
      <w:bookmarkStart w:id="28" w:name="_Toc205089803"/>
      <w:bookmarkStart w:id="29" w:name="_Toc335659336"/>
      <w:smartTag w:uri="urn:schemas-microsoft-com:office:smarttags" w:element="chsdate">
        <w:smartTagPr>
          <w:attr w:name="IsROCDate" w:val="False"/>
          <w:attr w:name="IsLunarDate" w:val="False"/>
          <w:attr w:name="Day" w:val="30"/>
          <w:attr w:name="Month" w:val="12"/>
          <w:attr w:name="Year" w:val="1899"/>
        </w:smartTagPr>
        <w:r>
          <w:rPr>
            <w:rFonts w:hint="eastAsia"/>
            <w:lang w:val="fr-FR" w:eastAsia="zh-CN"/>
          </w:rPr>
          <w:t>2.2.3</w:t>
        </w:r>
      </w:smartTag>
      <w:r>
        <w:rPr>
          <w:rFonts w:hint="eastAsia"/>
          <w:lang w:val="fr-FR" w:eastAsia="zh-CN"/>
        </w:rPr>
        <w:t xml:space="preserve"> UI</w:t>
      </w:r>
      <w:r>
        <w:rPr>
          <w:rFonts w:hint="eastAsia"/>
          <w:lang w:val="fr-FR" w:eastAsia="zh-CN"/>
        </w:rPr>
        <w:t>界面设置</w:t>
      </w:r>
      <w:bookmarkEnd w:id="28"/>
      <w:bookmarkEnd w:id="29"/>
    </w:p>
    <w:p w:rsidR="00D237E7" w:rsidRDefault="00D237E7" w:rsidP="00D237E7">
      <w:pPr>
        <w:rPr>
          <w:lang w:val="fr-FR"/>
        </w:rPr>
      </w:pPr>
    </w:p>
    <w:p w:rsidR="00D237E7" w:rsidRDefault="00865C17" w:rsidP="00D237E7">
      <w:pPr>
        <w:rPr>
          <w:lang w:val="fr-FR"/>
        </w:rPr>
      </w:pPr>
      <w:r>
        <w:rPr>
          <w:noProof/>
        </w:rPr>
        <w:lastRenderedPageBreak/>
        <w:drawing>
          <wp:inline distT="0" distB="0" distL="0" distR="0">
            <wp:extent cx="5274310" cy="5341167"/>
            <wp:effectExtent l="1905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5274310" cy="5341167"/>
                    </a:xfrm>
                    <a:prstGeom prst="rect">
                      <a:avLst/>
                    </a:prstGeom>
                    <a:noFill/>
                    <a:ln w="9525">
                      <a:noFill/>
                      <a:miter lim="800000"/>
                      <a:headEnd/>
                      <a:tailEnd/>
                    </a:ln>
                  </pic:spPr>
                </pic:pic>
              </a:graphicData>
            </a:graphic>
          </wp:inline>
        </w:drawing>
      </w:r>
    </w:p>
    <w:p w:rsidR="00D237E7" w:rsidRDefault="00D237E7" w:rsidP="00D237E7">
      <w:pPr>
        <w:pStyle w:val="3"/>
        <w:rPr>
          <w:lang w:val="fr-FR" w:eastAsia="zh-CN"/>
        </w:rPr>
      </w:pPr>
      <w:bookmarkStart w:id="30" w:name="_Toc205089804"/>
      <w:bookmarkStart w:id="31" w:name="_Toc335659337"/>
      <w:smartTag w:uri="urn:schemas-microsoft-com:office:smarttags" w:element="chsdate">
        <w:smartTagPr>
          <w:attr w:name="IsROCDate" w:val="False"/>
          <w:attr w:name="IsLunarDate" w:val="False"/>
          <w:attr w:name="Day" w:val="30"/>
          <w:attr w:name="Month" w:val="12"/>
          <w:attr w:name="Year" w:val="1899"/>
        </w:smartTagPr>
        <w:r>
          <w:rPr>
            <w:rFonts w:hint="eastAsia"/>
            <w:lang w:val="fr-FR" w:eastAsia="zh-CN"/>
          </w:rPr>
          <w:t>2.2.4</w:t>
        </w:r>
      </w:smartTag>
      <w:r>
        <w:rPr>
          <w:rFonts w:hint="eastAsia"/>
          <w:lang w:val="fr-FR" w:eastAsia="zh-CN"/>
        </w:rPr>
        <w:t xml:space="preserve"> </w:t>
      </w:r>
      <w:r>
        <w:rPr>
          <w:rFonts w:hint="eastAsia"/>
          <w:lang w:val="fr-FR" w:eastAsia="zh-CN"/>
        </w:rPr>
        <w:t>该模块的业务校验规则</w:t>
      </w:r>
      <w:bookmarkEnd w:id="30"/>
      <w:bookmarkEnd w:id="31"/>
    </w:p>
    <w:p w:rsidR="00D237E7" w:rsidRDefault="00283A66" w:rsidP="00A318C0">
      <w:pPr>
        <w:pStyle w:val="a7"/>
        <w:numPr>
          <w:ilvl w:val="0"/>
          <w:numId w:val="11"/>
        </w:numPr>
        <w:ind w:firstLineChars="0"/>
        <w:rPr>
          <w:lang w:val="fr-FR"/>
        </w:rPr>
      </w:pPr>
      <w:r>
        <w:rPr>
          <w:rFonts w:hint="eastAsia"/>
          <w:lang w:val="fr-FR"/>
        </w:rPr>
        <w:t>主系统点击参数设置按钮，打开优化参数设置窗口</w:t>
      </w:r>
    </w:p>
    <w:p w:rsidR="002025A9" w:rsidRDefault="00283A66" w:rsidP="00A318C0">
      <w:pPr>
        <w:pStyle w:val="a7"/>
        <w:numPr>
          <w:ilvl w:val="0"/>
          <w:numId w:val="11"/>
        </w:numPr>
        <w:ind w:firstLineChars="0"/>
        <w:rPr>
          <w:lang w:val="fr-FR"/>
        </w:rPr>
      </w:pPr>
      <w:r>
        <w:rPr>
          <w:rFonts w:hint="eastAsia"/>
          <w:lang w:val="fr-FR"/>
        </w:rPr>
        <w:t>窗口默认时候数值都设置为空，</w:t>
      </w:r>
      <w:r w:rsidR="002025A9">
        <w:rPr>
          <w:rFonts w:hint="eastAsia"/>
          <w:lang w:val="fr-FR"/>
        </w:rPr>
        <w:t>需要先确定参数名。</w:t>
      </w:r>
    </w:p>
    <w:p w:rsidR="002025A9" w:rsidRDefault="002025A9" w:rsidP="00A318C0">
      <w:pPr>
        <w:pStyle w:val="a7"/>
        <w:numPr>
          <w:ilvl w:val="0"/>
          <w:numId w:val="11"/>
        </w:numPr>
        <w:ind w:firstLineChars="0"/>
        <w:rPr>
          <w:lang w:val="fr-FR"/>
        </w:rPr>
      </w:pPr>
      <w:r>
        <w:rPr>
          <w:rFonts w:hint="eastAsia"/>
          <w:lang w:val="fr-FR"/>
        </w:rPr>
        <w:t>点击参数名列表下的新增按钮，焦点定位在列表输入框内，可以输入任意中英文或数字字符。长度不能超过</w:t>
      </w:r>
      <w:r>
        <w:rPr>
          <w:rFonts w:hint="eastAsia"/>
          <w:lang w:val="fr-FR"/>
        </w:rPr>
        <w:t>40</w:t>
      </w:r>
      <w:r>
        <w:rPr>
          <w:rFonts w:hint="eastAsia"/>
          <w:lang w:val="fr-FR"/>
        </w:rPr>
        <w:t>字符。</w:t>
      </w:r>
    </w:p>
    <w:p w:rsidR="00283A66" w:rsidRDefault="002025A9" w:rsidP="00A318C0">
      <w:pPr>
        <w:pStyle w:val="a7"/>
        <w:numPr>
          <w:ilvl w:val="0"/>
          <w:numId w:val="11"/>
        </w:numPr>
        <w:ind w:firstLineChars="0"/>
        <w:rPr>
          <w:lang w:val="fr-FR"/>
        </w:rPr>
      </w:pPr>
      <w:r>
        <w:rPr>
          <w:rFonts w:hint="eastAsia"/>
          <w:lang w:val="fr-FR"/>
        </w:rPr>
        <w:t>之后需要添加参数，</w:t>
      </w:r>
      <w:r w:rsidR="00726F63">
        <w:rPr>
          <w:rFonts w:hint="eastAsia"/>
          <w:lang w:val="fr-FR"/>
        </w:rPr>
        <w:t>默认情况下保存的是第一条参数。</w:t>
      </w:r>
    </w:p>
    <w:p w:rsidR="002025A9" w:rsidRDefault="002025A9" w:rsidP="00A318C0">
      <w:pPr>
        <w:pStyle w:val="a7"/>
        <w:numPr>
          <w:ilvl w:val="0"/>
          <w:numId w:val="11"/>
        </w:numPr>
        <w:ind w:firstLineChars="0"/>
        <w:rPr>
          <w:lang w:val="fr-FR"/>
        </w:rPr>
      </w:pPr>
      <w:r>
        <w:rPr>
          <w:rFonts w:hint="eastAsia"/>
          <w:lang w:val="fr-FR"/>
        </w:rPr>
        <w:t>点击参数列表右侧的新增按钮，</w:t>
      </w:r>
      <w:r w:rsidR="006F71AC">
        <w:rPr>
          <w:rFonts w:hint="eastAsia"/>
          <w:lang w:val="fr-FR"/>
        </w:rPr>
        <w:t>则在参数列表内新增一行。如果判断之前的行没有保存数据，则无需新增，仍使用该行即可。（即不允许多行空行出现）</w:t>
      </w:r>
    </w:p>
    <w:p w:rsidR="00726F63" w:rsidRDefault="00726F63" w:rsidP="00A318C0">
      <w:pPr>
        <w:pStyle w:val="a7"/>
        <w:numPr>
          <w:ilvl w:val="0"/>
          <w:numId w:val="11"/>
        </w:numPr>
        <w:ind w:firstLineChars="0"/>
        <w:rPr>
          <w:lang w:val="fr-FR"/>
        </w:rPr>
      </w:pPr>
      <w:r>
        <w:rPr>
          <w:rFonts w:hint="eastAsia"/>
          <w:lang w:val="fr-FR"/>
        </w:rPr>
        <w:t>回溯时间：下拉菜单分为“</w:t>
      </w:r>
      <w:r>
        <w:rPr>
          <w:rFonts w:hint="eastAsia"/>
          <w:lang w:val="fr-FR"/>
        </w:rPr>
        <w:t>15</w:t>
      </w:r>
      <w:r>
        <w:rPr>
          <w:rFonts w:hint="eastAsia"/>
          <w:lang w:val="fr-FR"/>
        </w:rPr>
        <w:t>秒、</w:t>
      </w:r>
      <w:r>
        <w:rPr>
          <w:rFonts w:hint="eastAsia"/>
          <w:lang w:val="fr-FR"/>
        </w:rPr>
        <w:t>30</w:t>
      </w:r>
      <w:r>
        <w:rPr>
          <w:rFonts w:hint="eastAsia"/>
          <w:lang w:val="fr-FR"/>
        </w:rPr>
        <w:t>秒、</w:t>
      </w:r>
      <w:r>
        <w:rPr>
          <w:rFonts w:hint="eastAsia"/>
          <w:lang w:val="fr-FR"/>
        </w:rPr>
        <w:t>1</w:t>
      </w:r>
      <w:r>
        <w:rPr>
          <w:rFonts w:hint="eastAsia"/>
          <w:lang w:val="fr-FR"/>
        </w:rPr>
        <w:t>分钟、</w:t>
      </w:r>
      <w:r>
        <w:rPr>
          <w:rFonts w:hint="eastAsia"/>
          <w:lang w:val="fr-FR"/>
        </w:rPr>
        <w:t>5</w:t>
      </w:r>
      <w:r>
        <w:rPr>
          <w:rFonts w:hint="eastAsia"/>
          <w:lang w:val="fr-FR"/>
        </w:rPr>
        <w:t>分钟、</w:t>
      </w:r>
      <w:r>
        <w:rPr>
          <w:rFonts w:hint="eastAsia"/>
          <w:lang w:val="fr-FR"/>
        </w:rPr>
        <w:t>15</w:t>
      </w:r>
      <w:r>
        <w:rPr>
          <w:rFonts w:hint="eastAsia"/>
          <w:lang w:val="fr-FR"/>
        </w:rPr>
        <w:t>分钟、</w:t>
      </w:r>
      <w:r>
        <w:rPr>
          <w:rFonts w:hint="eastAsia"/>
          <w:lang w:val="fr-FR"/>
        </w:rPr>
        <w:t>30</w:t>
      </w:r>
      <w:r>
        <w:rPr>
          <w:rFonts w:hint="eastAsia"/>
          <w:lang w:val="fr-FR"/>
        </w:rPr>
        <w:t>分钟、</w:t>
      </w:r>
      <w:r>
        <w:rPr>
          <w:rFonts w:hint="eastAsia"/>
          <w:lang w:val="fr-FR"/>
        </w:rPr>
        <w:t>1</w:t>
      </w:r>
      <w:r>
        <w:rPr>
          <w:rFonts w:hint="eastAsia"/>
          <w:lang w:val="fr-FR"/>
        </w:rPr>
        <w:t>小时”</w:t>
      </w:r>
    </w:p>
    <w:p w:rsidR="00FB6284" w:rsidRDefault="00FB6284" w:rsidP="00FB6284">
      <w:pPr>
        <w:ind w:left="420"/>
        <w:rPr>
          <w:lang w:val="fr-FR"/>
        </w:rPr>
      </w:pPr>
      <w:r>
        <w:rPr>
          <w:rFonts w:hint="eastAsia"/>
          <w:lang w:val="fr-FR"/>
        </w:rPr>
        <w:t>功能，实时监控当前时间点往前一个回溯时间段内的价格变动是否满足下列设置条件。</w:t>
      </w:r>
    </w:p>
    <w:p w:rsidR="00FB6284" w:rsidRPr="00FB6284" w:rsidRDefault="00FB6284" w:rsidP="00FB6284">
      <w:pPr>
        <w:ind w:left="420"/>
        <w:rPr>
          <w:lang w:val="fr-FR"/>
        </w:rPr>
      </w:pPr>
      <w:r>
        <w:rPr>
          <w:rFonts w:hint="eastAsia"/>
          <w:lang w:val="fr-FR"/>
        </w:rPr>
        <w:t>价格变动</w:t>
      </w:r>
      <w:r>
        <w:rPr>
          <w:rFonts w:hint="eastAsia"/>
          <w:lang w:val="fr-FR"/>
        </w:rPr>
        <w:t>=</w:t>
      </w:r>
      <w:r>
        <w:rPr>
          <w:rFonts w:hint="eastAsia"/>
          <w:lang w:val="fr-FR"/>
        </w:rPr>
        <w:t>当前最新价减去回溯时间点的最新价。</w:t>
      </w:r>
      <w:r>
        <w:rPr>
          <w:rFonts w:hint="eastAsia"/>
          <w:lang w:val="fr-FR"/>
        </w:rPr>
        <w:t xml:space="preserve">   </w:t>
      </w:r>
      <w:r>
        <w:rPr>
          <w:rFonts w:hint="eastAsia"/>
          <w:lang w:val="fr-FR"/>
        </w:rPr>
        <w:t>或者当前最新价减去回溯时间点的最新价的差除以回溯时间点的最新价。</w:t>
      </w:r>
      <w:r>
        <w:rPr>
          <w:rFonts w:hint="eastAsia"/>
          <w:lang w:val="fr-FR"/>
        </w:rPr>
        <w:t xml:space="preserve"> </w:t>
      </w:r>
      <w:r>
        <w:rPr>
          <w:rFonts w:hint="eastAsia"/>
          <w:lang w:val="fr-FR"/>
        </w:rPr>
        <w:t>根据下拉菜单设置的是“价格”还是</w:t>
      </w:r>
      <w:r>
        <w:rPr>
          <w:lang w:val="fr-FR"/>
        </w:rPr>
        <w:t> </w:t>
      </w:r>
      <w:r>
        <w:rPr>
          <w:rFonts w:hint="eastAsia"/>
          <w:lang w:val="fr-FR"/>
        </w:rPr>
        <w:t>“百分比</w:t>
      </w:r>
      <w:r>
        <w:rPr>
          <w:lang w:val="fr-FR"/>
        </w:rPr>
        <w:t> </w:t>
      </w:r>
      <w:r>
        <w:rPr>
          <w:rFonts w:hint="eastAsia"/>
          <w:lang w:val="fr-FR"/>
        </w:rPr>
        <w:t>”决定</w:t>
      </w:r>
    </w:p>
    <w:p w:rsidR="00726F63" w:rsidRDefault="00FB6284" w:rsidP="00A318C0">
      <w:pPr>
        <w:pStyle w:val="a7"/>
        <w:numPr>
          <w:ilvl w:val="0"/>
          <w:numId w:val="11"/>
        </w:numPr>
        <w:ind w:firstLineChars="0"/>
        <w:rPr>
          <w:lang w:val="fr-FR"/>
        </w:rPr>
      </w:pPr>
      <w:r>
        <w:rPr>
          <w:rFonts w:hint="eastAsia"/>
          <w:lang w:val="fr-FR"/>
        </w:rPr>
        <w:t>价格变动：下拉菜单“价格、百分比”。输入框可输入数字，支持小数和负数。</w:t>
      </w:r>
      <w:r>
        <w:rPr>
          <w:rFonts w:hint="eastAsia"/>
          <w:lang w:val="fr-FR"/>
        </w:rPr>
        <w:t xml:space="preserve"> </w:t>
      </w:r>
      <w:r w:rsidR="007F5E93">
        <w:rPr>
          <w:rFonts w:hint="eastAsia"/>
          <w:lang w:val="fr-FR"/>
        </w:rPr>
        <w:t>左右输入框至少输入一个。左侧必须小于右侧。右侧数字属于包含的。即（</w:t>
      </w:r>
      <w:r w:rsidR="007F5E93">
        <w:rPr>
          <w:rFonts w:hint="eastAsia"/>
          <w:lang w:val="fr-FR"/>
        </w:rPr>
        <w:t>x</w:t>
      </w:r>
      <w:r w:rsidR="007F5E93">
        <w:rPr>
          <w:rFonts w:hint="eastAsia"/>
          <w:lang w:val="fr-FR"/>
        </w:rPr>
        <w:t>，</w:t>
      </w:r>
      <w:r w:rsidR="007F5E93">
        <w:rPr>
          <w:rFonts w:hint="eastAsia"/>
          <w:lang w:val="fr-FR"/>
        </w:rPr>
        <w:t>y</w:t>
      </w:r>
      <w:r w:rsidR="007F5E93">
        <w:rPr>
          <w:rFonts w:hint="eastAsia"/>
          <w:lang w:val="fr-FR"/>
        </w:rPr>
        <w:t>】。如果左右</w:t>
      </w:r>
      <w:r w:rsidR="007F5E93">
        <w:rPr>
          <w:rFonts w:hint="eastAsia"/>
          <w:lang w:val="fr-FR"/>
        </w:rPr>
        <w:lastRenderedPageBreak/>
        <w:t>有一个为空，则表示往该方向不限范围。</w:t>
      </w:r>
      <w:r w:rsidR="007F5E93">
        <w:rPr>
          <w:rFonts w:hint="eastAsia"/>
          <w:lang w:val="fr-FR"/>
        </w:rPr>
        <w:t xml:space="preserve"> </w:t>
      </w:r>
      <w:r w:rsidR="007F5E93">
        <w:rPr>
          <w:rFonts w:hint="eastAsia"/>
          <w:lang w:val="fr-FR"/>
        </w:rPr>
        <w:t>例如空，</w:t>
      </w:r>
      <w:r w:rsidR="007F5E93">
        <w:rPr>
          <w:rFonts w:hint="eastAsia"/>
          <w:lang w:val="fr-FR"/>
        </w:rPr>
        <w:t xml:space="preserve">-0.5   </w:t>
      </w:r>
      <w:r w:rsidR="007F5E93">
        <w:rPr>
          <w:rFonts w:hint="eastAsia"/>
          <w:lang w:val="fr-FR"/>
        </w:rPr>
        <w:t>就是</w:t>
      </w:r>
      <w:r w:rsidR="007F5E93">
        <w:rPr>
          <w:rFonts w:hint="eastAsia"/>
          <w:lang w:val="fr-FR"/>
        </w:rPr>
        <w:t>-0.5</w:t>
      </w:r>
      <w:r w:rsidR="007F5E93">
        <w:rPr>
          <w:rFonts w:hint="eastAsia"/>
          <w:lang w:val="fr-FR"/>
        </w:rPr>
        <w:t>往下均为此设置。</w:t>
      </w:r>
    </w:p>
    <w:p w:rsidR="007F5E93" w:rsidRDefault="007F5E93" w:rsidP="007F5E93">
      <w:pPr>
        <w:ind w:left="420"/>
        <w:rPr>
          <w:lang w:val="fr-FR"/>
        </w:rPr>
      </w:pPr>
      <w:r>
        <w:rPr>
          <w:rFonts w:hint="eastAsia"/>
          <w:lang w:val="fr-FR"/>
        </w:rPr>
        <w:t>多个设置的范围不能重复，折叠，冲突。所以需要判断输入的数据与已经存在的数据间的关系。譬如已存在（</w:t>
      </w:r>
      <w:r>
        <w:rPr>
          <w:rFonts w:hint="eastAsia"/>
          <w:lang w:val="fr-FR"/>
        </w:rPr>
        <w:t>-1</w:t>
      </w:r>
      <w:r>
        <w:rPr>
          <w:rFonts w:hint="eastAsia"/>
          <w:lang w:val="fr-FR"/>
        </w:rPr>
        <w:t>，</w:t>
      </w:r>
      <w:r>
        <w:rPr>
          <w:rFonts w:hint="eastAsia"/>
          <w:lang w:val="fr-FR"/>
        </w:rPr>
        <w:t>-0.5</w:t>
      </w:r>
      <w:r>
        <w:rPr>
          <w:rFonts w:hint="eastAsia"/>
          <w:lang w:val="fr-FR"/>
        </w:rPr>
        <w:t>】，则左侧输入框再输入</w:t>
      </w:r>
      <w:r>
        <w:rPr>
          <w:rFonts w:hint="eastAsia"/>
          <w:lang w:val="fr-FR"/>
        </w:rPr>
        <w:t xml:space="preserve">-0.7 </w:t>
      </w:r>
      <w:r>
        <w:rPr>
          <w:rFonts w:hint="eastAsia"/>
          <w:lang w:val="fr-FR"/>
        </w:rPr>
        <w:t>应不能保存成功</w:t>
      </w:r>
    </w:p>
    <w:p w:rsidR="007F5E93" w:rsidRPr="007F5E93" w:rsidRDefault="007F5E93" w:rsidP="007F5E93">
      <w:pPr>
        <w:ind w:left="420"/>
        <w:rPr>
          <w:lang w:val="fr-FR"/>
        </w:rPr>
      </w:pPr>
      <w:r>
        <w:rPr>
          <w:rFonts w:hint="eastAsia"/>
          <w:lang w:val="fr-FR"/>
        </w:rPr>
        <w:t>用于判断价格变动的范围。</w:t>
      </w:r>
      <w:r>
        <w:rPr>
          <w:rFonts w:hint="eastAsia"/>
          <w:lang w:val="fr-FR"/>
        </w:rPr>
        <w:t xml:space="preserve">   </w:t>
      </w:r>
      <w:r>
        <w:rPr>
          <w:rFonts w:hint="eastAsia"/>
          <w:lang w:val="fr-FR"/>
        </w:rPr>
        <w:t>实在具体价格范围，还是在百分比范围内。如果触发，则下面设置的参数生效</w:t>
      </w:r>
    </w:p>
    <w:p w:rsidR="007F5E93" w:rsidRDefault="007F5E93" w:rsidP="00A318C0">
      <w:pPr>
        <w:pStyle w:val="a7"/>
        <w:numPr>
          <w:ilvl w:val="0"/>
          <w:numId w:val="11"/>
        </w:numPr>
        <w:ind w:firstLineChars="0"/>
        <w:rPr>
          <w:lang w:val="fr-FR"/>
        </w:rPr>
      </w:pPr>
      <w:r>
        <w:rPr>
          <w:rFonts w:hint="eastAsia"/>
          <w:lang w:val="fr-FR"/>
        </w:rPr>
        <w:t>加速倍数：输入框支持任意正数。</w:t>
      </w:r>
      <w:r>
        <w:rPr>
          <w:rFonts w:hint="eastAsia"/>
          <w:lang w:val="fr-FR"/>
        </w:rPr>
        <w:t xml:space="preserve"> </w:t>
      </w:r>
      <w:r>
        <w:rPr>
          <w:rFonts w:hint="eastAsia"/>
          <w:lang w:val="fr-FR"/>
        </w:rPr>
        <w:t>生效后，下单量应乘以加速倍数，得出新的数值用于下单</w:t>
      </w:r>
    </w:p>
    <w:p w:rsidR="007F5E93" w:rsidRDefault="007F5E93" w:rsidP="00A318C0">
      <w:pPr>
        <w:pStyle w:val="a7"/>
        <w:numPr>
          <w:ilvl w:val="0"/>
          <w:numId w:val="11"/>
        </w:numPr>
        <w:ind w:firstLineChars="0"/>
        <w:rPr>
          <w:lang w:val="fr-FR"/>
        </w:rPr>
      </w:pPr>
      <w:r>
        <w:rPr>
          <w:rFonts w:hint="eastAsia"/>
          <w:lang w:val="fr-FR"/>
        </w:rPr>
        <w:t>市场参与度。同主系统的设置。</w:t>
      </w:r>
      <w:r>
        <w:rPr>
          <w:rFonts w:hint="eastAsia"/>
          <w:lang w:val="fr-FR"/>
        </w:rPr>
        <w:t xml:space="preserve">  </w:t>
      </w:r>
      <w:r>
        <w:rPr>
          <w:rFonts w:hint="eastAsia"/>
          <w:lang w:val="fr-FR"/>
        </w:rPr>
        <w:t>生效后，使用新市场参与度的数值。</w:t>
      </w:r>
    </w:p>
    <w:p w:rsidR="007F5E93" w:rsidRDefault="007F5E93" w:rsidP="00A318C0">
      <w:pPr>
        <w:pStyle w:val="a7"/>
        <w:numPr>
          <w:ilvl w:val="0"/>
          <w:numId w:val="11"/>
        </w:numPr>
        <w:ind w:firstLineChars="0"/>
        <w:rPr>
          <w:lang w:val="fr-FR"/>
        </w:rPr>
      </w:pPr>
      <w:r>
        <w:rPr>
          <w:rFonts w:hint="eastAsia"/>
          <w:lang w:val="fr-FR"/>
        </w:rPr>
        <w:t>多档位设置，同主系统的设置。</w:t>
      </w:r>
      <w:r>
        <w:rPr>
          <w:rFonts w:hint="eastAsia"/>
          <w:lang w:val="fr-FR"/>
        </w:rPr>
        <w:t xml:space="preserve">  </w:t>
      </w:r>
      <w:r>
        <w:rPr>
          <w:rFonts w:hint="eastAsia"/>
          <w:lang w:val="fr-FR"/>
        </w:rPr>
        <w:t>生效后，使用新的多档位设置。</w:t>
      </w:r>
    </w:p>
    <w:p w:rsidR="006E1D9E" w:rsidRPr="006E1D9E" w:rsidRDefault="006E1D9E" w:rsidP="006E1D9E">
      <w:pPr>
        <w:pStyle w:val="a7"/>
        <w:numPr>
          <w:ilvl w:val="0"/>
          <w:numId w:val="11"/>
        </w:numPr>
        <w:ind w:firstLineChars="0"/>
        <w:rPr>
          <w:lang w:val="fr-FR"/>
        </w:rPr>
      </w:pPr>
      <w:r>
        <w:rPr>
          <w:rFonts w:hint="eastAsia"/>
          <w:lang w:val="fr-FR"/>
        </w:rPr>
        <w:t>点击保存设置按钮，判断各输入内容是否正确。如正确则保存在最上方的列表内。样式如范例。历史价格栏默认为空。</w:t>
      </w:r>
    </w:p>
    <w:p w:rsidR="006E1D9E" w:rsidRDefault="00865C17" w:rsidP="00A318C0">
      <w:pPr>
        <w:pStyle w:val="a7"/>
        <w:numPr>
          <w:ilvl w:val="0"/>
          <w:numId w:val="11"/>
        </w:numPr>
        <w:ind w:firstLineChars="0"/>
        <w:rPr>
          <w:lang w:val="fr-FR"/>
        </w:rPr>
      </w:pPr>
      <w:r>
        <w:rPr>
          <w:rFonts w:hint="eastAsia"/>
          <w:lang w:val="fr-FR"/>
        </w:rPr>
        <w:t>标尺上，根据设置的范围。出现几个边界值的点，并标识数值和范围，表示该范围段已设置优化。</w:t>
      </w:r>
    </w:p>
    <w:p w:rsidR="00865C17" w:rsidRDefault="00865C17" w:rsidP="00A318C0">
      <w:pPr>
        <w:pStyle w:val="a7"/>
        <w:numPr>
          <w:ilvl w:val="0"/>
          <w:numId w:val="11"/>
        </w:numPr>
        <w:ind w:firstLineChars="0"/>
        <w:rPr>
          <w:lang w:val="fr-FR"/>
        </w:rPr>
      </w:pPr>
      <w:r>
        <w:rPr>
          <w:rFonts w:hint="eastAsia"/>
          <w:lang w:val="fr-FR"/>
        </w:rPr>
        <w:t>之后每次新增参数或修改参数，需要判断价格变化选择的是否一致。</w:t>
      </w:r>
      <w:r>
        <w:rPr>
          <w:rFonts w:hint="eastAsia"/>
          <w:lang w:val="fr-FR"/>
        </w:rPr>
        <w:t xml:space="preserve">  </w:t>
      </w:r>
      <w:r>
        <w:rPr>
          <w:rFonts w:hint="eastAsia"/>
          <w:lang w:val="fr-FR"/>
        </w:rPr>
        <w:t>即同一个大参数名内的多条优化参数，价格变化必须是统一的。要么是价格，要么是百分比。</w:t>
      </w:r>
      <w:r>
        <w:rPr>
          <w:rFonts w:hint="eastAsia"/>
          <w:lang w:val="fr-FR"/>
        </w:rPr>
        <w:t xml:space="preserve"> </w:t>
      </w:r>
      <w:r>
        <w:rPr>
          <w:rFonts w:hint="eastAsia"/>
          <w:lang w:val="fr-FR"/>
        </w:rPr>
        <w:t>除非只有一条数据</w:t>
      </w:r>
      <w:r>
        <w:rPr>
          <w:rFonts w:hint="eastAsia"/>
          <w:lang w:val="fr-FR"/>
        </w:rPr>
        <w:t xml:space="preserve"> </w:t>
      </w:r>
      <w:r>
        <w:rPr>
          <w:rFonts w:hint="eastAsia"/>
          <w:lang w:val="fr-FR"/>
        </w:rPr>
        <w:t>可以随意切换。</w:t>
      </w:r>
    </w:p>
    <w:p w:rsidR="00AE711C" w:rsidRDefault="00AE711C" w:rsidP="00A318C0">
      <w:pPr>
        <w:pStyle w:val="a7"/>
        <w:numPr>
          <w:ilvl w:val="0"/>
          <w:numId w:val="11"/>
        </w:numPr>
        <w:ind w:firstLineChars="0"/>
        <w:rPr>
          <w:lang w:val="fr-FR"/>
        </w:rPr>
      </w:pPr>
      <w:r>
        <w:rPr>
          <w:rFonts w:hint="eastAsia"/>
          <w:lang w:val="fr-FR"/>
        </w:rPr>
        <w:t>参数名和优化参数列表内选中任意行，点击删除按钮，则删除该条数据，自动选择上一条数据。最后一条数据不允许删除，弹出错误提示。</w:t>
      </w:r>
    </w:p>
    <w:p w:rsidR="00A85B95" w:rsidRDefault="00A85B95" w:rsidP="00A318C0">
      <w:pPr>
        <w:pStyle w:val="a7"/>
        <w:numPr>
          <w:ilvl w:val="0"/>
          <w:numId w:val="11"/>
        </w:numPr>
        <w:ind w:firstLineChars="0"/>
        <w:rPr>
          <w:lang w:val="fr-FR"/>
        </w:rPr>
      </w:pPr>
      <w:r>
        <w:rPr>
          <w:rFonts w:hint="eastAsia"/>
          <w:lang w:val="fr-FR"/>
        </w:rPr>
        <w:t>主系统页面，优化下拉菜单，会显示参数名列表里的数据（筛选，如果没有具体的优化参数，则不显示）。之后勾选启动优化后，再开始执行系统，则选中的优化参数生效。</w:t>
      </w:r>
    </w:p>
    <w:p w:rsidR="00A85B95" w:rsidRDefault="00A85B95" w:rsidP="00A318C0">
      <w:pPr>
        <w:pStyle w:val="a7"/>
        <w:numPr>
          <w:ilvl w:val="0"/>
          <w:numId w:val="11"/>
        </w:numPr>
        <w:ind w:firstLineChars="0"/>
        <w:rPr>
          <w:lang w:val="fr-FR"/>
        </w:rPr>
      </w:pPr>
      <w:r>
        <w:rPr>
          <w:rFonts w:hint="eastAsia"/>
          <w:lang w:val="fr-FR"/>
        </w:rPr>
        <w:t>此</w:t>
      </w:r>
      <w:r w:rsidR="003403AD">
        <w:rPr>
          <w:rFonts w:hint="eastAsia"/>
          <w:lang w:val="fr-FR"/>
        </w:rPr>
        <w:t>勾选框，下拉菜单</w:t>
      </w:r>
      <w:r>
        <w:rPr>
          <w:rFonts w:hint="eastAsia"/>
          <w:lang w:val="fr-FR"/>
        </w:rPr>
        <w:t>在系统启动后就灰显。不允许进行中更改。只能再停止</w:t>
      </w:r>
      <w:r>
        <w:rPr>
          <w:rFonts w:hint="eastAsia"/>
          <w:lang w:val="fr-FR"/>
        </w:rPr>
        <w:t>/</w:t>
      </w:r>
      <w:r>
        <w:rPr>
          <w:rFonts w:hint="eastAsia"/>
          <w:lang w:val="fr-FR"/>
        </w:rPr>
        <w:t>暂停状态下更改。</w:t>
      </w:r>
      <w:r w:rsidR="003403AD">
        <w:rPr>
          <w:rFonts w:hint="eastAsia"/>
          <w:lang w:val="fr-FR"/>
        </w:rPr>
        <w:t xml:space="preserve"> </w:t>
      </w:r>
      <w:r w:rsidR="003403AD">
        <w:rPr>
          <w:rFonts w:hint="eastAsia"/>
          <w:lang w:val="fr-FR"/>
        </w:rPr>
        <w:t>参数设置可以在启动后打开查看，但是不允许修改任何数值。</w:t>
      </w:r>
    </w:p>
    <w:p w:rsidR="00A85B95" w:rsidRPr="00A318C0" w:rsidRDefault="00A85B95" w:rsidP="00A318C0">
      <w:pPr>
        <w:pStyle w:val="a7"/>
        <w:numPr>
          <w:ilvl w:val="0"/>
          <w:numId w:val="11"/>
        </w:numPr>
        <w:ind w:firstLineChars="0"/>
        <w:rPr>
          <w:lang w:val="fr-FR"/>
        </w:rPr>
      </w:pPr>
    </w:p>
    <w:p w:rsidR="00D237E7" w:rsidRDefault="00D237E7" w:rsidP="00D237E7">
      <w:pPr>
        <w:rPr>
          <w:lang w:val="fr-FR"/>
        </w:rPr>
      </w:pPr>
    </w:p>
    <w:p w:rsidR="00D237E7" w:rsidRDefault="00D237E7" w:rsidP="00D237E7">
      <w:pPr>
        <w:rPr>
          <w:lang w:val="fr-FR"/>
        </w:rPr>
      </w:pPr>
    </w:p>
    <w:p w:rsidR="00D237E7" w:rsidRDefault="00D237E7" w:rsidP="00D237E7">
      <w:pPr>
        <w:rPr>
          <w:lang w:val="fr-FR"/>
        </w:rPr>
      </w:pPr>
    </w:p>
    <w:p w:rsidR="00D237E7" w:rsidRDefault="00D237E7" w:rsidP="00D237E7">
      <w:pPr>
        <w:pStyle w:val="2"/>
        <w:rPr>
          <w:lang w:val="fr-FR" w:eastAsia="zh-CN"/>
        </w:rPr>
      </w:pPr>
      <w:bookmarkStart w:id="32" w:name="_Toc205089805"/>
      <w:bookmarkStart w:id="33" w:name="_Toc335659338"/>
      <w:r>
        <w:rPr>
          <w:rFonts w:hint="eastAsia"/>
          <w:lang w:val="fr-FR" w:eastAsia="zh-CN"/>
        </w:rPr>
        <w:t xml:space="preserve">2.3 </w:t>
      </w:r>
      <w:bookmarkEnd w:id="32"/>
      <w:r w:rsidR="00466644">
        <w:rPr>
          <w:rFonts w:hint="eastAsia"/>
          <w:lang w:val="fr-FR" w:eastAsia="zh-CN"/>
        </w:rPr>
        <w:t>限制条件及动作</w:t>
      </w:r>
      <w:bookmarkEnd w:id="33"/>
    </w:p>
    <w:p w:rsidR="00D237E7" w:rsidRDefault="00D237E7" w:rsidP="00D237E7">
      <w:pPr>
        <w:rPr>
          <w:lang w:val="fr-FR"/>
        </w:rPr>
      </w:pPr>
    </w:p>
    <w:p w:rsidR="00466644" w:rsidRDefault="00466644" w:rsidP="00466644">
      <w:pPr>
        <w:pStyle w:val="3"/>
        <w:rPr>
          <w:lang w:val="fr-FR" w:eastAsia="zh-CN"/>
        </w:rPr>
      </w:pPr>
      <w:bookmarkStart w:id="34" w:name="_Toc335659339"/>
      <w:r>
        <w:rPr>
          <w:rFonts w:hint="eastAsia"/>
          <w:lang w:val="fr-FR" w:eastAsia="zh-CN"/>
        </w:rPr>
        <w:t xml:space="preserve">2.3.1 </w:t>
      </w:r>
      <w:r>
        <w:rPr>
          <w:rFonts w:hint="eastAsia"/>
          <w:lang w:val="fr-FR" w:eastAsia="zh-CN"/>
        </w:rPr>
        <w:t>描述</w:t>
      </w:r>
      <w:bookmarkEnd w:id="34"/>
    </w:p>
    <w:p w:rsidR="00466644" w:rsidRDefault="00466644" w:rsidP="00466644">
      <w:pPr>
        <w:rPr>
          <w:lang w:val="fr-FR"/>
        </w:rPr>
      </w:pPr>
      <w:r>
        <w:rPr>
          <w:rFonts w:hint="eastAsia"/>
          <w:lang w:val="fr-FR"/>
        </w:rPr>
        <w:t xml:space="preserve">    </w:t>
      </w:r>
    </w:p>
    <w:p w:rsidR="00466644" w:rsidRDefault="00466644" w:rsidP="00466644">
      <w:pPr>
        <w:ind w:firstLine="420"/>
        <w:rPr>
          <w:lang w:val="fr-FR"/>
        </w:rPr>
      </w:pPr>
      <w:r>
        <w:rPr>
          <w:rFonts w:hint="eastAsia"/>
          <w:lang w:val="fr-FR"/>
        </w:rPr>
        <w:t>系统运行过程中，会有一些限制条件，当满足条件时，会有相应的</w:t>
      </w:r>
      <w:r w:rsidR="005A525A">
        <w:rPr>
          <w:rFonts w:hint="eastAsia"/>
          <w:lang w:val="fr-FR"/>
        </w:rPr>
        <w:t>分拆、</w:t>
      </w:r>
      <w:r>
        <w:rPr>
          <w:rFonts w:hint="eastAsia"/>
          <w:lang w:val="fr-FR"/>
        </w:rPr>
        <w:t>撤单、重下或停止动作</w:t>
      </w:r>
    </w:p>
    <w:p w:rsidR="00466644" w:rsidRPr="00466644" w:rsidRDefault="00466644" w:rsidP="00466644">
      <w:pPr>
        <w:rPr>
          <w:lang w:val="fr-FR"/>
        </w:rPr>
      </w:pPr>
    </w:p>
    <w:p w:rsidR="00466644" w:rsidRDefault="00466644" w:rsidP="00466644">
      <w:pPr>
        <w:rPr>
          <w:lang w:val="fr-FR"/>
        </w:rPr>
      </w:pPr>
    </w:p>
    <w:p w:rsidR="00466644" w:rsidRDefault="00466644" w:rsidP="00466644">
      <w:pPr>
        <w:pStyle w:val="3"/>
        <w:rPr>
          <w:lang w:val="fr-FR" w:eastAsia="zh-CN"/>
        </w:rPr>
      </w:pPr>
      <w:bookmarkStart w:id="35" w:name="_Toc335659340"/>
      <w:r>
        <w:rPr>
          <w:rFonts w:hint="eastAsia"/>
          <w:lang w:val="fr-FR" w:eastAsia="zh-CN"/>
        </w:rPr>
        <w:t xml:space="preserve">2.3.2 </w:t>
      </w:r>
      <w:r>
        <w:rPr>
          <w:rFonts w:hint="eastAsia"/>
          <w:lang w:val="fr-FR" w:eastAsia="zh-CN"/>
        </w:rPr>
        <w:t>逻辑流程</w:t>
      </w:r>
      <w:bookmarkEnd w:id="35"/>
    </w:p>
    <w:p w:rsidR="00466644" w:rsidRDefault="007061A8" w:rsidP="00992324">
      <w:pPr>
        <w:pStyle w:val="a7"/>
        <w:numPr>
          <w:ilvl w:val="0"/>
          <w:numId w:val="14"/>
        </w:numPr>
        <w:ind w:firstLineChars="0"/>
        <w:rPr>
          <w:lang w:val="fr-FR"/>
        </w:rPr>
      </w:pPr>
      <w:r>
        <w:rPr>
          <w:rFonts w:hint="eastAsia"/>
        </w:rPr>
        <w:t>下单：计算每次下单限价和每次下单数量并进行下单</w:t>
      </w:r>
    </w:p>
    <w:p w:rsidR="00992324" w:rsidRDefault="00992324" w:rsidP="00992324">
      <w:pPr>
        <w:pStyle w:val="a7"/>
        <w:numPr>
          <w:ilvl w:val="1"/>
          <w:numId w:val="14"/>
        </w:numPr>
        <w:ind w:firstLineChars="0"/>
        <w:rPr>
          <w:rFonts w:hint="eastAsia"/>
          <w:lang w:val="fr-FR"/>
        </w:rPr>
      </w:pPr>
      <w:r>
        <w:rPr>
          <w:rFonts w:hint="eastAsia"/>
          <w:lang w:val="fr-FR"/>
        </w:rPr>
        <w:lastRenderedPageBreak/>
        <w:t>每次下单总量，既不能超过现量乘以市场参与度的值。也不能超过该品种的最大下单量。（这个数据还在申请，暂未有）。如果超过参与度的计算值，则使用参与度下单。如果超过品种的最大下单量。则根据最大下单量继续分拆下单，保证总数不变。</w:t>
      </w:r>
    </w:p>
    <w:p w:rsidR="00DC486C" w:rsidRDefault="00DC486C" w:rsidP="00992324">
      <w:pPr>
        <w:pStyle w:val="a7"/>
        <w:numPr>
          <w:ilvl w:val="1"/>
          <w:numId w:val="14"/>
        </w:numPr>
        <w:ind w:firstLineChars="0"/>
        <w:rPr>
          <w:rFonts w:hint="eastAsia"/>
          <w:lang w:val="fr-FR"/>
        </w:rPr>
      </w:pPr>
      <w:r>
        <w:rPr>
          <w:rFonts w:hint="eastAsia"/>
          <w:lang w:val="fr-FR"/>
        </w:rPr>
        <w:t>交易总量即将达到时，下单量不能超过剩余数量。</w:t>
      </w:r>
    </w:p>
    <w:p w:rsidR="00DC486C" w:rsidRDefault="00DC486C" w:rsidP="00992324">
      <w:pPr>
        <w:pStyle w:val="a7"/>
        <w:numPr>
          <w:ilvl w:val="1"/>
          <w:numId w:val="14"/>
        </w:numPr>
        <w:ind w:firstLineChars="0"/>
        <w:rPr>
          <w:rFonts w:hint="eastAsia"/>
          <w:lang w:val="fr-FR"/>
        </w:rPr>
      </w:pPr>
      <w:r>
        <w:rPr>
          <w:rFonts w:hint="eastAsia"/>
          <w:lang w:val="fr-FR"/>
        </w:rPr>
        <w:t>如果剩余数量小于市场参与度，则重置数量单次失效，不根据此条件撤单重下。</w:t>
      </w:r>
    </w:p>
    <w:p w:rsidR="00992324" w:rsidRDefault="00513FEC" w:rsidP="00992324">
      <w:pPr>
        <w:pStyle w:val="a7"/>
        <w:numPr>
          <w:ilvl w:val="1"/>
          <w:numId w:val="14"/>
        </w:numPr>
        <w:ind w:firstLineChars="0"/>
        <w:rPr>
          <w:lang w:val="fr-FR"/>
        </w:rPr>
      </w:pPr>
      <w:r>
        <w:rPr>
          <w:rFonts w:hint="eastAsia"/>
          <w:lang w:val="fr-FR"/>
        </w:rPr>
        <w:t>每次下单价格、不能超过限价。如果超过则使用限价进行下单。</w:t>
      </w:r>
    </w:p>
    <w:p w:rsidR="00377A64" w:rsidRDefault="00377A64" w:rsidP="00992324">
      <w:pPr>
        <w:pStyle w:val="a7"/>
        <w:numPr>
          <w:ilvl w:val="1"/>
          <w:numId w:val="14"/>
        </w:numPr>
        <w:ind w:firstLineChars="0"/>
        <w:rPr>
          <w:lang w:val="fr-FR"/>
        </w:rPr>
      </w:pPr>
    </w:p>
    <w:p w:rsidR="00377A64" w:rsidRPr="00377A64" w:rsidRDefault="00377A64" w:rsidP="00377A64">
      <w:pPr>
        <w:rPr>
          <w:lang w:val="fr-FR"/>
        </w:rPr>
      </w:pPr>
    </w:p>
    <w:p w:rsidR="00992324" w:rsidRDefault="00992324" w:rsidP="00992324">
      <w:pPr>
        <w:pStyle w:val="a7"/>
        <w:numPr>
          <w:ilvl w:val="0"/>
          <w:numId w:val="14"/>
        </w:numPr>
        <w:ind w:firstLineChars="0"/>
        <w:rPr>
          <w:lang w:val="fr-FR"/>
        </w:rPr>
      </w:pPr>
      <w:r>
        <w:rPr>
          <w:rFonts w:hint="eastAsia"/>
          <w:lang w:val="fr-FR"/>
        </w:rPr>
        <w:t>限制撤单、重下</w:t>
      </w:r>
    </w:p>
    <w:p w:rsidR="00377A64" w:rsidRDefault="009E3DA6" w:rsidP="00377A64">
      <w:pPr>
        <w:pStyle w:val="a7"/>
        <w:numPr>
          <w:ilvl w:val="1"/>
          <w:numId w:val="14"/>
        </w:numPr>
        <w:ind w:firstLineChars="0"/>
        <w:rPr>
          <w:lang w:val="fr-FR"/>
        </w:rPr>
      </w:pPr>
      <w:r>
        <w:rPr>
          <w:rFonts w:hint="eastAsia"/>
          <w:lang w:val="fr-FR"/>
        </w:rPr>
        <w:t>每次下单，如果已</w:t>
      </w:r>
      <w:r w:rsidR="007061A8">
        <w:rPr>
          <w:rFonts w:hint="eastAsia"/>
          <w:lang w:val="fr-FR"/>
        </w:rPr>
        <w:t>成交量达到了重置数量。则撤销剩余挂单，重新下单。如果是分拆成多笔下单，则需要记录分拆前下单的总数量。分拆后各自每笔的成交量。当每笔的成交量之和达到重置数量值时，撤销剩余全部挂单。并重新下单</w:t>
      </w:r>
    </w:p>
    <w:p w:rsidR="009E3DA6" w:rsidRDefault="007061A8" w:rsidP="00377A64">
      <w:pPr>
        <w:pStyle w:val="a7"/>
        <w:numPr>
          <w:ilvl w:val="1"/>
          <w:numId w:val="14"/>
        </w:numPr>
        <w:ind w:firstLineChars="0"/>
        <w:rPr>
          <w:rFonts w:hint="eastAsia"/>
          <w:lang w:val="fr-FR"/>
        </w:rPr>
      </w:pPr>
      <w:r>
        <w:rPr>
          <w:rFonts w:hint="eastAsia"/>
          <w:lang w:val="fr-FR"/>
        </w:rPr>
        <w:t>空闲时间超时，撤销剩余全部挂单，并重新下单。</w:t>
      </w:r>
    </w:p>
    <w:p w:rsidR="007061A8" w:rsidRDefault="007061A8" w:rsidP="00377A64">
      <w:pPr>
        <w:pStyle w:val="a7"/>
        <w:numPr>
          <w:ilvl w:val="1"/>
          <w:numId w:val="14"/>
        </w:numPr>
        <w:ind w:firstLineChars="0"/>
        <w:rPr>
          <w:rFonts w:hint="eastAsia"/>
          <w:lang w:val="fr-FR"/>
        </w:rPr>
      </w:pPr>
      <w:r>
        <w:rPr>
          <w:rFonts w:hint="eastAsia"/>
          <w:lang w:val="fr-FR"/>
        </w:rPr>
        <w:t>执行时间超时，撤销剩余全部挂单，并重新下单</w:t>
      </w:r>
    </w:p>
    <w:p w:rsidR="007061A8" w:rsidRDefault="007061A8" w:rsidP="00377A64">
      <w:pPr>
        <w:pStyle w:val="a7"/>
        <w:numPr>
          <w:ilvl w:val="1"/>
          <w:numId w:val="14"/>
        </w:numPr>
        <w:ind w:firstLineChars="0"/>
        <w:rPr>
          <w:rFonts w:hint="eastAsia"/>
          <w:lang w:val="fr-FR"/>
        </w:rPr>
      </w:pPr>
      <w:r>
        <w:rPr>
          <w:rFonts w:hint="eastAsia"/>
          <w:lang w:val="fr-FR"/>
        </w:rPr>
        <w:t>如果没有设置重置数量、超时设置。</w:t>
      </w:r>
      <w:r>
        <w:rPr>
          <w:rFonts w:hint="eastAsia"/>
          <w:lang w:val="fr-FR"/>
        </w:rPr>
        <w:t xml:space="preserve">  </w:t>
      </w:r>
      <w:r>
        <w:rPr>
          <w:rFonts w:hint="eastAsia"/>
          <w:lang w:val="fr-FR"/>
        </w:rPr>
        <w:t>则每次下单全部成交后，需要继续下单，直到达到总下单数量。</w:t>
      </w:r>
    </w:p>
    <w:p w:rsidR="007061A8" w:rsidRPr="007061A8" w:rsidRDefault="00D05B81" w:rsidP="007061A8">
      <w:pPr>
        <w:ind w:left="840"/>
        <w:rPr>
          <w:lang w:val="fr-FR"/>
        </w:rPr>
      </w:pPr>
      <w:r>
        <w:rPr>
          <w:rFonts w:hint="eastAsia"/>
          <w:lang w:val="fr-FR"/>
        </w:rPr>
        <w:t>撤单</w:t>
      </w:r>
      <w:r w:rsidR="007061A8">
        <w:rPr>
          <w:rFonts w:hint="eastAsia"/>
          <w:lang w:val="fr-FR"/>
        </w:rPr>
        <w:t>后返回步骤（一）继续下单。</w:t>
      </w:r>
    </w:p>
    <w:p w:rsidR="007061A8" w:rsidRDefault="007061A8" w:rsidP="007061A8">
      <w:pPr>
        <w:pStyle w:val="a7"/>
        <w:numPr>
          <w:ilvl w:val="0"/>
          <w:numId w:val="14"/>
        </w:numPr>
        <w:ind w:firstLineChars="0"/>
        <w:rPr>
          <w:rFonts w:hint="eastAsia"/>
          <w:lang w:val="fr-FR"/>
        </w:rPr>
      </w:pPr>
      <w:r w:rsidRPr="007061A8">
        <w:rPr>
          <w:rFonts w:hint="eastAsia"/>
          <w:lang w:val="fr-FR"/>
        </w:rPr>
        <w:t>撤单并终止下单：</w:t>
      </w:r>
    </w:p>
    <w:p w:rsidR="007061A8" w:rsidRDefault="007061A8" w:rsidP="007061A8">
      <w:pPr>
        <w:pStyle w:val="a7"/>
        <w:numPr>
          <w:ilvl w:val="1"/>
          <w:numId w:val="14"/>
        </w:numPr>
        <w:ind w:firstLineChars="0"/>
        <w:rPr>
          <w:rFonts w:hint="eastAsia"/>
          <w:lang w:val="fr-FR"/>
        </w:rPr>
      </w:pPr>
      <w:r>
        <w:rPr>
          <w:rFonts w:hint="eastAsia"/>
          <w:lang w:val="fr-FR"/>
        </w:rPr>
        <w:t>交易</w:t>
      </w:r>
      <w:r w:rsidR="00CA5910">
        <w:rPr>
          <w:rFonts w:hint="eastAsia"/>
          <w:lang w:val="fr-FR"/>
        </w:rPr>
        <w:t>结束</w:t>
      </w:r>
      <w:r>
        <w:rPr>
          <w:rFonts w:hint="eastAsia"/>
          <w:lang w:val="fr-FR"/>
        </w:rPr>
        <w:t>时间到达后撤销剩余全部挂单，并终止下单</w:t>
      </w:r>
      <w:r w:rsidR="00CA5910">
        <w:rPr>
          <w:rFonts w:hint="eastAsia"/>
          <w:lang w:val="fr-FR"/>
        </w:rPr>
        <w:t>，弹出提示“满足交易结束时间，下单已终止，挂单已撤销。本次下单共成交</w:t>
      </w:r>
      <w:r w:rsidR="00CA5910">
        <w:rPr>
          <w:rFonts w:hint="eastAsia"/>
          <w:lang w:val="fr-FR"/>
        </w:rPr>
        <w:t>X</w:t>
      </w:r>
      <w:r w:rsidR="00CA5910">
        <w:rPr>
          <w:rFonts w:hint="eastAsia"/>
          <w:lang w:val="fr-FR"/>
        </w:rPr>
        <w:t>笔，剩余</w:t>
      </w:r>
      <w:r w:rsidR="00CA5910">
        <w:rPr>
          <w:rFonts w:hint="eastAsia"/>
          <w:lang w:val="fr-FR"/>
        </w:rPr>
        <w:t>Y</w:t>
      </w:r>
      <w:r w:rsidR="00CA5910">
        <w:rPr>
          <w:rFonts w:hint="eastAsia"/>
          <w:lang w:val="fr-FR"/>
        </w:rPr>
        <w:t>笔。累计成交量加权平均价</w:t>
      </w:r>
      <w:r w:rsidR="00CA5910">
        <w:rPr>
          <w:rFonts w:hint="eastAsia"/>
          <w:lang w:val="fr-FR"/>
        </w:rPr>
        <w:t>NN</w:t>
      </w:r>
      <w:r w:rsidR="00CA5910">
        <w:rPr>
          <w:rFonts w:hint="eastAsia"/>
          <w:lang w:val="fr-FR"/>
        </w:rPr>
        <w:t>。”</w:t>
      </w:r>
      <w:r>
        <w:rPr>
          <w:rFonts w:hint="eastAsia"/>
          <w:lang w:val="fr-FR"/>
        </w:rPr>
        <w:t>。</w:t>
      </w:r>
    </w:p>
    <w:p w:rsidR="007061A8" w:rsidRPr="007061A8" w:rsidRDefault="00CA5910" w:rsidP="007061A8">
      <w:pPr>
        <w:pStyle w:val="a7"/>
        <w:numPr>
          <w:ilvl w:val="1"/>
          <w:numId w:val="14"/>
        </w:numPr>
        <w:ind w:firstLineChars="0"/>
        <w:rPr>
          <w:rFonts w:hint="eastAsia"/>
          <w:lang w:val="fr-FR"/>
        </w:rPr>
      </w:pPr>
      <w:r>
        <w:rPr>
          <w:rFonts w:hint="eastAsia"/>
          <w:lang w:val="fr-FR"/>
        </w:rPr>
        <w:t>超时重试次数和超时重试总时长达到后，撤销剩余全部挂单，并终止下单，弹出提示“满足超时重试次数</w:t>
      </w:r>
      <w:r>
        <w:rPr>
          <w:rFonts w:hint="eastAsia"/>
          <w:lang w:val="fr-FR"/>
        </w:rPr>
        <w:t>/</w:t>
      </w:r>
      <w:r>
        <w:rPr>
          <w:rFonts w:hint="eastAsia"/>
          <w:lang w:val="fr-FR"/>
        </w:rPr>
        <w:t>总时长，下单已终止，挂单已撤销。本次下单共成交</w:t>
      </w:r>
      <w:r>
        <w:rPr>
          <w:rFonts w:hint="eastAsia"/>
          <w:lang w:val="fr-FR"/>
        </w:rPr>
        <w:t>X</w:t>
      </w:r>
      <w:r>
        <w:rPr>
          <w:rFonts w:hint="eastAsia"/>
          <w:lang w:val="fr-FR"/>
        </w:rPr>
        <w:t>笔，剩余</w:t>
      </w:r>
      <w:r>
        <w:rPr>
          <w:rFonts w:hint="eastAsia"/>
          <w:lang w:val="fr-FR"/>
        </w:rPr>
        <w:t>Y</w:t>
      </w:r>
      <w:r>
        <w:rPr>
          <w:rFonts w:hint="eastAsia"/>
          <w:lang w:val="fr-FR"/>
        </w:rPr>
        <w:t>笔。累计成交量加权平均价</w:t>
      </w:r>
      <w:r>
        <w:rPr>
          <w:rFonts w:hint="eastAsia"/>
          <w:lang w:val="fr-FR"/>
        </w:rPr>
        <w:t>NN</w:t>
      </w:r>
      <w:r>
        <w:rPr>
          <w:rFonts w:hint="eastAsia"/>
          <w:lang w:val="fr-FR"/>
        </w:rPr>
        <w:t>。”。</w:t>
      </w:r>
    </w:p>
    <w:p w:rsidR="007061A8" w:rsidRDefault="00CA5910" w:rsidP="00992324">
      <w:pPr>
        <w:pStyle w:val="a7"/>
        <w:numPr>
          <w:ilvl w:val="0"/>
          <w:numId w:val="14"/>
        </w:numPr>
        <w:ind w:firstLineChars="0"/>
        <w:rPr>
          <w:rFonts w:hint="eastAsia"/>
          <w:lang w:val="fr-FR"/>
        </w:rPr>
      </w:pPr>
      <w:r>
        <w:rPr>
          <w:rFonts w:hint="eastAsia"/>
          <w:lang w:val="fr-FR"/>
        </w:rPr>
        <w:t>优化参数</w:t>
      </w:r>
      <w:r w:rsidR="00391773">
        <w:rPr>
          <w:rFonts w:hint="eastAsia"/>
          <w:lang w:val="fr-FR"/>
        </w:rPr>
        <w:t>触发</w:t>
      </w:r>
      <w:r>
        <w:rPr>
          <w:rFonts w:hint="eastAsia"/>
          <w:lang w:val="fr-FR"/>
        </w:rPr>
        <w:t>：</w:t>
      </w:r>
    </w:p>
    <w:p w:rsidR="00CA5910" w:rsidRDefault="00CA5910" w:rsidP="00CA5910">
      <w:pPr>
        <w:pStyle w:val="a7"/>
        <w:numPr>
          <w:ilvl w:val="1"/>
          <w:numId w:val="14"/>
        </w:numPr>
        <w:ind w:firstLineChars="0"/>
        <w:rPr>
          <w:rFonts w:hint="eastAsia"/>
          <w:lang w:val="fr-FR"/>
        </w:rPr>
      </w:pPr>
      <w:r>
        <w:rPr>
          <w:rFonts w:hint="eastAsia"/>
          <w:lang w:val="fr-FR"/>
        </w:rPr>
        <w:t>实时监控，回溯时间内的价格变动，如果满足启用的优化参数里的价格变动范围，则依据设置替换市场产于度，总下单数量，多档下单的价格和下单量设置</w:t>
      </w:r>
      <w:r w:rsidR="006702EB">
        <w:rPr>
          <w:rFonts w:hint="eastAsia"/>
          <w:lang w:val="fr-FR"/>
        </w:rPr>
        <w:t>，针对下次下单生效，只生效一次，之后恢复基础设置</w:t>
      </w:r>
      <w:r>
        <w:rPr>
          <w:rFonts w:hint="eastAsia"/>
          <w:lang w:val="fr-FR"/>
        </w:rPr>
        <w:t>。</w:t>
      </w:r>
    </w:p>
    <w:p w:rsidR="00CA5910" w:rsidRDefault="00CA5910" w:rsidP="00CA5910">
      <w:pPr>
        <w:pStyle w:val="a7"/>
        <w:numPr>
          <w:ilvl w:val="1"/>
          <w:numId w:val="14"/>
        </w:numPr>
        <w:ind w:firstLineChars="0"/>
        <w:rPr>
          <w:rFonts w:hint="eastAsia"/>
          <w:lang w:val="fr-FR"/>
        </w:rPr>
      </w:pPr>
      <w:r>
        <w:rPr>
          <w:rFonts w:hint="eastAsia"/>
          <w:lang w:val="fr-FR"/>
        </w:rPr>
        <w:t>接上，同时记录下本次调整的具体价格，添加的优化参数的列表中。如果价格回落（或回升）到相同价位。</w:t>
      </w:r>
      <w:r w:rsidR="0025390D">
        <w:rPr>
          <w:rFonts w:hint="eastAsia"/>
          <w:lang w:val="fr-FR"/>
        </w:rPr>
        <w:t>则调整下一次下单的参数为设定值，只生效一次。</w:t>
      </w:r>
    </w:p>
    <w:p w:rsidR="0025390D" w:rsidRDefault="0025390D" w:rsidP="00CA5910">
      <w:pPr>
        <w:pStyle w:val="a7"/>
        <w:numPr>
          <w:ilvl w:val="1"/>
          <w:numId w:val="14"/>
        </w:numPr>
        <w:ind w:firstLineChars="0"/>
        <w:rPr>
          <w:rFonts w:hint="eastAsia"/>
          <w:lang w:val="fr-FR"/>
        </w:rPr>
      </w:pPr>
      <w:r>
        <w:rPr>
          <w:rFonts w:hint="eastAsia"/>
          <w:lang w:val="fr-FR"/>
        </w:rPr>
        <w:t>接上，如果两次下单间隔期间触发了多次参数变化，则以最后一次设置参数为准，之前的被覆盖。（价格也是只记录最后一次触发价格）。</w:t>
      </w:r>
    </w:p>
    <w:p w:rsidR="001F71E3" w:rsidRPr="005A525A" w:rsidRDefault="001F71E3" w:rsidP="00CA5910">
      <w:pPr>
        <w:pStyle w:val="a7"/>
        <w:numPr>
          <w:ilvl w:val="1"/>
          <w:numId w:val="14"/>
        </w:numPr>
        <w:ind w:firstLineChars="0"/>
        <w:rPr>
          <w:lang w:val="fr-FR"/>
        </w:rPr>
      </w:pPr>
      <w:r>
        <w:rPr>
          <w:rFonts w:hint="eastAsia"/>
          <w:lang w:val="fr-FR"/>
        </w:rPr>
        <w:t>当进行了一次新的下单操作后，参数都恢复为基础设置。如果再下一次下单前没有新的优化触发，则继续使用基础设置下单。如果有触发，则使用触发参数下单。</w:t>
      </w:r>
    </w:p>
    <w:p w:rsidR="00D237E7" w:rsidRDefault="00D237E7" w:rsidP="00D237E7">
      <w:pPr>
        <w:rPr>
          <w:lang w:val="fr-FR"/>
        </w:rPr>
      </w:pPr>
    </w:p>
    <w:p w:rsidR="00D237E7" w:rsidRDefault="00D237E7" w:rsidP="00D237E7">
      <w:pPr>
        <w:rPr>
          <w:lang w:val="fr-FR"/>
        </w:rPr>
      </w:pPr>
    </w:p>
    <w:p w:rsidR="00D237E7" w:rsidRDefault="00D237E7" w:rsidP="00D237E7">
      <w:pPr>
        <w:rPr>
          <w:lang w:val="fr-FR"/>
        </w:rPr>
      </w:pPr>
    </w:p>
    <w:p w:rsidR="00D237E7" w:rsidRDefault="00D237E7" w:rsidP="00D237E7">
      <w:pPr>
        <w:rPr>
          <w:lang w:val="fr-FR"/>
        </w:rPr>
      </w:pPr>
    </w:p>
    <w:p w:rsidR="00D237E7" w:rsidRDefault="00D237E7" w:rsidP="00D237E7">
      <w:pPr>
        <w:rPr>
          <w:lang w:val="fr-FR"/>
        </w:rPr>
      </w:pPr>
    </w:p>
    <w:p w:rsidR="00C75E14" w:rsidRDefault="00C75E14" w:rsidP="00C75E14">
      <w:pPr>
        <w:pStyle w:val="2"/>
        <w:rPr>
          <w:lang w:val="fr-FR" w:eastAsia="zh-CN"/>
        </w:rPr>
      </w:pPr>
      <w:bookmarkStart w:id="36" w:name="_Toc335659341"/>
      <w:r>
        <w:rPr>
          <w:rFonts w:hint="eastAsia"/>
          <w:lang w:val="fr-FR" w:eastAsia="zh-CN"/>
        </w:rPr>
        <w:lastRenderedPageBreak/>
        <w:t xml:space="preserve">2.4 </w:t>
      </w:r>
      <w:r>
        <w:rPr>
          <w:rFonts w:hint="eastAsia"/>
          <w:lang w:val="fr-FR" w:eastAsia="zh-CN"/>
        </w:rPr>
        <w:t>下单监控</w:t>
      </w:r>
      <w:bookmarkEnd w:id="36"/>
    </w:p>
    <w:p w:rsidR="00C75E14" w:rsidRDefault="00C75E14" w:rsidP="00C75E14">
      <w:pPr>
        <w:rPr>
          <w:lang w:val="fr-FR"/>
        </w:rPr>
      </w:pPr>
    </w:p>
    <w:p w:rsidR="00C75E14" w:rsidRDefault="00C75E14" w:rsidP="00C75E14">
      <w:pPr>
        <w:pStyle w:val="3"/>
        <w:rPr>
          <w:lang w:val="fr-FR" w:eastAsia="zh-CN"/>
        </w:rPr>
      </w:pPr>
      <w:bookmarkStart w:id="37" w:name="_Toc335659342"/>
      <w:r>
        <w:rPr>
          <w:rFonts w:hint="eastAsia"/>
          <w:lang w:val="fr-FR" w:eastAsia="zh-CN"/>
        </w:rPr>
        <w:t xml:space="preserve">2.4.1 </w:t>
      </w:r>
      <w:r>
        <w:rPr>
          <w:rFonts w:hint="eastAsia"/>
          <w:lang w:val="fr-FR" w:eastAsia="zh-CN"/>
        </w:rPr>
        <w:t>描述</w:t>
      </w:r>
      <w:bookmarkEnd w:id="37"/>
    </w:p>
    <w:p w:rsidR="00C75E14" w:rsidRDefault="00C75E14" w:rsidP="00C75E14">
      <w:pPr>
        <w:rPr>
          <w:lang w:val="fr-FR"/>
        </w:rPr>
      </w:pPr>
      <w:r>
        <w:rPr>
          <w:rFonts w:hint="eastAsia"/>
          <w:lang w:val="fr-FR"/>
        </w:rPr>
        <w:t xml:space="preserve">    </w:t>
      </w:r>
    </w:p>
    <w:p w:rsidR="00C75E14" w:rsidRDefault="00C75E14" w:rsidP="00C75E14">
      <w:pPr>
        <w:ind w:firstLine="420"/>
        <w:rPr>
          <w:lang w:val="fr-FR"/>
        </w:rPr>
      </w:pPr>
      <w:r>
        <w:rPr>
          <w:rFonts w:hint="eastAsia"/>
          <w:lang w:val="fr-FR"/>
        </w:rPr>
        <w:t>系统运行过程中，会对下单情况，成交情况等数据进行实时监控，在此以数字或图形的方式展现。</w:t>
      </w:r>
      <w:r>
        <w:rPr>
          <w:lang w:val="fr-FR"/>
        </w:rPr>
        <w:t xml:space="preserve"> </w:t>
      </w:r>
    </w:p>
    <w:p w:rsidR="00C75E14" w:rsidRPr="00466644" w:rsidRDefault="00C75E14" w:rsidP="00C75E14">
      <w:pPr>
        <w:rPr>
          <w:lang w:val="fr-FR"/>
        </w:rPr>
      </w:pPr>
    </w:p>
    <w:p w:rsidR="00C75E14" w:rsidRDefault="00C75E14" w:rsidP="00C75E14">
      <w:pPr>
        <w:rPr>
          <w:lang w:val="fr-FR"/>
        </w:rPr>
      </w:pPr>
    </w:p>
    <w:p w:rsidR="00C75E14" w:rsidRDefault="00C75E14" w:rsidP="00C75E14">
      <w:pPr>
        <w:pStyle w:val="3"/>
        <w:rPr>
          <w:rFonts w:hint="eastAsia"/>
          <w:lang w:val="fr-FR" w:eastAsia="zh-CN"/>
        </w:rPr>
      </w:pPr>
      <w:bookmarkStart w:id="38" w:name="_Toc335659343"/>
      <w:r>
        <w:rPr>
          <w:rFonts w:hint="eastAsia"/>
          <w:lang w:val="fr-FR" w:eastAsia="zh-CN"/>
        </w:rPr>
        <w:lastRenderedPageBreak/>
        <w:t>2.4.2 UI</w:t>
      </w:r>
      <w:r>
        <w:rPr>
          <w:rFonts w:hint="eastAsia"/>
          <w:lang w:val="fr-FR" w:eastAsia="zh-CN"/>
        </w:rPr>
        <w:t>图</w:t>
      </w:r>
      <w:bookmarkEnd w:id="38"/>
    </w:p>
    <w:p w:rsidR="00994669" w:rsidRPr="00994669" w:rsidRDefault="00994669" w:rsidP="0099466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805045" cy="5943600"/>
            <wp:effectExtent l="19050" t="0" r="0" b="0"/>
            <wp:docPr id="5" name="图片 5" descr="C:\Users\loosen\AppData\Roaming\Tencent\Users\41768574\QQ\WinTemp\RichOle\UGVUM2_M$PWY@D)Y1ZY5Z%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osen\AppData\Roaming\Tencent\Users\41768574\QQ\WinTemp\RichOle\UGVUM2_M$PWY@D)Y1ZY5Z%U.jpg"/>
                    <pic:cNvPicPr>
                      <a:picLocks noChangeAspect="1" noChangeArrowheads="1"/>
                    </pic:cNvPicPr>
                  </pic:nvPicPr>
                  <pic:blipFill>
                    <a:blip r:embed="rId12"/>
                    <a:srcRect/>
                    <a:stretch>
                      <a:fillRect/>
                    </a:stretch>
                  </pic:blipFill>
                  <pic:spPr bwMode="auto">
                    <a:xfrm>
                      <a:off x="0" y="0"/>
                      <a:ext cx="4805045" cy="5943600"/>
                    </a:xfrm>
                    <a:prstGeom prst="rect">
                      <a:avLst/>
                    </a:prstGeom>
                    <a:noFill/>
                    <a:ln w="9525">
                      <a:noFill/>
                      <a:miter lim="800000"/>
                      <a:headEnd/>
                      <a:tailEnd/>
                    </a:ln>
                  </pic:spPr>
                </pic:pic>
              </a:graphicData>
            </a:graphic>
          </wp:inline>
        </w:drawing>
      </w:r>
    </w:p>
    <w:p w:rsidR="00C75E14" w:rsidRPr="00C75E14" w:rsidRDefault="00C75E14" w:rsidP="00C75E14">
      <w:pPr>
        <w:rPr>
          <w:lang w:val="fr-FR"/>
        </w:rPr>
      </w:pPr>
    </w:p>
    <w:p w:rsidR="00C75E14" w:rsidRDefault="00C75E14" w:rsidP="00C75E14">
      <w:pPr>
        <w:pStyle w:val="3"/>
        <w:rPr>
          <w:rFonts w:hint="eastAsia"/>
          <w:lang w:val="fr-FR" w:eastAsia="zh-CN"/>
        </w:rPr>
      </w:pPr>
      <w:bookmarkStart w:id="39" w:name="_Toc335659344"/>
      <w:r>
        <w:rPr>
          <w:rFonts w:hint="eastAsia"/>
          <w:lang w:val="fr-FR" w:eastAsia="zh-CN"/>
        </w:rPr>
        <w:t xml:space="preserve">2.4.3 </w:t>
      </w:r>
      <w:r>
        <w:rPr>
          <w:rFonts w:hint="eastAsia"/>
          <w:lang w:val="fr-FR" w:eastAsia="zh-CN"/>
        </w:rPr>
        <w:t>说明</w:t>
      </w:r>
      <w:bookmarkEnd w:id="39"/>
    </w:p>
    <w:p w:rsidR="00C75E14" w:rsidRDefault="00994669" w:rsidP="00C75E14">
      <w:pPr>
        <w:pStyle w:val="a7"/>
        <w:numPr>
          <w:ilvl w:val="0"/>
          <w:numId w:val="15"/>
        </w:numPr>
        <w:ind w:firstLineChars="0"/>
        <w:rPr>
          <w:rFonts w:hint="eastAsia"/>
          <w:lang w:val="fr-FR"/>
        </w:rPr>
      </w:pPr>
      <w:r>
        <w:rPr>
          <w:rFonts w:hint="eastAsia"/>
          <w:lang w:val="fr-FR"/>
        </w:rPr>
        <w:t>默认此页面数值栏都显示为空。开始执行下单后再显示具体数值</w:t>
      </w:r>
    </w:p>
    <w:p w:rsidR="00994669" w:rsidRDefault="00994669" w:rsidP="00C75E14">
      <w:pPr>
        <w:pStyle w:val="a7"/>
        <w:numPr>
          <w:ilvl w:val="0"/>
          <w:numId w:val="15"/>
        </w:numPr>
        <w:ind w:firstLineChars="0"/>
        <w:rPr>
          <w:rFonts w:hint="eastAsia"/>
          <w:lang w:val="fr-FR"/>
        </w:rPr>
      </w:pPr>
      <w:r>
        <w:rPr>
          <w:rFonts w:hint="eastAsia"/>
          <w:lang w:val="fr-FR"/>
        </w:rPr>
        <w:t>当前成交总量、成交量加权平均价、多档下单价格及对应具体下单量需要实时刷新显示</w:t>
      </w:r>
    </w:p>
    <w:p w:rsidR="00994669" w:rsidRDefault="00994669" w:rsidP="00C75E14">
      <w:pPr>
        <w:pStyle w:val="a7"/>
        <w:numPr>
          <w:ilvl w:val="0"/>
          <w:numId w:val="15"/>
        </w:numPr>
        <w:ind w:firstLineChars="0"/>
        <w:rPr>
          <w:rFonts w:hint="eastAsia"/>
          <w:lang w:val="fr-FR"/>
        </w:rPr>
      </w:pPr>
      <w:r>
        <w:rPr>
          <w:rFonts w:hint="eastAsia"/>
          <w:lang w:val="fr-FR"/>
        </w:rPr>
        <w:t>成交量与时间柱状图：横坐标为每分钟，纵坐标为成交量显示。有横向滚动条，可以拖动查看。</w:t>
      </w:r>
    </w:p>
    <w:p w:rsidR="00D237E7" w:rsidRPr="00994669" w:rsidRDefault="00994669" w:rsidP="00D237E7">
      <w:pPr>
        <w:pStyle w:val="a7"/>
        <w:numPr>
          <w:ilvl w:val="0"/>
          <w:numId w:val="15"/>
        </w:numPr>
        <w:ind w:firstLineChars="0"/>
        <w:rPr>
          <w:lang w:val="fr-FR"/>
        </w:rPr>
      </w:pPr>
      <w:r w:rsidRPr="00994669">
        <w:rPr>
          <w:rFonts w:hint="eastAsia"/>
          <w:lang w:val="fr-FR"/>
        </w:rPr>
        <w:t>成交量与下单量柱状图：横坐标为次。纵坐标为单次下单成交量</w:t>
      </w:r>
      <w:r w:rsidRPr="00994669">
        <w:rPr>
          <w:rFonts w:hint="eastAsia"/>
          <w:lang w:val="fr-FR"/>
        </w:rPr>
        <w:t>/</w:t>
      </w:r>
      <w:r w:rsidRPr="00994669">
        <w:rPr>
          <w:rFonts w:hint="eastAsia"/>
          <w:lang w:val="fr-FR"/>
        </w:rPr>
        <w:t>下单量的比值。</w:t>
      </w:r>
    </w:p>
    <w:p w:rsidR="00D237E7" w:rsidRPr="00D237E7" w:rsidRDefault="00D237E7" w:rsidP="00D237E7">
      <w:pPr>
        <w:rPr>
          <w:lang w:val="fr-FR"/>
        </w:rPr>
      </w:pPr>
    </w:p>
    <w:sectPr w:rsidR="00D237E7" w:rsidRPr="00D237E7" w:rsidSect="007A67A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014B" w:rsidRDefault="0087014B" w:rsidP="00D237E7">
      <w:r>
        <w:separator/>
      </w:r>
    </w:p>
  </w:endnote>
  <w:endnote w:type="continuationSeparator" w:id="1">
    <w:p w:rsidR="0087014B" w:rsidRDefault="0087014B" w:rsidP="00D237E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014B" w:rsidRDefault="0087014B" w:rsidP="00D237E7">
      <w:r>
        <w:separator/>
      </w:r>
    </w:p>
  </w:footnote>
  <w:footnote w:type="continuationSeparator" w:id="1">
    <w:p w:rsidR="0087014B" w:rsidRDefault="0087014B" w:rsidP="00D237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84831"/>
    <w:multiLevelType w:val="hybridMultilevel"/>
    <w:tmpl w:val="9BCC6CA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DA08CD"/>
    <w:multiLevelType w:val="hybridMultilevel"/>
    <w:tmpl w:val="86B687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7F23E8"/>
    <w:multiLevelType w:val="hybridMultilevel"/>
    <w:tmpl w:val="73EA70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301DD2"/>
    <w:multiLevelType w:val="hybridMultilevel"/>
    <w:tmpl w:val="5106A4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A646C6"/>
    <w:multiLevelType w:val="hybridMultilevel"/>
    <w:tmpl w:val="907A2FFE"/>
    <w:lvl w:ilvl="0" w:tplc="04090019">
      <w:start w:val="1"/>
      <w:numFmt w:val="lowerLetter"/>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5">
    <w:nsid w:val="209B0A63"/>
    <w:multiLevelType w:val="hybridMultilevel"/>
    <w:tmpl w:val="747C5DA2"/>
    <w:lvl w:ilvl="0" w:tplc="F028AF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32C00E2"/>
    <w:multiLevelType w:val="hybridMultilevel"/>
    <w:tmpl w:val="F2DC8B60"/>
    <w:lvl w:ilvl="0" w:tplc="F028AF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9A15926"/>
    <w:multiLevelType w:val="hybridMultilevel"/>
    <w:tmpl w:val="798C80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F0A7401"/>
    <w:multiLevelType w:val="hybridMultilevel"/>
    <w:tmpl w:val="798C80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C9F00F4"/>
    <w:multiLevelType w:val="hybridMultilevel"/>
    <w:tmpl w:val="94DC3DB6"/>
    <w:lvl w:ilvl="0" w:tplc="F028AF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8111D8F"/>
    <w:multiLevelType w:val="hybridMultilevel"/>
    <w:tmpl w:val="52C0EE90"/>
    <w:lvl w:ilvl="0" w:tplc="04090017">
      <w:start w:val="1"/>
      <w:numFmt w:val="chineseCountingThousand"/>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A8B237F"/>
    <w:multiLevelType w:val="hybridMultilevel"/>
    <w:tmpl w:val="0ECE5CE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DA35946"/>
    <w:multiLevelType w:val="hybridMultilevel"/>
    <w:tmpl w:val="1152EBC0"/>
    <w:lvl w:ilvl="0" w:tplc="F028AF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3C5150E"/>
    <w:multiLevelType w:val="hybridMultilevel"/>
    <w:tmpl w:val="E58A622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67C466F"/>
    <w:multiLevelType w:val="hybridMultilevel"/>
    <w:tmpl w:val="B2E473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3"/>
  </w:num>
  <w:num w:numId="3">
    <w:abstractNumId w:val="11"/>
  </w:num>
  <w:num w:numId="4">
    <w:abstractNumId w:val="12"/>
  </w:num>
  <w:num w:numId="5">
    <w:abstractNumId w:val="9"/>
  </w:num>
  <w:num w:numId="6">
    <w:abstractNumId w:val="0"/>
  </w:num>
  <w:num w:numId="7">
    <w:abstractNumId w:val="6"/>
  </w:num>
  <w:num w:numId="8">
    <w:abstractNumId w:val="4"/>
  </w:num>
  <w:num w:numId="9">
    <w:abstractNumId w:val="1"/>
  </w:num>
  <w:num w:numId="10">
    <w:abstractNumId w:val="7"/>
  </w:num>
  <w:num w:numId="11">
    <w:abstractNumId w:val="2"/>
  </w:num>
  <w:num w:numId="12">
    <w:abstractNumId w:val="8"/>
  </w:num>
  <w:num w:numId="13">
    <w:abstractNumId w:val="3"/>
  </w:num>
  <w:num w:numId="14">
    <w:abstractNumId w:val="10"/>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237E7"/>
    <w:rsid w:val="0004383D"/>
    <w:rsid w:val="000979CD"/>
    <w:rsid w:val="000B562B"/>
    <w:rsid w:val="001527FB"/>
    <w:rsid w:val="001A1F72"/>
    <w:rsid w:val="001F71E3"/>
    <w:rsid w:val="002025A9"/>
    <w:rsid w:val="00207EBD"/>
    <w:rsid w:val="0025390D"/>
    <w:rsid w:val="00256766"/>
    <w:rsid w:val="00283A66"/>
    <w:rsid w:val="002D418D"/>
    <w:rsid w:val="002E6173"/>
    <w:rsid w:val="00324A47"/>
    <w:rsid w:val="003403AD"/>
    <w:rsid w:val="00377A64"/>
    <w:rsid w:val="0038047E"/>
    <w:rsid w:val="00391773"/>
    <w:rsid w:val="003E36FC"/>
    <w:rsid w:val="00466644"/>
    <w:rsid w:val="00485620"/>
    <w:rsid w:val="00513FEC"/>
    <w:rsid w:val="00515BFD"/>
    <w:rsid w:val="0058626A"/>
    <w:rsid w:val="005A525A"/>
    <w:rsid w:val="005D06A6"/>
    <w:rsid w:val="005E2CB6"/>
    <w:rsid w:val="006254C4"/>
    <w:rsid w:val="00645313"/>
    <w:rsid w:val="006702EB"/>
    <w:rsid w:val="00674B74"/>
    <w:rsid w:val="006E1D9E"/>
    <w:rsid w:val="006F71AC"/>
    <w:rsid w:val="007061A8"/>
    <w:rsid w:val="00726F63"/>
    <w:rsid w:val="0074393B"/>
    <w:rsid w:val="007A67AB"/>
    <w:rsid w:val="007D18AA"/>
    <w:rsid w:val="007F18A8"/>
    <w:rsid w:val="007F5E93"/>
    <w:rsid w:val="00861BF0"/>
    <w:rsid w:val="00865C17"/>
    <w:rsid w:val="0087014B"/>
    <w:rsid w:val="00893DE9"/>
    <w:rsid w:val="008B7B00"/>
    <w:rsid w:val="00915422"/>
    <w:rsid w:val="00952637"/>
    <w:rsid w:val="00992324"/>
    <w:rsid w:val="00994669"/>
    <w:rsid w:val="009A627C"/>
    <w:rsid w:val="009E3DA6"/>
    <w:rsid w:val="009F79FD"/>
    <w:rsid w:val="00A318C0"/>
    <w:rsid w:val="00A34162"/>
    <w:rsid w:val="00A605FC"/>
    <w:rsid w:val="00A85B95"/>
    <w:rsid w:val="00AB55BD"/>
    <w:rsid w:val="00AB6C05"/>
    <w:rsid w:val="00AD48FF"/>
    <w:rsid w:val="00AE711C"/>
    <w:rsid w:val="00AE79DF"/>
    <w:rsid w:val="00B07390"/>
    <w:rsid w:val="00B822FD"/>
    <w:rsid w:val="00BA2A83"/>
    <w:rsid w:val="00BD6DD5"/>
    <w:rsid w:val="00BF1727"/>
    <w:rsid w:val="00C01462"/>
    <w:rsid w:val="00C115A3"/>
    <w:rsid w:val="00C501C5"/>
    <w:rsid w:val="00C560DC"/>
    <w:rsid w:val="00C62910"/>
    <w:rsid w:val="00C75E14"/>
    <w:rsid w:val="00C77F33"/>
    <w:rsid w:val="00CA15DA"/>
    <w:rsid w:val="00CA5910"/>
    <w:rsid w:val="00CE21E4"/>
    <w:rsid w:val="00CE3549"/>
    <w:rsid w:val="00D05B81"/>
    <w:rsid w:val="00D237E7"/>
    <w:rsid w:val="00DC486C"/>
    <w:rsid w:val="00DE76B0"/>
    <w:rsid w:val="00E23C6D"/>
    <w:rsid w:val="00E45233"/>
    <w:rsid w:val="00EC753A"/>
    <w:rsid w:val="00F31F89"/>
    <w:rsid w:val="00F349F6"/>
    <w:rsid w:val="00FA6A44"/>
    <w:rsid w:val="00FB5BCF"/>
    <w:rsid w:val="00FB6284"/>
    <w:rsid w:val="00FC1D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67AB"/>
    <w:pPr>
      <w:widowControl w:val="0"/>
      <w:jc w:val="both"/>
    </w:pPr>
  </w:style>
  <w:style w:type="paragraph" w:styleId="1">
    <w:name w:val="heading 1"/>
    <w:basedOn w:val="a"/>
    <w:next w:val="a"/>
    <w:link w:val="1Char"/>
    <w:qFormat/>
    <w:rsid w:val="00D237E7"/>
    <w:pPr>
      <w:keepNext/>
      <w:keepLines/>
      <w:widowControl/>
      <w:overflowPunct w:val="0"/>
      <w:autoSpaceDE w:val="0"/>
      <w:autoSpaceDN w:val="0"/>
      <w:adjustRightInd w:val="0"/>
      <w:spacing w:before="340" w:after="330" w:line="578" w:lineRule="auto"/>
      <w:ind w:left="567"/>
      <w:jc w:val="left"/>
      <w:textAlignment w:val="baseline"/>
      <w:outlineLvl w:val="0"/>
    </w:pPr>
    <w:rPr>
      <w:rFonts w:ascii="Arial" w:eastAsia="宋体" w:hAnsi="Arial" w:cs="Times New Roman"/>
      <w:b/>
      <w:bCs/>
      <w:kern w:val="44"/>
      <w:sz w:val="44"/>
      <w:szCs w:val="44"/>
      <w:lang w:eastAsia="en-US"/>
    </w:rPr>
  </w:style>
  <w:style w:type="paragraph" w:styleId="2">
    <w:name w:val="heading 2"/>
    <w:basedOn w:val="a"/>
    <w:next w:val="a"/>
    <w:link w:val="2Char"/>
    <w:qFormat/>
    <w:rsid w:val="00D237E7"/>
    <w:pPr>
      <w:keepNext/>
      <w:keepLines/>
      <w:widowControl/>
      <w:overflowPunct w:val="0"/>
      <w:autoSpaceDE w:val="0"/>
      <w:autoSpaceDN w:val="0"/>
      <w:adjustRightInd w:val="0"/>
      <w:spacing w:before="260" w:after="260" w:line="416" w:lineRule="auto"/>
      <w:ind w:left="567"/>
      <w:jc w:val="left"/>
      <w:textAlignment w:val="baseline"/>
      <w:outlineLvl w:val="1"/>
    </w:pPr>
    <w:rPr>
      <w:rFonts w:ascii="Arial" w:eastAsia="黑体" w:hAnsi="Arial" w:cs="Times New Roman"/>
      <w:b/>
      <w:bCs/>
      <w:kern w:val="0"/>
      <w:sz w:val="32"/>
      <w:szCs w:val="32"/>
      <w:lang w:eastAsia="en-US"/>
    </w:rPr>
  </w:style>
  <w:style w:type="paragraph" w:styleId="3">
    <w:name w:val="heading 3"/>
    <w:basedOn w:val="a"/>
    <w:next w:val="a"/>
    <w:link w:val="3Char"/>
    <w:qFormat/>
    <w:rsid w:val="00D237E7"/>
    <w:pPr>
      <w:keepNext/>
      <w:keepLines/>
      <w:widowControl/>
      <w:overflowPunct w:val="0"/>
      <w:autoSpaceDE w:val="0"/>
      <w:autoSpaceDN w:val="0"/>
      <w:adjustRightInd w:val="0"/>
      <w:spacing w:before="260" w:after="260" w:line="416" w:lineRule="auto"/>
      <w:ind w:left="567"/>
      <w:jc w:val="left"/>
      <w:textAlignment w:val="baseline"/>
      <w:outlineLvl w:val="2"/>
    </w:pPr>
    <w:rPr>
      <w:rFonts w:ascii="Arial" w:eastAsia="宋体" w:hAnsi="Arial" w:cs="Times New Roman"/>
      <w:b/>
      <w:bCs/>
      <w:kern w:val="0"/>
      <w:sz w:val="32"/>
      <w:szCs w:val="3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237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237E7"/>
    <w:rPr>
      <w:sz w:val="18"/>
      <w:szCs w:val="18"/>
    </w:rPr>
  </w:style>
  <w:style w:type="paragraph" w:styleId="a4">
    <w:name w:val="footer"/>
    <w:basedOn w:val="a"/>
    <w:link w:val="Char0"/>
    <w:uiPriority w:val="99"/>
    <w:semiHidden/>
    <w:unhideWhenUsed/>
    <w:rsid w:val="00D237E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237E7"/>
    <w:rPr>
      <w:sz w:val="18"/>
      <w:szCs w:val="18"/>
    </w:rPr>
  </w:style>
  <w:style w:type="character" w:customStyle="1" w:styleId="1Char">
    <w:name w:val="标题 1 Char"/>
    <w:basedOn w:val="a0"/>
    <w:link w:val="1"/>
    <w:rsid w:val="00D237E7"/>
    <w:rPr>
      <w:rFonts w:ascii="Arial" w:eastAsia="宋体" w:hAnsi="Arial" w:cs="Times New Roman"/>
      <w:b/>
      <w:bCs/>
      <w:kern w:val="44"/>
      <w:sz w:val="44"/>
      <w:szCs w:val="44"/>
      <w:lang w:eastAsia="en-US"/>
    </w:rPr>
  </w:style>
  <w:style w:type="paragraph" w:customStyle="1" w:styleId="TableText">
    <w:name w:val="Table Text"/>
    <w:basedOn w:val="a"/>
    <w:rsid w:val="00D237E7"/>
    <w:pPr>
      <w:widowControl/>
      <w:overflowPunct w:val="0"/>
      <w:autoSpaceDE w:val="0"/>
      <w:autoSpaceDN w:val="0"/>
      <w:adjustRightInd w:val="0"/>
      <w:spacing w:before="40"/>
      <w:jc w:val="left"/>
      <w:textAlignment w:val="baseline"/>
    </w:pPr>
    <w:rPr>
      <w:rFonts w:ascii="Arial" w:eastAsia="宋体" w:hAnsi="Arial" w:cs="Times New Roman"/>
      <w:kern w:val="0"/>
      <w:sz w:val="18"/>
      <w:szCs w:val="20"/>
      <w:lang w:eastAsia="en-US"/>
    </w:rPr>
  </w:style>
  <w:style w:type="paragraph" w:customStyle="1" w:styleId="TableHeading">
    <w:name w:val="Table Heading"/>
    <w:basedOn w:val="TableText"/>
    <w:rsid w:val="00D237E7"/>
    <w:pPr>
      <w:keepNext/>
      <w:spacing w:before="60" w:after="60"/>
      <w:jc w:val="center"/>
    </w:pPr>
    <w:rPr>
      <w:b/>
    </w:rPr>
  </w:style>
  <w:style w:type="paragraph" w:customStyle="1" w:styleId="Tabletext0">
    <w:name w:val="Tabletext"/>
    <w:basedOn w:val="a"/>
    <w:rsid w:val="00D237E7"/>
    <w:pPr>
      <w:keepLines/>
      <w:spacing w:after="120" w:line="240" w:lineRule="atLeast"/>
      <w:jc w:val="left"/>
    </w:pPr>
    <w:rPr>
      <w:rFonts w:ascii="Arial" w:eastAsia="宋体" w:hAnsi="Arial" w:cs="Times New Roman"/>
      <w:b/>
      <w:kern w:val="0"/>
      <w:sz w:val="20"/>
      <w:szCs w:val="20"/>
      <w:lang w:eastAsia="en-US"/>
    </w:rPr>
  </w:style>
  <w:style w:type="character" w:customStyle="1" w:styleId="2Char">
    <w:name w:val="标题 2 Char"/>
    <w:basedOn w:val="a0"/>
    <w:link w:val="2"/>
    <w:rsid w:val="00D237E7"/>
    <w:rPr>
      <w:rFonts w:ascii="Arial" w:eastAsia="黑体" w:hAnsi="Arial" w:cs="Times New Roman"/>
      <w:b/>
      <w:bCs/>
      <w:kern w:val="0"/>
      <w:sz w:val="32"/>
      <w:szCs w:val="32"/>
      <w:lang w:eastAsia="en-US"/>
    </w:rPr>
  </w:style>
  <w:style w:type="character" w:customStyle="1" w:styleId="3Char">
    <w:name w:val="标题 3 Char"/>
    <w:basedOn w:val="a0"/>
    <w:link w:val="3"/>
    <w:rsid w:val="00D237E7"/>
    <w:rPr>
      <w:rFonts w:ascii="Arial" w:eastAsia="宋体" w:hAnsi="Arial" w:cs="Times New Roman"/>
      <w:b/>
      <w:bCs/>
      <w:kern w:val="0"/>
      <w:sz w:val="32"/>
      <w:szCs w:val="32"/>
      <w:lang w:eastAsia="en-US"/>
    </w:rPr>
  </w:style>
  <w:style w:type="paragraph" w:styleId="TOC">
    <w:name w:val="TOC Heading"/>
    <w:basedOn w:val="1"/>
    <w:next w:val="a"/>
    <w:uiPriority w:val="39"/>
    <w:semiHidden/>
    <w:unhideWhenUsed/>
    <w:qFormat/>
    <w:rsid w:val="00D237E7"/>
    <w:pPr>
      <w:overflowPunct/>
      <w:autoSpaceDE/>
      <w:autoSpaceDN/>
      <w:adjustRightInd/>
      <w:spacing w:before="480" w:after="0" w:line="276" w:lineRule="auto"/>
      <w:ind w:left="0"/>
      <w:textAlignment w:val="auto"/>
      <w:outlineLvl w:val="9"/>
    </w:pPr>
    <w:rPr>
      <w:rFonts w:asciiTheme="majorHAnsi" w:eastAsiaTheme="majorEastAsia" w:hAnsiTheme="majorHAnsi" w:cstheme="majorBidi"/>
      <w:color w:val="365F91" w:themeColor="accent1" w:themeShade="BF"/>
      <w:kern w:val="0"/>
      <w:sz w:val="28"/>
      <w:szCs w:val="28"/>
      <w:lang w:eastAsia="zh-CN"/>
    </w:rPr>
  </w:style>
  <w:style w:type="paragraph" w:styleId="10">
    <w:name w:val="toc 1"/>
    <w:basedOn w:val="a"/>
    <w:next w:val="a"/>
    <w:autoRedefine/>
    <w:uiPriority w:val="39"/>
    <w:unhideWhenUsed/>
    <w:rsid w:val="00D237E7"/>
  </w:style>
  <w:style w:type="paragraph" w:styleId="20">
    <w:name w:val="toc 2"/>
    <w:basedOn w:val="a"/>
    <w:next w:val="a"/>
    <w:autoRedefine/>
    <w:uiPriority w:val="39"/>
    <w:unhideWhenUsed/>
    <w:rsid w:val="00D237E7"/>
    <w:pPr>
      <w:ind w:leftChars="200" w:left="420"/>
    </w:pPr>
  </w:style>
  <w:style w:type="paragraph" w:styleId="30">
    <w:name w:val="toc 3"/>
    <w:basedOn w:val="a"/>
    <w:next w:val="a"/>
    <w:autoRedefine/>
    <w:uiPriority w:val="39"/>
    <w:unhideWhenUsed/>
    <w:rsid w:val="00D237E7"/>
    <w:pPr>
      <w:ind w:leftChars="400" w:left="840"/>
    </w:pPr>
  </w:style>
  <w:style w:type="character" w:styleId="a5">
    <w:name w:val="Hyperlink"/>
    <w:basedOn w:val="a0"/>
    <w:uiPriority w:val="99"/>
    <w:unhideWhenUsed/>
    <w:rsid w:val="00D237E7"/>
    <w:rPr>
      <w:color w:val="0000FF" w:themeColor="hyperlink"/>
      <w:u w:val="single"/>
    </w:rPr>
  </w:style>
  <w:style w:type="paragraph" w:styleId="a6">
    <w:name w:val="Balloon Text"/>
    <w:basedOn w:val="a"/>
    <w:link w:val="Char1"/>
    <w:uiPriority w:val="99"/>
    <w:semiHidden/>
    <w:unhideWhenUsed/>
    <w:rsid w:val="00D237E7"/>
    <w:rPr>
      <w:sz w:val="18"/>
      <w:szCs w:val="18"/>
    </w:rPr>
  </w:style>
  <w:style w:type="character" w:customStyle="1" w:styleId="Char1">
    <w:name w:val="批注框文本 Char"/>
    <w:basedOn w:val="a0"/>
    <w:link w:val="a6"/>
    <w:uiPriority w:val="99"/>
    <w:semiHidden/>
    <w:rsid w:val="00D237E7"/>
    <w:rPr>
      <w:sz w:val="18"/>
      <w:szCs w:val="18"/>
    </w:rPr>
  </w:style>
  <w:style w:type="paragraph" w:styleId="a7">
    <w:name w:val="List Paragraph"/>
    <w:basedOn w:val="a"/>
    <w:uiPriority w:val="34"/>
    <w:qFormat/>
    <w:rsid w:val="008B7B00"/>
    <w:pPr>
      <w:ind w:firstLineChars="200" w:firstLine="420"/>
    </w:pPr>
  </w:style>
</w:styles>
</file>

<file path=word/webSettings.xml><?xml version="1.0" encoding="utf-8"?>
<w:webSettings xmlns:r="http://schemas.openxmlformats.org/officeDocument/2006/relationships" xmlns:w="http://schemas.openxmlformats.org/wordprocessingml/2006/main">
  <w:divs>
    <w:div w:id="555170193">
      <w:bodyDiv w:val="1"/>
      <w:marLeft w:val="0"/>
      <w:marRight w:val="0"/>
      <w:marTop w:val="0"/>
      <w:marBottom w:val="0"/>
      <w:divBdr>
        <w:top w:val="none" w:sz="0" w:space="0" w:color="auto"/>
        <w:left w:val="none" w:sz="0" w:space="0" w:color="auto"/>
        <w:bottom w:val="none" w:sz="0" w:space="0" w:color="auto"/>
        <w:right w:val="none" w:sz="0" w:space="0" w:color="auto"/>
      </w:divBdr>
      <w:divsChild>
        <w:div w:id="650253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2A1DD4-DC9F-4651-AB8E-0D6F8C27D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1435</TotalTime>
  <Pages>13</Pages>
  <Words>1209</Words>
  <Characters>6897</Characters>
  <Application>Microsoft Office Word</Application>
  <DocSecurity>0</DocSecurity>
  <Lines>57</Lines>
  <Paragraphs>16</Paragraphs>
  <ScaleCrop>false</ScaleCrop>
  <Company>Lenovo (Beijing) Limited</Company>
  <LinksUpToDate>false</LinksUpToDate>
  <CharactersWithSpaces>8090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loosen</cp:lastModifiedBy>
  <cp:revision>49</cp:revision>
  <dcterms:created xsi:type="dcterms:W3CDTF">2012-04-13T08:24:00Z</dcterms:created>
  <dcterms:modified xsi:type="dcterms:W3CDTF">2012-09-17T07:33:00Z</dcterms:modified>
</cp:coreProperties>
</file>