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8E" w:rsidRPr="006B4353" w:rsidRDefault="00B73232" w:rsidP="004322A5">
      <w:pPr>
        <w:jc w:val="center"/>
        <w:rPr>
          <w:b/>
          <w:sz w:val="44"/>
          <w:szCs w:val="44"/>
        </w:rPr>
      </w:pPr>
      <w:r w:rsidRPr="006B4353">
        <w:rPr>
          <w:rFonts w:hint="eastAsia"/>
          <w:b/>
          <w:sz w:val="44"/>
          <w:szCs w:val="44"/>
        </w:rPr>
        <w:t>期权做市</w:t>
      </w:r>
      <w:proofErr w:type="gramStart"/>
      <w:r w:rsidRPr="006B4353">
        <w:rPr>
          <w:rFonts w:hint="eastAsia"/>
          <w:b/>
          <w:sz w:val="44"/>
          <w:szCs w:val="44"/>
        </w:rPr>
        <w:t>商系统</w:t>
      </w:r>
      <w:proofErr w:type="gramEnd"/>
      <w:r w:rsidRPr="006B4353">
        <w:rPr>
          <w:rFonts w:hint="eastAsia"/>
          <w:b/>
          <w:sz w:val="44"/>
          <w:szCs w:val="44"/>
        </w:rPr>
        <w:t>与市场同类产品比较</w:t>
      </w:r>
    </w:p>
    <w:p w:rsidR="006B4353" w:rsidRDefault="006B4353"/>
    <w:p w:rsidR="002F44B9" w:rsidRDefault="002F44B9"/>
    <w:tbl>
      <w:tblPr>
        <w:tblStyle w:val="a3"/>
        <w:tblW w:w="0" w:type="auto"/>
        <w:jc w:val="center"/>
        <w:tblInd w:w="-4344" w:type="dxa"/>
        <w:tblLook w:val="04A0"/>
      </w:tblPr>
      <w:tblGrid>
        <w:gridCol w:w="1081"/>
        <w:gridCol w:w="1985"/>
        <w:gridCol w:w="3791"/>
        <w:gridCol w:w="3580"/>
        <w:gridCol w:w="3415"/>
      </w:tblGrid>
      <w:tr w:rsidR="00CF6B50" w:rsidTr="00CF6B50">
        <w:trPr>
          <w:jc w:val="center"/>
        </w:trPr>
        <w:tc>
          <w:tcPr>
            <w:tcW w:w="3066" w:type="dxa"/>
            <w:gridSpan w:val="2"/>
          </w:tcPr>
          <w:p w:rsidR="00CF6B50" w:rsidRDefault="00CF6B50" w:rsidP="00120BCA">
            <w:pPr>
              <w:jc w:val="center"/>
            </w:pPr>
            <w:r>
              <w:rPr>
                <w:rFonts w:hint="eastAsia"/>
              </w:rPr>
              <w:t>比较项目</w:t>
            </w:r>
          </w:p>
        </w:tc>
        <w:tc>
          <w:tcPr>
            <w:tcW w:w="3791" w:type="dxa"/>
          </w:tcPr>
          <w:p w:rsidR="00CF6B50" w:rsidRPr="0091571D" w:rsidRDefault="00CF6B50" w:rsidP="00120BCA">
            <w:pPr>
              <w:jc w:val="center"/>
              <w:rPr>
                <w:b/>
              </w:rPr>
            </w:pPr>
            <w:r w:rsidRPr="0091571D">
              <w:rPr>
                <w:rFonts w:hint="eastAsia"/>
                <w:b/>
              </w:rPr>
              <w:t>自</w:t>
            </w:r>
            <w:proofErr w:type="gramStart"/>
            <w:r w:rsidRPr="0091571D">
              <w:rPr>
                <w:rFonts w:hint="eastAsia"/>
                <w:b/>
              </w:rPr>
              <w:t>研</w:t>
            </w:r>
            <w:proofErr w:type="gramEnd"/>
          </w:p>
          <w:p w:rsidR="00CF6B50" w:rsidRDefault="00CF6B50" w:rsidP="00120BCA">
            <w:pPr>
              <w:jc w:val="center"/>
            </w:pPr>
            <w:r>
              <w:rPr>
                <w:rFonts w:hint="eastAsia"/>
              </w:rPr>
              <w:t>期权做市</w:t>
            </w:r>
            <w:proofErr w:type="gramStart"/>
            <w:r>
              <w:rPr>
                <w:rFonts w:hint="eastAsia"/>
              </w:rPr>
              <w:t>商系统</w:t>
            </w:r>
            <w:proofErr w:type="gramEnd"/>
          </w:p>
        </w:tc>
        <w:tc>
          <w:tcPr>
            <w:tcW w:w="3580" w:type="dxa"/>
          </w:tcPr>
          <w:p w:rsidR="00CF6B50" w:rsidRPr="0091571D" w:rsidRDefault="00CF6B50" w:rsidP="00120BCA">
            <w:pPr>
              <w:jc w:val="center"/>
              <w:rPr>
                <w:b/>
              </w:rPr>
            </w:pPr>
            <w:r w:rsidRPr="0091571D">
              <w:rPr>
                <w:rFonts w:hint="eastAsia"/>
                <w:b/>
              </w:rPr>
              <w:t>风软</w:t>
            </w:r>
          </w:p>
          <w:p w:rsidR="00CF6B50" w:rsidRDefault="00CF6B50" w:rsidP="00120BCA">
            <w:pPr>
              <w:jc w:val="center"/>
            </w:pPr>
            <w:r>
              <w:rPr>
                <w:rFonts w:hint="eastAsia"/>
              </w:rPr>
              <w:t>期权做市</w:t>
            </w:r>
            <w:proofErr w:type="gramStart"/>
            <w:r>
              <w:rPr>
                <w:rFonts w:hint="eastAsia"/>
              </w:rPr>
              <w:t>商系统</w:t>
            </w:r>
            <w:proofErr w:type="gramEnd"/>
          </w:p>
        </w:tc>
        <w:tc>
          <w:tcPr>
            <w:tcW w:w="3415" w:type="dxa"/>
          </w:tcPr>
          <w:p w:rsidR="00CF6B50" w:rsidRPr="0091571D" w:rsidRDefault="00CF6B50" w:rsidP="00120BCA">
            <w:pPr>
              <w:jc w:val="center"/>
              <w:rPr>
                <w:b/>
              </w:rPr>
            </w:pPr>
            <w:r w:rsidRPr="0091571D">
              <w:rPr>
                <w:rFonts w:hint="eastAsia"/>
                <w:b/>
              </w:rPr>
              <w:t>境外</w:t>
            </w:r>
          </w:p>
          <w:p w:rsidR="00CF6B50" w:rsidRDefault="00CF6B50" w:rsidP="00120BCA">
            <w:pPr>
              <w:jc w:val="center"/>
            </w:pPr>
            <w:r>
              <w:rPr>
                <w:rFonts w:hint="eastAsia"/>
              </w:rPr>
              <w:t>期权做市</w:t>
            </w:r>
            <w:proofErr w:type="gramStart"/>
            <w:r>
              <w:rPr>
                <w:rFonts w:hint="eastAsia"/>
              </w:rPr>
              <w:t>商系统</w:t>
            </w:r>
            <w:proofErr w:type="gramEnd"/>
          </w:p>
        </w:tc>
      </w:tr>
      <w:tr w:rsidR="00CF6B50" w:rsidTr="00CF6B50">
        <w:trPr>
          <w:jc w:val="center"/>
        </w:trPr>
        <w:tc>
          <w:tcPr>
            <w:tcW w:w="1081" w:type="dxa"/>
            <w:vMerge w:val="restart"/>
          </w:tcPr>
          <w:p w:rsidR="00CF6B50" w:rsidRDefault="00CF6B50">
            <w:r>
              <w:rPr>
                <w:rFonts w:hint="eastAsia"/>
              </w:rPr>
              <w:t>系统架构</w:t>
            </w:r>
          </w:p>
        </w:tc>
        <w:tc>
          <w:tcPr>
            <w:tcW w:w="1985" w:type="dxa"/>
          </w:tcPr>
          <w:p w:rsidR="00CF6B50" w:rsidRDefault="00CF6B50">
            <w:r>
              <w:rPr>
                <w:rFonts w:hint="eastAsia"/>
              </w:rPr>
              <w:t>架构</w:t>
            </w:r>
          </w:p>
        </w:tc>
        <w:tc>
          <w:tcPr>
            <w:tcW w:w="3791" w:type="dxa"/>
          </w:tcPr>
          <w:p w:rsidR="00CF6B50" w:rsidRDefault="00CF6B50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服务器架构</w:t>
            </w:r>
          </w:p>
        </w:tc>
        <w:tc>
          <w:tcPr>
            <w:tcW w:w="3580" w:type="dxa"/>
          </w:tcPr>
          <w:p w:rsidR="00CF6B50" w:rsidRDefault="00CF6B50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服务器架构</w:t>
            </w:r>
          </w:p>
        </w:tc>
        <w:tc>
          <w:tcPr>
            <w:tcW w:w="3415" w:type="dxa"/>
          </w:tcPr>
          <w:p w:rsidR="00CF6B50" w:rsidRDefault="00CF6B50" w:rsidP="00B505F8">
            <w:r>
              <w:rPr>
                <w:rFonts w:hint="eastAsia"/>
              </w:rPr>
              <w:t>多种架构</w:t>
            </w:r>
          </w:p>
        </w:tc>
      </w:tr>
      <w:tr w:rsidR="00CF6B50" w:rsidTr="00CF6B50">
        <w:trPr>
          <w:jc w:val="center"/>
        </w:trPr>
        <w:tc>
          <w:tcPr>
            <w:tcW w:w="1081" w:type="dxa"/>
            <w:vMerge/>
          </w:tcPr>
          <w:p w:rsidR="00CF6B50" w:rsidRDefault="00CF6B50"/>
        </w:tc>
        <w:tc>
          <w:tcPr>
            <w:tcW w:w="1985" w:type="dxa"/>
          </w:tcPr>
          <w:p w:rsidR="00CF6B50" w:rsidRDefault="00CF6B50">
            <w:r>
              <w:rPr>
                <w:rFonts w:hint="eastAsia"/>
              </w:rPr>
              <w:t>子账户功能</w:t>
            </w:r>
          </w:p>
        </w:tc>
        <w:tc>
          <w:tcPr>
            <w:tcW w:w="3791" w:type="dxa"/>
          </w:tcPr>
          <w:p w:rsidR="00CF6B50" w:rsidRDefault="00CF6B50">
            <w:r>
              <w:rPr>
                <w:rFonts w:hint="eastAsia"/>
              </w:rPr>
              <w:t>有</w:t>
            </w:r>
          </w:p>
        </w:tc>
        <w:tc>
          <w:tcPr>
            <w:tcW w:w="3580" w:type="dxa"/>
          </w:tcPr>
          <w:p w:rsidR="00CF6B50" w:rsidRDefault="00CF6B50">
            <w:r>
              <w:rPr>
                <w:rFonts w:hint="eastAsia"/>
              </w:rPr>
              <w:t>未知</w:t>
            </w:r>
          </w:p>
        </w:tc>
        <w:tc>
          <w:tcPr>
            <w:tcW w:w="3415" w:type="dxa"/>
          </w:tcPr>
          <w:p w:rsidR="00CF6B50" w:rsidRDefault="00CF6B50">
            <w:r>
              <w:rPr>
                <w:rFonts w:hint="eastAsia"/>
              </w:rPr>
              <w:t>有</w:t>
            </w:r>
          </w:p>
        </w:tc>
      </w:tr>
      <w:tr w:rsidR="00CF6B50" w:rsidTr="00CF6B50">
        <w:trPr>
          <w:jc w:val="center"/>
        </w:trPr>
        <w:tc>
          <w:tcPr>
            <w:tcW w:w="1081" w:type="dxa"/>
          </w:tcPr>
          <w:p w:rsidR="00CF6B50" w:rsidRDefault="00CF6B50">
            <w:r>
              <w:rPr>
                <w:rFonts w:hint="eastAsia"/>
              </w:rPr>
              <w:t>期权交易</w:t>
            </w:r>
            <w:r w:rsidR="00342750">
              <w:rPr>
                <w:rFonts w:hint="eastAsia"/>
              </w:rPr>
              <w:t>功能</w:t>
            </w:r>
          </w:p>
        </w:tc>
        <w:tc>
          <w:tcPr>
            <w:tcW w:w="1985" w:type="dxa"/>
          </w:tcPr>
          <w:p w:rsidR="00CF6B50" w:rsidRDefault="00CF6B50">
            <w:r>
              <w:rPr>
                <w:rFonts w:hint="eastAsia"/>
              </w:rPr>
              <w:t>含</w:t>
            </w:r>
            <w:r w:rsidR="00342750">
              <w:rPr>
                <w:rFonts w:hint="eastAsia"/>
              </w:rPr>
              <w:t>期权</w:t>
            </w:r>
            <w:r>
              <w:rPr>
                <w:rFonts w:hint="eastAsia"/>
              </w:rPr>
              <w:t>应价、行权、履约等</w:t>
            </w:r>
          </w:p>
        </w:tc>
        <w:tc>
          <w:tcPr>
            <w:tcW w:w="3791" w:type="dxa"/>
          </w:tcPr>
          <w:p w:rsidR="00CF6B50" w:rsidRDefault="00CF6B50" w:rsidP="00B505F8">
            <w:r>
              <w:rPr>
                <w:rFonts w:hint="eastAsia"/>
              </w:rPr>
              <w:t>实现。能根据最新交易规则进行修改。</w:t>
            </w:r>
          </w:p>
        </w:tc>
        <w:tc>
          <w:tcPr>
            <w:tcW w:w="3580" w:type="dxa"/>
          </w:tcPr>
          <w:p w:rsidR="00CF6B50" w:rsidRPr="008B6D57" w:rsidRDefault="00CF6B50" w:rsidP="00B505F8">
            <w:r>
              <w:rPr>
                <w:rFonts w:hint="eastAsia"/>
              </w:rPr>
              <w:t>实现。需等待交易规则明确后再行修改。</w:t>
            </w:r>
          </w:p>
        </w:tc>
        <w:tc>
          <w:tcPr>
            <w:tcW w:w="3415" w:type="dxa"/>
          </w:tcPr>
          <w:p w:rsidR="00CF6B50" w:rsidRPr="008B6D57" w:rsidRDefault="00CF6B50" w:rsidP="00120BCA">
            <w:r>
              <w:rPr>
                <w:rFonts w:hint="eastAsia"/>
              </w:rPr>
              <w:t>未实现国内期权交易功能，需要重新开发规则接口。</w:t>
            </w:r>
          </w:p>
        </w:tc>
      </w:tr>
      <w:tr w:rsidR="00CF6B50" w:rsidTr="00CF6B50">
        <w:trPr>
          <w:jc w:val="center"/>
        </w:trPr>
        <w:tc>
          <w:tcPr>
            <w:tcW w:w="1081" w:type="dxa"/>
          </w:tcPr>
          <w:p w:rsidR="00CF6B50" w:rsidRDefault="00CF6B50">
            <w:proofErr w:type="gramStart"/>
            <w:r>
              <w:rPr>
                <w:rFonts w:hint="eastAsia"/>
              </w:rPr>
              <w:t>风控</w:t>
            </w:r>
            <w:r w:rsidR="00342750">
              <w:rPr>
                <w:rFonts w:hint="eastAsia"/>
              </w:rPr>
              <w:t>功能</w:t>
            </w:r>
            <w:proofErr w:type="gramEnd"/>
          </w:p>
        </w:tc>
        <w:tc>
          <w:tcPr>
            <w:tcW w:w="1985" w:type="dxa"/>
          </w:tcPr>
          <w:p w:rsidR="00CF6B50" w:rsidRDefault="00CF6B50">
            <w:r>
              <w:rPr>
                <w:rFonts w:hint="eastAsia"/>
              </w:rPr>
              <w:t>含</w:t>
            </w:r>
            <w:proofErr w:type="gramStart"/>
            <w:r>
              <w:rPr>
                <w:rFonts w:hint="eastAsia"/>
              </w:rPr>
              <w:t>基本风控和</w:t>
            </w:r>
            <w:proofErr w:type="gramEnd"/>
            <w:r>
              <w:rPr>
                <w:rFonts w:hint="eastAsia"/>
              </w:rPr>
              <w:t>期权的</w:t>
            </w:r>
            <w:proofErr w:type="gramStart"/>
            <w:r>
              <w:rPr>
                <w:rFonts w:hint="eastAsia"/>
              </w:rPr>
              <w:t>高级风控</w:t>
            </w:r>
            <w:proofErr w:type="gramEnd"/>
          </w:p>
        </w:tc>
        <w:tc>
          <w:tcPr>
            <w:tcW w:w="3791" w:type="dxa"/>
          </w:tcPr>
          <w:p w:rsidR="00CF6B50" w:rsidRPr="008B6D57" w:rsidRDefault="00CF6B50" w:rsidP="002F7F27">
            <w:r>
              <w:rPr>
                <w:rFonts w:hint="eastAsia"/>
              </w:rPr>
              <w:t>具备</w:t>
            </w:r>
            <w:proofErr w:type="gramStart"/>
            <w:r>
              <w:rPr>
                <w:rFonts w:hint="eastAsia"/>
              </w:rPr>
              <w:t>基本风控功能</w:t>
            </w:r>
            <w:proofErr w:type="gramEnd"/>
            <w:r>
              <w:rPr>
                <w:rFonts w:hint="eastAsia"/>
              </w:rPr>
              <w:t>，能针对业务需求开发高级风控。</w:t>
            </w:r>
          </w:p>
        </w:tc>
        <w:tc>
          <w:tcPr>
            <w:tcW w:w="3580" w:type="dxa"/>
          </w:tcPr>
          <w:p w:rsidR="00CF6B50" w:rsidRDefault="00CF6B50" w:rsidP="00120BCA">
            <w:r>
              <w:rPr>
                <w:rFonts w:hint="eastAsia"/>
              </w:rPr>
              <w:t>该公司</w:t>
            </w:r>
            <w:proofErr w:type="gramStart"/>
            <w:r>
              <w:rPr>
                <w:rFonts w:hint="eastAsia"/>
              </w:rPr>
              <w:t>以风控产品</w:t>
            </w:r>
            <w:proofErr w:type="gramEnd"/>
            <w:r>
              <w:rPr>
                <w:rFonts w:hint="eastAsia"/>
              </w:rPr>
              <w:t>开发为主，因此</w:t>
            </w:r>
            <w:proofErr w:type="gramStart"/>
            <w:r>
              <w:rPr>
                <w:rFonts w:hint="eastAsia"/>
              </w:rPr>
              <w:t>风控功能做</w:t>
            </w:r>
            <w:proofErr w:type="gramEnd"/>
            <w:r>
              <w:rPr>
                <w:rFonts w:hint="eastAsia"/>
              </w:rPr>
              <w:t>得比较完善。</w:t>
            </w:r>
          </w:p>
        </w:tc>
        <w:tc>
          <w:tcPr>
            <w:tcW w:w="3415" w:type="dxa"/>
          </w:tcPr>
          <w:p w:rsidR="00CF6B50" w:rsidRPr="008B6D57" w:rsidRDefault="00CF6B50">
            <w:r>
              <w:rPr>
                <w:rFonts w:hint="eastAsia"/>
              </w:rPr>
              <w:t>有多年的发展和积累，功能完善</w:t>
            </w:r>
          </w:p>
        </w:tc>
      </w:tr>
      <w:tr w:rsidR="00CF6B50" w:rsidTr="00CF6B50">
        <w:trPr>
          <w:jc w:val="center"/>
        </w:trPr>
        <w:tc>
          <w:tcPr>
            <w:tcW w:w="1081" w:type="dxa"/>
          </w:tcPr>
          <w:p w:rsidR="00CF6B50" w:rsidRDefault="00CF6B50">
            <w:r>
              <w:rPr>
                <w:rFonts w:hint="eastAsia"/>
              </w:rPr>
              <w:t>策略平台</w:t>
            </w:r>
          </w:p>
        </w:tc>
        <w:tc>
          <w:tcPr>
            <w:tcW w:w="1985" w:type="dxa"/>
          </w:tcPr>
          <w:p w:rsidR="00CF6B50" w:rsidRDefault="00CF6B50">
            <w:r>
              <w:rPr>
                <w:rFonts w:hint="eastAsia"/>
              </w:rPr>
              <w:t>通过交易策略进行做市交易</w:t>
            </w:r>
          </w:p>
        </w:tc>
        <w:tc>
          <w:tcPr>
            <w:tcW w:w="3791" w:type="dxa"/>
          </w:tcPr>
          <w:p w:rsidR="00CF6B50" w:rsidRDefault="00CF6B50" w:rsidP="0015077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提供策略终端和策略服务器端</w:t>
            </w:r>
          </w:p>
          <w:p w:rsidR="00CF6B50" w:rsidRDefault="00CF6B50" w:rsidP="0015077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提供基于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开发语言的策略平台，用户可以在</w:t>
            </w:r>
            <w:r>
              <w:rPr>
                <w:rFonts w:hint="eastAsia"/>
              </w:rPr>
              <w:t>Visual Studio</w:t>
            </w:r>
            <w:r>
              <w:rPr>
                <w:rFonts w:hint="eastAsia"/>
              </w:rPr>
              <w:t>集成开发环境里</w:t>
            </w:r>
            <w:r w:rsidR="002F44B9">
              <w:rPr>
                <w:rFonts w:hint="eastAsia"/>
              </w:rPr>
              <w:t>直接</w:t>
            </w:r>
            <w:r>
              <w:rPr>
                <w:rFonts w:hint="eastAsia"/>
              </w:rPr>
              <w:t>编辑、修改、管理策略。</w:t>
            </w:r>
          </w:p>
          <w:p w:rsidR="00CF6B50" w:rsidRPr="0015077E" w:rsidRDefault="00071E1F" w:rsidP="00071E1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如果需要其它策略开发语言，需重新开发</w:t>
            </w:r>
          </w:p>
        </w:tc>
        <w:tc>
          <w:tcPr>
            <w:tcW w:w="3580" w:type="dxa"/>
          </w:tcPr>
          <w:p w:rsidR="00071E1F" w:rsidRDefault="00CF6B50" w:rsidP="00071E1F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只提供简单的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策略</w:t>
            </w:r>
            <w:r w:rsidR="00071E1F">
              <w:rPr>
                <w:rFonts w:hint="eastAsia"/>
              </w:rPr>
              <w:t>接口，策略功能比较简单</w:t>
            </w:r>
          </w:p>
          <w:p w:rsidR="00CF6B50" w:rsidRPr="0015077E" w:rsidRDefault="00CF6B50" w:rsidP="00071E1F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没有集成开发环境</w:t>
            </w:r>
          </w:p>
        </w:tc>
        <w:tc>
          <w:tcPr>
            <w:tcW w:w="3415" w:type="dxa"/>
          </w:tcPr>
          <w:p w:rsidR="002F44B9" w:rsidRDefault="002F44B9" w:rsidP="00071E1F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优秀、成熟</w:t>
            </w:r>
          </w:p>
          <w:p w:rsidR="00CF6B50" w:rsidRPr="0015077E" w:rsidRDefault="00CF6B50" w:rsidP="00071E1F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需要根据国内期权交易环境重新开发交易接口</w:t>
            </w:r>
          </w:p>
        </w:tc>
      </w:tr>
      <w:tr w:rsidR="00CF6B50" w:rsidTr="00CF6B50">
        <w:trPr>
          <w:jc w:val="center"/>
        </w:trPr>
        <w:tc>
          <w:tcPr>
            <w:tcW w:w="1081" w:type="dxa"/>
          </w:tcPr>
          <w:p w:rsidR="00CF6B50" w:rsidRDefault="00CF6B50">
            <w:r>
              <w:rPr>
                <w:rFonts w:hint="eastAsia"/>
              </w:rPr>
              <w:t>后续开发</w:t>
            </w:r>
          </w:p>
        </w:tc>
        <w:tc>
          <w:tcPr>
            <w:tcW w:w="1985" w:type="dxa"/>
          </w:tcPr>
          <w:p w:rsidR="00CF6B50" w:rsidRDefault="00CF6B50"/>
        </w:tc>
        <w:tc>
          <w:tcPr>
            <w:tcW w:w="3791" w:type="dxa"/>
          </w:tcPr>
          <w:p w:rsidR="00CF6B50" w:rsidRDefault="00CF6B50">
            <w:r>
              <w:rPr>
                <w:rFonts w:hint="eastAsia"/>
              </w:rPr>
              <w:t>及时响应</w:t>
            </w:r>
          </w:p>
        </w:tc>
        <w:tc>
          <w:tcPr>
            <w:tcW w:w="3580" w:type="dxa"/>
          </w:tcPr>
          <w:p w:rsidR="00CF6B50" w:rsidRDefault="00CF6B50">
            <w:r>
              <w:rPr>
                <w:rFonts w:hint="eastAsia"/>
              </w:rPr>
              <w:t>难</w:t>
            </w:r>
          </w:p>
        </w:tc>
        <w:tc>
          <w:tcPr>
            <w:tcW w:w="3415" w:type="dxa"/>
          </w:tcPr>
          <w:p w:rsidR="00CF6B50" w:rsidRDefault="00CF6B50">
            <w:r>
              <w:rPr>
                <w:rFonts w:hint="eastAsia"/>
              </w:rPr>
              <w:t>难</w:t>
            </w:r>
          </w:p>
        </w:tc>
      </w:tr>
      <w:tr w:rsidR="00CF6B50" w:rsidTr="00CF6B50">
        <w:trPr>
          <w:jc w:val="center"/>
        </w:trPr>
        <w:tc>
          <w:tcPr>
            <w:tcW w:w="1081" w:type="dxa"/>
          </w:tcPr>
          <w:p w:rsidR="00CF6B50" w:rsidRDefault="00CF6B50">
            <w:r>
              <w:rPr>
                <w:rFonts w:hint="eastAsia"/>
              </w:rPr>
              <w:t>价格</w:t>
            </w:r>
          </w:p>
        </w:tc>
        <w:tc>
          <w:tcPr>
            <w:tcW w:w="1985" w:type="dxa"/>
          </w:tcPr>
          <w:p w:rsidR="00CF6B50" w:rsidRDefault="00CF6B50"/>
        </w:tc>
        <w:tc>
          <w:tcPr>
            <w:tcW w:w="3791" w:type="dxa"/>
          </w:tcPr>
          <w:p w:rsidR="00CF6B50" w:rsidRDefault="00CF6B50" w:rsidP="00A919FE">
            <w:r>
              <w:rPr>
                <w:rFonts w:hint="eastAsia"/>
              </w:rPr>
              <w:t>开发成本约</w:t>
            </w:r>
            <w:r>
              <w:rPr>
                <w:rFonts w:hint="eastAsia"/>
              </w:rPr>
              <w:t>RMB70</w:t>
            </w:r>
            <w:r>
              <w:rPr>
                <w:rFonts w:hint="eastAsia"/>
              </w:rPr>
              <w:t>万</w:t>
            </w:r>
          </w:p>
        </w:tc>
        <w:tc>
          <w:tcPr>
            <w:tcW w:w="3580" w:type="dxa"/>
          </w:tcPr>
          <w:p w:rsidR="00CF6B50" w:rsidRDefault="00CF6B50">
            <w:r>
              <w:rPr>
                <w:rFonts w:hint="eastAsia"/>
              </w:rPr>
              <w:t>买断使用权：</w:t>
            </w:r>
            <w:r>
              <w:rPr>
                <w:rFonts w:hint="eastAsia"/>
              </w:rPr>
              <w:t>RMB50W</w:t>
            </w:r>
          </w:p>
          <w:p w:rsidR="00CF6B50" w:rsidRDefault="00CF6B50">
            <w:r>
              <w:rPr>
                <w:rFonts w:hint="eastAsia"/>
              </w:rPr>
              <w:t>租用：</w:t>
            </w:r>
            <w:r>
              <w:rPr>
                <w:rFonts w:hint="eastAsia"/>
              </w:rPr>
              <w:t>RMB25W/</w:t>
            </w:r>
            <w:r>
              <w:rPr>
                <w:rFonts w:hint="eastAsia"/>
              </w:rPr>
              <w:t>年</w:t>
            </w:r>
          </w:p>
        </w:tc>
        <w:tc>
          <w:tcPr>
            <w:tcW w:w="3415" w:type="dxa"/>
          </w:tcPr>
          <w:p w:rsidR="00CF6B50" w:rsidRDefault="00CF6B50">
            <w:r>
              <w:rPr>
                <w:rFonts w:hint="eastAsia"/>
              </w:rPr>
              <w:t>未知</w:t>
            </w:r>
          </w:p>
        </w:tc>
      </w:tr>
      <w:tr w:rsidR="00CF6B50" w:rsidTr="00CF6B50">
        <w:trPr>
          <w:jc w:val="center"/>
        </w:trPr>
        <w:tc>
          <w:tcPr>
            <w:tcW w:w="1081" w:type="dxa"/>
            <w:vMerge w:val="restart"/>
          </w:tcPr>
          <w:p w:rsidR="00CF6B50" w:rsidRDefault="00CF6B50">
            <w:r>
              <w:rPr>
                <w:rFonts w:hint="eastAsia"/>
              </w:rPr>
              <w:t>综述</w:t>
            </w:r>
          </w:p>
        </w:tc>
        <w:tc>
          <w:tcPr>
            <w:tcW w:w="1985" w:type="dxa"/>
          </w:tcPr>
          <w:p w:rsidR="00CF6B50" w:rsidRDefault="00CF6B50">
            <w:r>
              <w:rPr>
                <w:rFonts w:hint="eastAsia"/>
              </w:rPr>
              <w:t>优点</w:t>
            </w:r>
          </w:p>
        </w:tc>
        <w:tc>
          <w:tcPr>
            <w:tcW w:w="3791" w:type="dxa"/>
          </w:tcPr>
          <w:p w:rsidR="00CF6B50" w:rsidRDefault="00CF6B50" w:rsidP="006F35E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定制开发</w:t>
            </w:r>
          </w:p>
          <w:p w:rsidR="00CF6B50" w:rsidRDefault="00CF6B50" w:rsidP="006F35E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直接面向业务方需求，适应度好</w:t>
            </w:r>
          </w:p>
          <w:p w:rsidR="00CF6B50" w:rsidRDefault="00CF6B50" w:rsidP="006F35E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能及时满足后续开发的要求。</w:t>
            </w:r>
          </w:p>
        </w:tc>
        <w:tc>
          <w:tcPr>
            <w:tcW w:w="3580" w:type="dxa"/>
          </w:tcPr>
          <w:p w:rsidR="00CF6B50" w:rsidRDefault="00CF6B50" w:rsidP="006F35E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租用费用低</w:t>
            </w:r>
          </w:p>
          <w:p w:rsidR="00CF6B50" w:rsidRDefault="00CF6B50" w:rsidP="006F35EE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风控功能</w:t>
            </w:r>
            <w:proofErr w:type="gramEnd"/>
            <w:r>
              <w:rPr>
                <w:rFonts w:hint="eastAsia"/>
              </w:rPr>
              <w:t>强。</w:t>
            </w:r>
          </w:p>
        </w:tc>
        <w:tc>
          <w:tcPr>
            <w:tcW w:w="3415" w:type="dxa"/>
          </w:tcPr>
          <w:p w:rsidR="00CF6B50" w:rsidRDefault="00CF6B50" w:rsidP="006F35E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有上百年发展经验，系统功能各项完善</w:t>
            </w:r>
          </w:p>
          <w:p w:rsidR="00CF6B50" w:rsidRDefault="00CF6B50" w:rsidP="006F35E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经过实战考验</w:t>
            </w:r>
          </w:p>
          <w:p w:rsidR="00CF6B50" w:rsidRDefault="00CF6B50" w:rsidP="006F35E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系统成熟度高。</w:t>
            </w:r>
          </w:p>
        </w:tc>
      </w:tr>
      <w:tr w:rsidR="00CF6B50" w:rsidTr="00CF6B50">
        <w:trPr>
          <w:jc w:val="center"/>
        </w:trPr>
        <w:tc>
          <w:tcPr>
            <w:tcW w:w="1081" w:type="dxa"/>
            <w:vMerge/>
          </w:tcPr>
          <w:p w:rsidR="00CF6B50" w:rsidRDefault="00CF6B50"/>
        </w:tc>
        <w:tc>
          <w:tcPr>
            <w:tcW w:w="1985" w:type="dxa"/>
          </w:tcPr>
          <w:p w:rsidR="00CF6B50" w:rsidRDefault="00CF6B50">
            <w:r>
              <w:rPr>
                <w:rFonts w:hint="eastAsia"/>
              </w:rPr>
              <w:t>缺点</w:t>
            </w:r>
          </w:p>
        </w:tc>
        <w:tc>
          <w:tcPr>
            <w:tcW w:w="3791" w:type="dxa"/>
          </w:tcPr>
          <w:p w:rsidR="00071E1F" w:rsidRPr="00071E1F" w:rsidRDefault="00CF6B50" w:rsidP="00071E1F">
            <w:pPr>
              <w:pStyle w:val="a4"/>
              <w:numPr>
                <w:ilvl w:val="0"/>
                <w:numId w:val="12"/>
              </w:numPr>
              <w:ind w:firstLineChars="0"/>
              <w:rPr>
                <w:color w:val="FF0000"/>
              </w:rPr>
            </w:pPr>
            <w:r w:rsidRPr="00071E1F">
              <w:rPr>
                <w:rFonts w:hint="eastAsia"/>
                <w:color w:val="FF0000"/>
              </w:rPr>
              <w:t>成本高</w:t>
            </w:r>
          </w:p>
          <w:p w:rsidR="00071E1F" w:rsidRPr="00071E1F" w:rsidRDefault="00CF6B50" w:rsidP="00071E1F">
            <w:pPr>
              <w:pStyle w:val="a4"/>
              <w:numPr>
                <w:ilvl w:val="0"/>
                <w:numId w:val="12"/>
              </w:numPr>
              <w:ind w:firstLineChars="0"/>
              <w:rPr>
                <w:color w:val="FF0000"/>
              </w:rPr>
            </w:pPr>
            <w:r w:rsidRPr="00071E1F">
              <w:rPr>
                <w:rFonts w:hint="eastAsia"/>
                <w:color w:val="FF0000"/>
              </w:rPr>
              <w:t>由于时间和人力的限制，产品易用性、界面美观度等细节方面会比较欠缺。</w:t>
            </w:r>
          </w:p>
          <w:p w:rsidR="00CF6B50" w:rsidRDefault="00CF6B50" w:rsidP="00071E1F">
            <w:pPr>
              <w:pStyle w:val="a4"/>
              <w:numPr>
                <w:ilvl w:val="0"/>
                <w:numId w:val="12"/>
              </w:numPr>
              <w:ind w:firstLineChars="0"/>
            </w:pPr>
            <w:r w:rsidRPr="00071E1F">
              <w:rPr>
                <w:rFonts w:hint="eastAsia"/>
                <w:color w:val="FF0000"/>
              </w:rPr>
              <w:t>缺乏业务支撑，需要业务方密切支持和配合，否则会出现需求不明确、方向错误等问题，导致开发失败。</w:t>
            </w:r>
          </w:p>
        </w:tc>
        <w:tc>
          <w:tcPr>
            <w:tcW w:w="3580" w:type="dxa"/>
          </w:tcPr>
          <w:p w:rsidR="00CF6B50" w:rsidRDefault="00CF6B50" w:rsidP="006F35E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策略平台功能弱</w:t>
            </w:r>
          </w:p>
          <w:p w:rsidR="00CF6B50" w:rsidRDefault="00CF6B50" w:rsidP="006F35E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二次开发难</w:t>
            </w:r>
          </w:p>
          <w:p w:rsidR="00CF6B50" w:rsidRDefault="00CF6B50" w:rsidP="006F35E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做市功能未完成，未经实战考验</w:t>
            </w:r>
          </w:p>
        </w:tc>
        <w:tc>
          <w:tcPr>
            <w:tcW w:w="3415" w:type="dxa"/>
          </w:tcPr>
          <w:p w:rsidR="00CF6B50" w:rsidRDefault="00CF6B50" w:rsidP="006F35E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国内交易规则和交易接口和境外不一样，需要重新开发交易接口才能在国内使用；</w:t>
            </w:r>
          </w:p>
          <w:p w:rsidR="00CF6B50" w:rsidRDefault="00CF6B50" w:rsidP="006F35E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针对境外期权交易规则实现的，不能直接应用于国内期权市场，</w:t>
            </w:r>
          </w:p>
          <w:p w:rsidR="00CF6B50" w:rsidRDefault="00CF6B50" w:rsidP="006F35E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价格比较昂贵。</w:t>
            </w:r>
          </w:p>
        </w:tc>
      </w:tr>
      <w:tr w:rsidR="00CF6B50" w:rsidTr="00CF6B50">
        <w:trPr>
          <w:jc w:val="center"/>
        </w:trPr>
        <w:tc>
          <w:tcPr>
            <w:tcW w:w="3066" w:type="dxa"/>
            <w:gridSpan w:val="2"/>
          </w:tcPr>
          <w:p w:rsidR="00CF6B50" w:rsidRDefault="00CF6B50">
            <w:r>
              <w:rPr>
                <w:rFonts w:hint="eastAsia"/>
              </w:rPr>
              <w:lastRenderedPageBreak/>
              <w:t>其它</w:t>
            </w:r>
          </w:p>
        </w:tc>
        <w:tc>
          <w:tcPr>
            <w:tcW w:w="10786" w:type="dxa"/>
            <w:gridSpan w:val="3"/>
          </w:tcPr>
          <w:p w:rsidR="00CF6B50" w:rsidRDefault="00CF6B50" w:rsidP="00CF6B50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国内期权交易规则未完全确定，在正式上市前有可能变更，要求做市</w:t>
            </w:r>
            <w:proofErr w:type="gramStart"/>
            <w:r>
              <w:rPr>
                <w:rFonts w:hint="eastAsia"/>
              </w:rPr>
              <w:t>商系统</w:t>
            </w:r>
            <w:proofErr w:type="gramEnd"/>
            <w:r>
              <w:rPr>
                <w:rFonts w:hint="eastAsia"/>
              </w:rPr>
              <w:t>能根据规则变更做出快速响应。</w:t>
            </w:r>
          </w:p>
          <w:p w:rsidR="00CF6B50" w:rsidRDefault="00CF6B50" w:rsidP="00CF6B50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我们在</w:t>
            </w:r>
            <w:proofErr w:type="gramStart"/>
            <w:r>
              <w:rPr>
                <w:rFonts w:hint="eastAsia"/>
              </w:rPr>
              <w:t>风控方面</w:t>
            </w:r>
            <w:proofErr w:type="gramEnd"/>
            <w:r>
              <w:rPr>
                <w:rFonts w:hint="eastAsia"/>
              </w:rPr>
              <w:t>没有太多积累，</w:t>
            </w:r>
            <w:r w:rsidR="00CE0990">
              <w:rPr>
                <w:rFonts w:hint="eastAsia"/>
              </w:rPr>
              <w:t>需要</w:t>
            </w:r>
            <w:r>
              <w:rPr>
                <w:rFonts w:hint="eastAsia"/>
              </w:rPr>
              <w:t>业务方提出</w:t>
            </w:r>
            <w:proofErr w:type="gramStart"/>
            <w:r>
              <w:rPr>
                <w:rFonts w:hint="eastAsia"/>
              </w:rPr>
              <w:t>明确风控需求</w:t>
            </w:r>
            <w:proofErr w:type="gramEnd"/>
            <w:r>
              <w:rPr>
                <w:rFonts w:hint="eastAsia"/>
              </w:rPr>
              <w:t>，进行定制开发。</w:t>
            </w:r>
          </w:p>
          <w:p w:rsidR="00CF6B50" w:rsidRPr="00CF6B50" w:rsidRDefault="00CE0990" w:rsidP="00CF6B50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国内期权做市</w:t>
            </w:r>
            <w:proofErr w:type="gramStart"/>
            <w:r>
              <w:rPr>
                <w:rFonts w:hint="eastAsia"/>
              </w:rPr>
              <w:t>商业务</w:t>
            </w:r>
            <w:proofErr w:type="gramEnd"/>
            <w:r>
              <w:rPr>
                <w:rFonts w:hint="eastAsia"/>
              </w:rPr>
              <w:t>尚未正式开展，目前尚没有成熟的系统</w:t>
            </w:r>
            <w:r w:rsidR="00CF6B50">
              <w:rPr>
                <w:rFonts w:hint="eastAsia"/>
              </w:rPr>
              <w:t>。</w:t>
            </w:r>
          </w:p>
          <w:p w:rsidR="00CF6B50" w:rsidRDefault="00CF6B50" w:rsidP="00CE0990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境外有很多</w:t>
            </w:r>
            <w:r w:rsidR="00CE0990">
              <w:rPr>
                <w:rFonts w:hint="eastAsia"/>
              </w:rPr>
              <w:t>成熟</w:t>
            </w:r>
            <w:r>
              <w:rPr>
                <w:rFonts w:hint="eastAsia"/>
              </w:rPr>
              <w:t>系统，如</w:t>
            </w:r>
            <w:r>
              <w:rPr>
                <w:rFonts w:hint="eastAsia"/>
              </w:rPr>
              <w:t>ORC MARKET MARKER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X_TRADER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ELITETRADER</w:t>
            </w:r>
            <w:r>
              <w:rPr>
                <w:rFonts w:hint="eastAsia"/>
              </w:rPr>
              <w:t>等。均为期权交易系统，同时提供做市功能。但多数境外做</w:t>
            </w:r>
            <w:proofErr w:type="gramStart"/>
            <w:r>
              <w:rPr>
                <w:rFonts w:hint="eastAsia"/>
              </w:rPr>
              <w:t>市业务</w:t>
            </w:r>
            <w:proofErr w:type="gramEnd"/>
            <w:r>
              <w:rPr>
                <w:rFonts w:hint="eastAsia"/>
              </w:rPr>
              <w:t>团队自行开发做市商系统，以更好满足自身业务需求。这类系统经历更多实战考验，但不对外卖，无法采购。</w:t>
            </w:r>
          </w:p>
        </w:tc>
      </w:tr>
    </w:tbl>
    <w:p w:rsidR="00382087" w:rsidRDefault="00382087"/>
    <w:p w:rsidR="00B73232" w:rsidRPr="00B73232" w:rsidRDefault="00B73232"/>
    <w:sectPr w:rsidR="00B73232" w:rsidRPr="00B73232" w:rsidSect="002F44B9">
      <w:pgSz w:w="16838" w:h="11906" w:orient="landscape" w:code="9"/>
      <w:pgMar w:top="851" w:right="1440" w:bottom="851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0969"/>
    <w:multiLevelType w:val="hybridMultilevel"/>
    <w:tmpl w:val="2EB8C900"/>
    <w:lvl w:ilvl="0" w:tplc="D0C6D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3134F"/>
    <w:multiLevelType w:val="hybridMultilevel"/>
    <w:tmpl w:val="FE58246E"/>
    <w:lvl w:ilvl="0" w:tplc="0F2C4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6772C"/>
    <w:multiLevelType w:val="hybridMultilevel"/>
    <w:tmpl w:val="1F2A13BC"/>
    <w:lvl w:ilvl="0" w:tplc="A540F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6654A"/>
    <w:multiLevelType w:val="hybridMultilevel"/>
    <w:tmpl w:val="5D3C4182"/>
    <w:lvl w:ilvl="0" w:tplc="1C007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D55D3F"/>
    <w:multiLevelType w:val="hybridMultilevel"/>
    <w:tmpl w:val="E942226C"/>
    <w:lvl w:ilvl="0" w:tplc="D0C6D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1B633F"/>
    <w:multiLevelType w:val="hybridMultilevel"/>
    <w:tmpl w:val="1E226D00"/>
    <w:lvl w:ilvl="0" w:tplc="E6F8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030A84"/>
    <w:multiLevelType w:val="hybridMultilevel"/>
    <w:tmpl w:val="6B88DEC8"/>
    <w:lvl w:ilvl="0" w:tplc="E4482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787BF3"/>
    <w:multiLevelType w:val="hybridMultilevel"/>
    <w:tmpl w:val="762CD8FA"/>
    <w:lvl w:ilvl="0" w:tplc="6BD8D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CA4C36"/>
    <w:multiLevelType w:val="hybridMultilevel"/>
    <w:tmpl w:val="D560444C"/>
    <w:lvl w:ilvl="0" w:tplc="B40E3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A973CB"/>
    <w:multiLevelType w:val="hybridMultilevel"/>
    <w:tmpl w:val="CE0E695C"/>
    <w:lvl w:ilvl="0" w:tplc="775CA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8325DA"/>
    <w:multiLevelType w:val="hybridMultilevel"/>
    <w:tmpl w:val="0636B394"/>
    <w:lvl w:ilvl="0" w:tplc="0F2C4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56648"/>
    <w:multiLevelType w:val="hybridMultilevel"/>
    <w:tmpl w:val="B6EABBA0"/>
    <w:lvl w:ilvl="0" w:tplc="8D34676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B2EDA"/>
    <w:multiLevelType w:val="hybridMultilevel"/>
    <w:tmpl w:val="90E2AB90"/>
    <w:lvl w:ilvl="0" w:tplc="775CA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8001DB"/>
    <w:multiLevelType w:val="hybridMultilevel"/>
    <w:tmpl w:val="1642670C"/>
    <w:lvl w:ilvl="0" w:tplc="775CA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3232"/>
    <w:rsid w:val="000210DB"/>
    <w:rsid w:val="000626AF"/>
    <w:rsid w:val="00071E1F"/>
    <w:rsid w:val="00120BCA"/>
    <w:rsid w:val="00142331"/>
    <w:rsid w:val="0015077E"/>
    <w:rsid w:val="00200AA4"/>
    <w:rsid w:val="00207497"/>
    <w:rsid w:val="002222F3"/>
    <w:rsid w:val="002F44B9"/>
    <w:rsid w:val="002F7F27"/>
    <w:rsid w:val="00342750"/>
    <w:rsid w:val="00382087"/>
    <w:rsid w:val="003B18CA"/>
    <w:rsid w:val="004322A5"/>
    <w:rsid w:val="004C009B"/>
    <w:rsid w:val="006B4353"/>
    <w:rsid w:val="006B4740"/>
    <w:rsid w:val="006F35EE"/>
    <w:rsid w:val="00825695"/>
    <w:rsid w:val="008B6D57"/>
    <w:rsid w:val="008D741F"/>
    <w:rsid w:val="00912461"/>
    <w:rsid w:val="0091571D"/>
    <w:rsid w:val="00941E8E"/>
    <w:rsid w:val="00A919FE"/>
    <w:rsid w:val="00B505F8"/>
    <w:rsid w:val="00B73232"/>
    <w:rsid w:val="00CE0990"/>
    <w:rsid w:val="00CF6B50"/>
    <w:rsid w:val="00D74DC6"/>
    <w:rsid w:val="00DF44A0"/>
    <w:rsid w:val="00E4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20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507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153</Words>
  <Characters>874</Characters>
  <Application>Microsoft Office Word</Application>
  <DocSecurity>0</DocSecurity>
  <Lines>7</Lines>
  <Paragraphs>2</Paragraphs>
  <ScaleCrop>false</ScaleCrop>
  <Company>Lenovo (Beijing) Limited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14</cp:revision>
  <dcterms:created xsi:type="dcterms:W3CDTF">2014-04-23T01:24:00Z</dcterms:created>
  <dcterms:modified xsi:type="dcterms:W3CDTF">2014-04-23T03:28:00Z</dcterms:modified>
</cp:coreProperties>
</file>