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095" w:rsidRDefault="00CE0095" w:rsidP="00CE0095">
      <w:pPr>
        <w:jc w:val="center"/>
        <w:rPr>
          <w:b/>
          <w:sz w:val="52"/>
          <w:szCs w:val="52"/>
        </w:rPr>
      </w:pPr>
      <w:r w:rsidRPr="0030695B">
        <w:rPr>
          <w:rFonts w:hint="eastAsia"/>
          <w:b/>
          <w:sz w:val="52"/>
          <w:szCs w:val="52"/>
        </w:rPr>
        <w:t>机构交易版本</w:t>
      </w:r>
      <w:r>
        <w:rPr>
          <w:rFonts w:hint="eastAsia"/>
          <w:b/>
          <w:sz w:val="52"/>
          <w:szCs w:val="52"/>
        </w:rPr>
        <w:t>交易数据管理模块</w:t>
      </w:r>
    </w:p>
    <w:p w:rsidR="00CE0095" w:rsidRDefault="00CE0095" w:rsidP="00CE0095">
      <w:pPr>
        <w:jc w:val="center"/>
      </w:pPr>
      <w:r>
        <w:rPr>
          <w:rFonts w:hint="eastAsia"/>
          <w:b/>
          <w:sz w:val="52"/>
          <w:szCs w:val="52"/>
        </w:rPr>
        <w:t>需求分析</w:t>
      </w: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p w:rsidR="00CE0095" w:rsidRDefault="00CE0095" w:rsidP="00CE0095">
      <w:pPr>
        <w:jc w:val="center"/>
      </w:pPr>
    </w:p>
    <w:tbl>
      <w:tblPr>
        <w:tblW w:w="0" w:type="auto"/>
        <w:tblInd w:w="124" w:type="dxa"/>
        <w:tblLayout w:type="fixed"/>
        <w:tblLook w:val="04A0"/>
      </w:tblPr>
      <w:tblGrid>
        <w:gridCol w:w="2885"/>
        <w:gridCol w:w="1529"/>
        <w:gridCol w:w="3934"/>
      </w:tblGrid>
      <w:tr w:rsidR="00CE0095" w:rsidRPr="00174A43" w:rsidTr="000A7F53">
        <w:trPr>
          <w:trHeight w:val="454"/>
        </w:trPr>
        <w:tc>
          <w:tcPr>
            <w:tcW w:w="28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  <w:hideMark/>
          </w:tcPr>
          <w:p w:rsidR="00CE0095" w:rsidRPr="00174A43" w:rsidRDefault="00CE0095" w:rsidP="000A7F53">
            <w:pPr>
              <w:pStyle w:val="a6"/>
              <w:rPr>
                <w:lang w:eastAsia="zh-CN"/>
              </w:rPr>
            </w:pPr>
          </w:p>
          <w:p w:rsidR="00CE0095" w:rsidRPr="00174A43" w:rsidRDefault="00CE0095" w:rsidP="000A7F53">
            <w:pPr>
              <w:pStyle w:val="a6"/>
              <w:rPr>
                <w:lang w:eastAsia="zh-CN"/>
              </w:rPr>
            </w:pPr>
            <w:r w:rsidRPr="00174A43">
              <w:rPr>
                <w:rFonts w:hint="eastAsia"/>
                <w:lang w:eastAsia="zh-CN"/>
              </w:rPr>
              <w:t>文件状态：</w:t>
            </w:r>
          </w:p>
          <w:p w:rsidR="00CE0095" w:rsidRPr="00174A43" w:rsidRDefault="00CE0095" w:rsidP="000A7F53">
            <w:pPr>
              <w:pStyle w:val="a6"/>
              <w:rPr>
                <w:lang w:eastAsia="zh-CN"/>
              </w:rPr>
            </w:pPr>
            <w:r w:rsidRPr="00174A43">
              <w:rPr>
                <w:rFonts w:hint="eastAsia"/>
                <w:b/>
                <w:bCs/>
                <w:lang w:eastAsia="zh-CN"/>
              </w:rPr>
              <w:t xml:space="preserve">  </w:t>
            </w:r>
            <w:r w:rsidRPr="00174A43">
              <w:rPr>
                <w:rFonts w:hint="eastAsia"/>
                <w:b/>
                <w:bCs/>
                <w:lang w:eastAsia="zh-CN"/>
              </w:rPr>
              <w:t>√</w:t>
            </w:r>
            <w:r w:rsidRPr="00174A43">
              <w:rPr>
                <w:rFonts w:hint="eastAsia"/>
                <w:b/>
                <w:bCs/>
                <w:lang w:eastAsia="zh-CN"/>
              </w:rPr>
              <w:t xml:space="preserve">  </w:t>
            </w:r>
            <w:r w:rsidRPr="00174A43">
              <w:rPr>
                <w:rFonts w:hint="eastAsia"/>
                <w:lang w:eastAsia="zh-CN"/>
              </w:rPr>
              <w:t>草稿</w:t>
            </w:r>
          </w:p>
          <w:p w:rsidR="00CE0095" w:rsidRPr="00174A43" w:rsidRDefault="00CE0095" w:rsidP="000A7F53">
            <w:pPr>
              <w:pStyle w:val="a6"/>
              <w:rPr>
                <w:lang w:eastAsia="zh-CN"/>
              </w:rPr>
            </w:pPr>
            <w:r w:rsidRPr="00174A43">
              <w:rPr>
                <w:rFonts w:ascii="Wingdings" w:hAnsi="Wingdings"/>
                <w:lang w:eastAsia="zh-CN"/>
              </w:rPr>
              <w:t></w:t>
            </w:r>
            <w:r w:rsidRPr="00174A43">
              <w:rPr>
                <w:rFonts w:hint="eastAsia"/>
                <w:lang w:eastAsia="zh-CN"/>
              </w:rPr>
              <w:t xml:space="preserve">  </w:t>
            </w:r>
            <w:r w:rsidRPr="00174A43">
              <w:rPr>
                <w:rFonts w:hint="eastAsia"/>
                <w:lang w:eastAsia="zh-CN"/>
              </w:rPr>
              <w:t>正式发布</w:t>
            </w:r>
          </w:p>
          <w:p w:rsidR="00CE0095" w:rsidRPr="00174A43" w:rsidRDefault="00CE0095" w:rsidP="000A7F53">
            <w:pPr>
              <w:pStyle w:val="a6"/>
            </w:pPr>
            <w:r w:rsidRPr="00174A43">
              <w:rPr>
                <w:rFonts w:ascii="Wingdings" w:hAnsi="Wingdings"/>
              </w:rPr>
              <w:t></w:t>
            </w:r>
            <w:r w:rsidRPr="00174A43">
              <w:rPr>
                <w:rFonts w:hint="eastAsia"/>
              </w:rPr>
              <w:t xml:space="preserve">  </w:t>
            </w:r>
            <w:r w:rsidRPr="00174A43">
              <w:rPr>
                <w:rFonts w:hint="eastAsia"/>
              </w:rPr>
              <w:t>正在修改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  <w:hideMark/>
          </w:tcPr>
          <w:p w:rsidR="00CE0095" w:rsidRPr="00174A43" w:rsidRDefault="00CE0095" w:rsidP="000A7F53">
            <w:pPr>
              <w:pStyle w:val="a6"/>
            </w:pPr>
            <w:r w:rsidRPr="00174A43">
              <w:t>文件标识：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CE0095" w:rsidRPr="00174A43" w:rsidRDefault="00CE0095" w:rsidP="000A7F53">
            <w:pPr>
              <w:pStyle w:val="a6"/>
            </w:pPr>
          </w:p>
        </w:tc>
      </w:tr>
      <w:tr w:rsidR="00CE0095" w:rsidRPr="00174A43" w:rsidTr="000A7F53">
        <w:trPr>
          <w:trHeight w:val="454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  <w:hideMark/>
          </w:tcPr>
          <w:p w:rsidR="00CE0095" w:rsidRPr="00174A43" w:rsidRDefault="00CE0095" w:rsidP="000A7F53">
            <w:pPr>
              <w:pStyle w:val="a6"/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  <w:hideMark/>
          </w:tcPr>
          <w:p w:rsidR="00CE0095" w:rsidRPr="00174A43" w:rsidRDefault="00CE0095" w:rsidP="000A7F53">
            <w:pPr>
              <w:pStyle w:val="a6"/>
            </w:pPr>
            <w:r w:rsidRPr="00174A43">
              <w:t>当前版本：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CE0095" w:rsidRPr="00174A43" w:rsidRDefault="00CE0095" w:rsidP="000A7F53">
            <w:pPr>
              <w:pStyle w:val="a6"/>
            </w:pPr>
            <w:r w:rsidRPr="00174A43">
              <w:t>V</w:t>
            </w:r>
            <w:r w:rsidRPr="00174A43">
              <w:rPr>
                <w:rFonts w:hint="eastAsia"/>
              </w:rPr>
              <w:t>1</w:t>
            </w:r>
            <w:r w:rsidRPr="00174A43">
              <w:t>.0.0.</w:t>
            </w:r>
            <w:r w:rsidRPr="00174A43">
              <w:rPr>
                <w:rFonts w:hint="eastAsia"/>
              </w:rPr>
              <w:t>1</w:t>
            </w:r>
          </w:p>
        </w:tc>
      </w:tr>
      <w:tr w:rsidR="00CE0095" w:rsidRPr="00174A43" w:rsidTr="000A7F53">
        <w:trPr>
          <w:trHeight w:val="454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  <w:hideMark/>
          </w:tcPr>
          <w:p w:rsidR="00CE0095" w:rsidRPr="00174A43" w:rsidRDefault="00CE0095" w:rsidP="000A7F53">
            <w:pPr>
              <w:pStyle w:val="a6"/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  <w:hideMark/>
          </w:tcPr>
          <w:p w:rsidR="00CE0095" w:rsidRPr="00174A43" w:rsidRDefault="00CE0095" w:rsidP="000A7F53">
            <w:pPr>
              <w:pStyle w:val="a6"/>
            </w:pPr>
            <w:r w:rsidRPr="00174A43">
              <w:t>作</w:t>
            </w:r>
            <w:r w:rsidRPr="00174A43">
              <w:t xml:space="preserve">    </w:t>
            </w:r>
            <w:r w:rsidRPr="00174A43">
              <w:t>者：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CE0095" w:rsidRPr="00174A43" w:rsidRDefault="00CE0095" w:rsidP="000A7F53">
            <w:pPr>
              <w:pStyle w:val="a6"/>
            </w:pPr>
          </w:p>
        </w:tc>
      </w:tr>
      <w:tr w:rsidR="00CE0095" w:rsidRPr="00174A43" w:rsidTr="000A7F53">
        <w:trPr>
          <w:trHeight w:val="454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  <w:hideMark/>
          </w:tcPr>
          <w:p w:rsidR="00CE0095" w:rsidRPr="00174A43" w:rsidRDefault="00CE0095" w:rsidP="000A7F53">
            <w:pPr>
              <w:pStyle w:val="a6"/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  <w:hideMark/>
          </w:tcPr>
          <w:p w:rsidR="00CE0095" w:rsidRPr="00174A43" w:rsidRDefault="00CE0095" w:rsidP="000A7F53">
            <w:pPr>
              <w:pStyle w:val="a6"/>
            </w:pPr>
            <w:r w:rsidRPr="00174A43">
              <w:t>完成日期：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CE0095" w:rsidRPr="00174A43" w:rsidRDefault="00CE0095" w:rsidP="000A7F53">
            <w:pPr>
              <w:pStyle w:val="a6"/>
            </w:pPr>
            <w:r w:rsidRPr="00174A43">
              <w:t>1</w:t>
            </w:r>
            <w:r w:rsidRPr="00174A43">
              <w:rPr>
                <w:rFonts w:hint="eastAsia"/>
              </w:rPr>
              <w:t>3</w:t>
            </w:r>
            <w:r w:rsidRPr="00174A43">
              <w:t>年</w:t>
            </w:r>
            <w:r w:rsidRPr="00174A43">
              <w:rPr>
                <w:rFonts w:hint="eastAsia"/>
                <w:lang w:eastAsia="zh-CN"/>
              </w:rPr>
              <w:t>4</w:t>
            </w:r>
            <w:r w:rsidRPr="00174A43">
              <w:t>月</w:t>
            </w:r>
            <w:r w:rsidRPr="00174A43">
              <w:rPr>
                <w:rFonts w:hint="eastAsia"/>
                <w:lang w:eastAsia="zh-CN"/>
              </w:rPr>
              <w:t>12</w:t>
            </w:r>
            <w:r w:rsidRPr="00174A43">
              <w:t>日</w:t>
            </w:r>
          </w:p>
        </w:tc>
      </w:tr>
      <w:tr w:rsidR="00CE0095" w:rsidRPr="00174A43" w:rsidTr="000A7F53">
        <w:trPr>
          <w:trHeight w:val="454"/>
        </w:trPr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  <w:hideMark/>
          </w:tcPr>
          <w:p w:rsidR="00CE0095" w:rsidRPr="00174A43" w:rsidRDefault="00CE0095" w:rsidP="000A7F53">
            <w:pPr>
              <w:pStyle w:val="a6"/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E6E6E6"/>
            <w:vAlign w:val="center"/>
            <w:hideMark/>
          </w:tcPr>
          <w:p w:rsidR="00CE0095" w:rsidRPr="00174A43" w:rsidRDefault="00CE0095" w:rsidP="000A7F53">
            <w:pPr>
              <w:pStyle w:val="a6"/>
            </w:pPr>
            <w:r w:rsidRPr="00174A43">
              <w:t>审</w:t>
            </w:r>
            <w:r w:rsidRPr="00174A43">
              <w:t xml:space="preserve">    </w:t>
            </w:r>
            <w:r w:rsidRPr="00174A43">
              <w:t>定：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0095" w:rsidRPr="00174A43" w:rsidRDefault="00CE0095" w:rsidP="000A7F53">
            <w:pPr>
              <w:pStyle w:val="a6"/>
            </w:pPr>
          </w:p>
        </w:tc>
      </w:tr>
    </w:tbl>
    <w:p w:rsidR="00CE0095" w:rsidRDefault="00CE0095" w:rsidP="00CE0095"/>
    <w:p w:rsidR="00CE0095" w:rsidRDefault="00CE0095" w:rsidP="00CE0095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参考文档</w:t>
      </w:r>
    </w:p>
    <w:p w:rsidR="00CE0095" w:rsidRDefault="00CE0095" w:rsidP="00CE0095">
      <w:r w:rsidRPr="00B756B7">
        <w:rPr>
          <w:rFonts w:hint="eastAsia"/>
        </w:rPr>
        <w:t>机构交易版本架构设计</w:t>
      </w:r>
      <w:r w:rsidRPr="00B756B7">
        <w:rPr>
          <w:rFonts w:hint="eastAsia"/>
        </w:rPr>
        <w:t>.docx</w:t>
      </w:r>
    </w:p>
    <w:p w:rsidR="00CE0095" w:rsidRPr="00CE0095" w:rsidRDefault="00CE0095" w:rsidP="00AC6628"/>
    <w:p w:rsidR="00CE0095" w:rsidRDefault="00CE0095" w:rsidP="00AC6628"/>
    <w:p w:rsidR="00CE0095" w:rsidRDefault="00CE0095" w:rsidP="00AC6628"/>
    <w:p w:rsidR="00CE0095" w:rsidRDefault="00CE0095" w:rsidP="000A6278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模块概述</w:t>
      </w:r>
    </w:p>
    <w:p w:rsidR="002C2B88" w:rsidRDefault="002C2B88" w:rsidP="002C2B88">
      <w:r>
        <w:rPr>
          <w:rFonts w:hint="eastAsia"/>
        </w:rPr>
        <w:t>交易数据管理模块是机构交易软件的一个重要的业务核心模块，其维护了机构版本所有的需要的业务数据。业务数据包括报单，成交，合约，费率，手续费率，行情，持仓，持仓明细，组合持仓，组合持仓明细，资金。</w:t>
      </w:r>
    </w:p>
    <w:p w:rsidR="002C2B88" w:rsidRPr="002C2B88" w:rsidRDefault="002C2B88" w:rsidP="002C2B88">
      <w:pPr>
        <w:pStyle w:val="a5"/>
        <w:ind w:left="420" w:firstLineChars="0" w:firstLine="0"/>
      </w:pPr>
    </w:p>
    <w:p w:rsidR="002C2B88" w:rsidRDefault="002C2B88" w:rsidP="002C2B88">
      <w:r>
        <w:rPr>
          <w:rFonts w:hint="eastAsia"/>
        </w:rPr>
        <w:t>其工作流程如下：</w:t>
      </w:r>
    </w:p>
    <w:p w:rsidR="00D42F23" w:rsidRDefault="00F20126" w:rsidP="00CE00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每日启动后，读取上一日结算后的初始数据，当日今日计算的基础数据。包括所有交易员的资金、持仓、持仓明细。</w:t>
      </w:r>
    </w:p>
    <w:p w:rsidR="00F20126" w:rsidRDefault="00F20126" w:rsidP="00AC66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获取可交易合约，及每个委托交易账号的用户费率</w:t>
      </w:r>
      <w:r w:rsidR="00C24A54">
        <w:rPr>
          <w:rFonts w:hint="eastAsia"/>
        </w:rPr>
        <w:t>（对应到交易员）</w:t>
      </w:r>
      <w:r>
        <w:rPr>
          <w:rFonts w:hint="eastAsia"/>
        </w:rPr>
        <w:t>。</w:t>
      </w:r>
    </w:p>
    <w:p w:rsidR="00F20126" w:rsidRDefault="00941727" w:rsidP="00AC66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接收报盘模块发送的报单、成交，计算所有交易员的持仓、持仓明细、挂单。</w:t>
      </w:r>
    </w:p>
    <w:p w:rsidR="00941727" w:rsidRDefault="00941727" w:rsidP="00AC66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接收报盘模块发送的合约行情，根据成交、持仓和挂单，计算每个交易员的实时资金状况。</w:t>
      </w:r>
    </w:p>
    <w:p w:rsidR="00815ACE" w:rsidRDefault="00815ACE" w:rsidP="00AC66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接收交易执行模块发送过来的下单冻结命令，开仓时冻结部分资金。平仓时冻结部分可平量，撤单时冻结挂单。</w:t>
      </w:r>
    </w:p>
    <w:p w:rsidR="00C46F59" w:rsidRDefault="00DA2585" w:rsidP="00AC66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可以将</w:t>
      </w:r>
      <w:r w:rsidR="000503CC">
        <w:rPr>
          <w:rFonts w:hint="eastAsia"/>
        </w:rPr>
        <w:t>各交易员的持仓、持仓明细、挂单、资金情况传递给各个需要的终端（查询返回或者是订阅，再议）</w:t>
      </w:r>
    </w:p>
    <w:p w:rsidR="0076741C" w:rsidRDefault="00C46F59" w:rsidP="00AC66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需要数据落地，对于盘中的服务器停止、崩溃等突发情况，有一定的容错处理。</w:t>
      </w:r>
    </w:p>
    <w:p w:rsidR="008E4F19" w:rsidRDefault="008E4F19" w:rsidP="00AC66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服务器盘中重启，需要使用日初数据，及</w:t>
      </w:r>
      <w:r w:rsidR="00030649">
        <w:rPr>
          <w:rFonts w:hint="eastAsia"/>
        </w:rPr>
        <w:t>委托交易账号</w:t>
      </w:r>
      <w:r>
        <w:rPr>
          <w:rFonts w:hint="eastAsia"/>
        </w:rPr>
        <w:t>登录后</w:t>
      </w:r>
      <w:r w:rsidR="00030649">
        <w:rPr>
          <w:rFonts w:hint="eastAsia"/>
        </w:rPr>
        <w:t>重新查询</w:t>
      </w:r>
      <w:r>
        <w:rPr>
          <w:rFonts w:hint="eastAsia"/>
        </w:rPr>
        <w:t>到的报单、成交</w:t>
      </w:r>
      <w:r w:rsidR="00030649">
        <w:rPr>
          <w:rFonts w:hint="eastAsia"/>
        </w:rPr>
        <w:t>，</w:t>
      </w:r>
      <w:r>
        <w:rPr>
          <w:rFonts w:hint="eastAsia"/>
        </w:rPr>
        <w:t>重新计算各交易员的</w:t>
      </w:r>
      <w:r w:rsidR="00030649">
        <w:rPr>
          <w:rFonts w:hint="eastAsia"/>
        </w:rPr>
        <w:t>持仓、持仓明细、资金</w:t>
      </w:r>
      <w:r>
        <w:rPr>
          <w:rFonts w:hint="eastAsia"/>
        </w:rPr>
        <w:t>。</w:t>
      </w:r>
    </w:p>
    <w:p w:rsidR="00A5710D" w:rsidRDefault="0076741C" w:rsidP="00AC66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盘中针对交易员的出入金能动态处理。</w:t>
      </w:r>
    </w:p>
    <w:p w:rsidR="00DA2585" w:rsidRDefault="00A5710D" w:rsidP="00AC66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对于重复数据，需要正确处理。</w:t>
      </w:r>
      <w:r w:rsidR="000503CC">
        <w:br/>
      </w:r>
    </w:p>
    <w:p w:rsidR="00CE0095" w:rsidRDefault="00CE0095" w:rsidP="00CE0095"/>
    <w:p w:rsidR="002C2B88" w:rsidRDefault="002C2B88" w:rsidP="00CE0095"/>
    <w:p w:rsidR="002C2B88" w:rsidRDefault="002C2B88" w:rsidP="00CE0095"/>
    <w:p w:rsidR="002C2B88" w:rsidRDefault="002C2B88" w:rsidP="00CE0095"/>
    <w:p w:rsidR="002C2B88" w:rsidRDefault="002C2B88" w:rsidP="00CE0095"/>
    <w:p w:rsidR="002C2B88" w:rsidRDefault="002C2B88" w:rsidP="00CE0095"/>
    <w:p w:rsidR="002C2B88" w:rsidRDefault="002C2B88" w:rsidP="00CE0095"/>
    <w:p w:rsidR="002C2B88" w:rsidRDefault="002C2B88" w:rsidP="00CE0095"/>
    <w:p w:rsidR="002C2B88" w:rsidRDefault="002C2B88" w:rsidP="00CE0095"/>
    <w:p w:rsidR="002C2B88" w:rsidRDefault="002C2B88" w:rsidP="00CE0095"/>
    <w:p w:rsidR="002C2B88" w:rsidRDefault="002C2B88" w:rsidP="00CE0095"/>
    <w:p w:rsidR="002C2B88" w:rsidRDefault="002C2B88" w:rsidP="00CE0095"/>
    <w:p w:rsidR="002C2B88" w:rsidRDefault="002C2B88" w:rsidP="00CE0095"/>
    <w:p w:rsidR="002C2B88" w:rsidRDefault="002C2B88" w:rsidP="00CE0095"/>
    <w:p w:rsidR="002C2B88" w:rsidRDefault="002C2B88" w:rsidP="00CE0095"/>
    <w:p w:rsidR="002C2B88" w:rsidRDefault="002C2B88" w:rsidP="00CE0095"/>
    <w:p w:rsidR="002C2B88" w:rsidRDefault="002C2B88" w:rsidP="00CE0095"/>
    <w:p w:rsidR="002C2B88" w:rsidRDefault="002C2B88" w:rsidP="00CE0095"/>
    <w:p w:rsidR="002C2B88" w:rsidRDefault="002C2B88" w:rsidP="00CE0095"/>
    <w:p w:rsidR="000A6278" w:rsidRDefault="000A6278" w:rsidP="000A6278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数据流图</w:t>
      </w:r>
    </w:p>
    <w:p w:rsidR="000A6278" w:rsidRDefault="00D52004" w:rsidP="00CE0095">
      <w:r>
        <w:object w:dxaOrig="15305" w:dyaOrig="20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569pt" o:ole="">
            <v:imagedata r:id="rId7" o:title=""/>
          </v:shape>
          <o:OLEObject Type="Embed" ProgID="Visio.Drawing.11" ShapeID="_x0000_i1025" DrawAspect="Content" ObjectID="_1427807755" r:id="rId8"/>
        </w:object>
      </w:r>
    </w:p>
    <w:p w:rsidR="000A6278" w:rsidRDefault="000A6278" w:rsidP="00CE0095"/>
    <w:p w:rsidR="000A6278" w:rsidRDefault="000A6278" w:rsidP="00CE0095"/>
    <w:p w:rsidR="00D52004" w:rsidRDefault="00D52004" w:rsidP="00CE0095"/>
    <w:p w:rsidR="00D52004" w:rsidRDefault="00D52004" w:rsidP="00CE0095"/>
    <w:p w:rsidR="00D52004" w:rsidRDefault="00D52004" w:rsidP="00CE0095"/>
    <w:p w:rsidR="00CE0095" w:rsidRDefault="00CE0095" w:rsidP="000A6278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客户端请求处理</w:t>
      </w:r>
    </w:p>
    <w:p w:rsidR="00140FAD" w:rsidRPr="00140FAD" w:rsidRDefault="00140FAD" w:rsidP="000F5133">
      <w:pPr>
        <w:pStyle w:val="a5"/>
        <w:numPr>
          <w:ilvl w:val="1"/>
          <w:numId w:val="2"/>
        </w:numPr>
        <w:ind w:firstLineChars="0"/>
        <w:rPr>
          <w:lang w:bidi="en-US"/>
        </w:rPr>
      </w:pPr>
      <w:r>
        <w:rPr>
          <w:rFonts w:hint="eastAsia"/>
          <w:lang w:bidi="en-US"/>
        </w:rPr>
        <w:t>需要处理的客户端请求有</w:t>
      </w:r>
    </w:p>
    <w:p w:rsidR="00CE0095" w:rsidRDefault="003E1B80" w:rsidP="003E1B80">
      <w:pPr>
        <w:pStyle w:val="a5"/>
        <w:numPr>
          <w:ilvl w:val="0"/>
          <w:numId w:val="13"/>
        </w:numPr>
        <w:ind w:firstLineChars="0"/>
        <w:rPr>
          <w:lang w:bidi="en-US"/>
        </w:rPr>
      </w:pPr>
      <w:r>
        <w:rPr>
          <w:rFonts w:hint="eastAsia"/>
          <w:lang w:bidi="en-US"/>
        </w:rPr>
        <w:t>订阅行情</w:t>
      </w:r>
    </w:p>
    <w:p w:rsidR="003E1B80" w:rsidRDefault="003E1B80" w:rsidP="003E1B80">
      <w:pPr>
        <w:pStyle w:val="a5"/>
        <w:numPr>
          <w:ilvl w:val="0"/>
          <w:numId w:val="13"/>
        </w:numPr>
        <w:ind w:firstLineChars="0"/>
        <w:rPr>
          <w:lang w:bidi="en-US"/>
        </w:rPr>
      </w:pPr>
      <w:r>
        <w:rPr>
          <w:rFonts w:hint="eastAsia"/>
          <w:lang w:bidi="en-US"/>
        </w:rPr>
        <w:t>订阅报单</w:t>
      </w:r>
    </w:p>
    <w:p w:rsidR="003E1B80" w:rsidRDefault="003E1B80" w:rsidP="003E1B80">
      <w:pPr>
        <w:pStyle w:val="a5"/>
        <w:numPr>
          <w:ilvl w:val="0"/>
          <w:numId w:val="13"/>
        </w:numPr>
        <w:ind w:firstLineChars="0"/>
        <w:rPr>
          <w:lang w:bidi="en-US"/>
        </w:rPr>
      </w:pPr>
      <w:r>
        <w:rPr>
          <w:rFonts w:hint="eastAsia"/>
          <w:lang w:bidi="en-US"/>
        </w:rPr>
        <w:t>订阅成交</w:t>
      </w:r>
    </w:p>
    <w:p w:rsidR="003E1B80" w:rsidRDefault="003E1B80" w:rsidP="003E1B80">
      <w:pPr>
        <w:pStyle w:val="a5"/>
        <w:numPr>
          <w:ilvl w:val="0"/>
          <w:numId w:val="13"/>
        </w:numPr>
        <w:ind w:firstLineChars="0"/>
        <w:rPr>
          <w:lang w:bidi="en-US"/>
        </w:rPr>
      </w:pPr>
      <w:r>
        <w:rPr>
          <w:rFonts w:hint="eastAsia"/>
          <w:lang w:bidi="en-US"/>
        </w:rPr>
        <w:t>订阅持仓</w:t>
      </w:r>
    </w:p>
    <w:p w:rsidR="003E1B80" w:rsidRDefault="003E1B80" w:rsidP="003E1B80">
      <w:pPr>
        <w:pStyle w:val="a5"/>
        <w:numPr>
          <w:ilvl w:val="0"/>
          <w:numId w:val="13"/>
        </w:numPr>
        <w:ind w:firstLineChars="0"/>
        <w:rPr>
          <w:lang w:bidi="en-US"/>
        </w:rPr>
      </w:pPr>
      <w:r>
        <w:rPr>
          <w:rFonts w:hint="eastAsia"/>
          <w:lang w:bidi="en-US"/>
        </w:rPr>
        <w:t>订阅持仓明细</w:t>
      </w:r>
    </w:p>
    <w:p w:rsidR="003E1B80" w:rsidRDefault="003E1B80" w:rsidP="003E1B80">
      <w:pPr>
        <w:pStyle w:val="a5"/>
        <w:numPr>
          <w:ilvl w:val="0"/>
          <w:numId w:val="13"/>
        </w:numPr>
        <w:ind w:firstLineChars="0"/>
        <w:rPr>
          <w:lang w:bidi="en-US"/>
        </w:rPr>
      </w:pPr>
      <w:r>
        <w:rPr>
          <w:rFonts w:hint="eastAsia"/>
          <w:lang w:bidi="en-US"/>
        </w:rPr>
        <w:t>订阅资金</w:t>
      </w:r>
    </w:p>
    <w:p w:rsidR="00E04B31" w:rsidRDefault="00E04B31" w:rsidP="003E1B80">
      <w:pPr>
        <w:pStyle w:val="a5"/>
        <w:numPr>
          <w:ilvl w:val="0"/>
          <w:numId w:val="13"/>
        </w:numPr>
        <w:ind w:firstLineChars="0"/>
        <w:rPr>
          <w:lang w:bidi="en-US"/>
        </w:rPr>
      </w:pPr>
      <w:r>
        <w:rPr>
          <w:rFonts w:hint="eastAsia"/>
          <w:lang w:bidi="en-US"/>
        </w:rPr>
        <w:t>查询合约</w:t>
      </w:r>
    </w:p>
    <w:p w:rsidR="00E04B31" w:rsidRDefault="00E04B31" w:rsidP="003E1B80">
      <w:pPr>
        <w:pStyle w:val="a5"/>
        <w:numPr>
          <w:ilvl w:val="0"/>
          <w:numId w:val="13"/>
        </w:numPr>
        <w:ind w:firstLineChars="0"/>
        <w:rPr>
          <w:lang w:bidi="en-US"/>
        </w:rPr>
      </w:pPr>
      <w:r>
        <w:rPr>
          <w:rFonts w:hint="eastAsia"/>
          <w:lang w:bidi="en-US"/>
        </w:rPr>
        <w:t>查询手续费率</w:t>
      </w:r>
    </w:p>
    <w:p w:rsidR="00323DE7" w:rsidRDefault="00323DE7" w:rsidP="003E1B80">
      <w:pPr>
        <w:pStyle w:val="a5"/>
        <w:numPr>
          <w:ilvl w:val="0"/>
          <w:numId w:val="13"/>
        </w:numPr>
        <w:ind w:firstLineChars="0"/>
        <w:rPr>
          <w:lang w:bidi="en-US"/>
        </w:rPr>
      </w:pPr>
      <w:r>
        <w:rPr>
          <w:rFonts w:hint="eastAsia"/>
          <w:lang w:bidi="en-US"/>
        </w:rPr>
        <w:t>查询保证金率</w:t>
      </w:r>
    </w:p>
    <w:p w:rsidR="0062251B" w:rsidRDefault="0062251B" w:rsidP="003E1B80">
      <w:pPr>
        <w:pStyle w:val="a5"/>
        <w:numPr>
          <w:ilvl w:val="0"/>
          <w:numId w:val="13"/>
        </w:numPr>
        <w:ind w:firstLineChars="0"/>
        <w:rPr>
          <w:lang w:bidi="en-US"/>
        </w:rPr>
      </w:pPr>
      <w:r>
        <w:rPr>
          <w:rFonts w:hint="eastAsia"/>
          <w:lang w:bidi="en-US"/>
        </w:rPr>
        <w:t>出入金请求</w:t>
      </w:r>
    </w:p>
    <w:p w:rsidR="00D52004" w:rsidRDefault="0062251B" w:rsidP="00CE0095">
      <w:pPr>
        <w:pStyle w:val="a5"/>
        <w:numPr>
          <w:ilvl w:val="0"/>
          <w:numId w:val="13"/>
        </w:numPr>
        <w:ind w:firstLineChars="0"/>
        <w:rPr>
          <w:lang w:bidi="en-US"/>
        </w:rPr>
      </w:pPr>
      <w:r>
        <w:rPr>
          <w:rFonts w:hint="eastAsia"/>
          <w:lang w:bidi="en-US"/>
        </w:rPr>
        <w:t>查询出入金明细</w:t>
      </w:r>
    </w:p>
    <w:p w:rsidR="00D52004" w:rsidRDefault="00D52004" w:rsidP="00CE0095">
      <w:pPr>
        <w:rPr>
          <w:lang w:bidi="en-US"/>
        </w:rPr>
      </w:pPr>
    </w:p>
    <w:p w:rsidR="00CE0095" w:rsidRDefault="00CE0095" w:rsidP="000A6278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提供给其他模块的接口</w:t>
      </w:r>
    </w:p>
    <w:p w:rsidR="00CE0095" w:rsidRDefault="00D52004" w:rsidP="00D52004">
      <w:pPr>
        <w:pStyle w:val="a5"/>
        <w:numPr>
          <w:ilvl w:val="1"/>
          <w:numId w:val="2"/>
        </w:numPr>
        <w:ind w:firstLineChars="0"/>
        <w:rPr>
          <w:lang w:bidi="en-US"/>
        </w:rPr>
      </w:pPr>
      <w:r>
        <w:rPr>
          <w:rFonts w:hint="eastAsia"/>
          <w:lang w:bidi="en-US"/>
        </w:rPr>
        <w:t>结算模块需要调用的接口</w:t>
      </w:r>
    </w:p>
    <w:p w:rsidR="00CB07B4" w:rsidRDefault="00CB07B4" w:rsidP="00CB07B4">
      <w:pPr>
        <w:pStyle w:val="a5"/>
        <w:numPr>
          <w:ilvl w:val="0"/>
          <w:numId w:val="8"/>
        </w:numPr>
        <w:ind w:firstLineChars="0"/>
        <w:rPr>
          <w:lang w:bidi="en-US"/>
        </w:rPr>
      </w:pPr>
      <w:r>
        <w:rPr>
          <w:rFonts w:hint="eastAsia"/>
          <w:lang w:bidi="en-US"/>
        </w:rPr>
        <w:t>获取合约列表</w:t>
      </w:r>
    </w:p>
    <w:p w:rsidR="00CB07B4" w:rsidRDefault="00CB07B4" w:rsidP="00CB07B4">
      <w:pPr>
        <w:pStyle w:val="a5"/>
        <w:numPr>
          <w:ilvl w:val="0"/>
          <w:numId w:val="8"/>
        </w:numPr>
        <w:ind w:firstLineChars="0"/>
        <w:rPr>
          <w:lang w:bidi="en-US"/>
        </w:rPr>
      </w:pPr>
      <w:r>
        <w:rPr>
          <w:rFonts w:hint="eastAsia"/>
          <w:lang w:bidi="en-US"/>
        </w:rPr>
        <w:t>获取委托交易账号的手续费率</w:t>
      </w:r>
    </w:p>
    <w:p w:rsidR="00CB07B4" w:rsidRDefault="00CB07B4" w:rsidP="00CB07B4">
      <w:pPr>
        <w:pStyle w:val="a5"/>
        <w:numPr>
          <w:ilvl w:val="0"/>
          <w:numId w:val="8"/>
        </w:numPr>
        <w:ind w:firstLineChars="0"/>
        <w:rPr>
          <w:lang w:bidi="en-US"/>
        </w:rPr>
      </w:pPr>
      <w:r>
        <w:rPr>
          <w:rFonts w:hint="eastAsia"/>
          <w:lang w:bidi="en-US"/>
        </w:rPr>
        <w:t>获取委托交易账号的报证金费率</w:t>
      </w:r>
    </w:p>
    <w:p w:rsidR="00CB07B4" w:rsidRDefault="00CB07B4" w:rsidP="00CB07B4">
      <w:pPr>
        <w:pStyle w:val="a5"/>
        <w:numPr>
          <w:ilvl w:val="0"/>
          <w:numId w:val="8"/>
        </w:numPr>
        <w:ind w:firstLineChars="0"/>
        <w:rPr>
          <w:lang w:bidi="en-US"/>
        </w:rPr>
      </w:pPr>
      <w:r>
        <w:rPr>
          <w:rFonts w:hint="eastAsia"/>
          <w:lang w:bidi="en-US"/>
        </w:rPr>
        <w:t>获取</w:t>
      </w:r>
      <w:r w:rsidR="00FD108C">
        <w:rPr>
          <w:rFonts w:hint="eastAsia"/>
          <w:lang w:bidi="en-US"/>
        </w:rPr>
        <w:t>交易员的所有报单</w:t>
      </w:r>
    </w:p>
    <w:p w:rsidR="00CB07B4" w:rsidRDefault="00CB07B4" w:rsidP="00CB07B4">
      <w:pPr>
        <w:pStyle w:val="a5"/>
        <w:numPr>
          <w:ilvl w:val="0"/>
          <w:numId w:val="8"/>
        </w:numPr>
        <w:ind w:firstLineChars="0"/>
        <w:rPr>
          <w:lang w:bidi="en-US"/>
        </w:rPr>
      </w:pPr>
      <w:r>
        <w:rPr>
          <w:rFonts w:hint="eastAsia"/>
          <w:lang w:bidi="en-US"/>
        </w:rPr>
        <w:t>获取</w:t>
      </w:r>
      <w:r w:rsidR="00FD108C">
        <w:rPr>
          <w:rFonts w:hint="eastAsia"/>
          <w:lang w:bidi="en-US"/>
        </w:rPr>
        <w:t>交易员的所有成交</w:t>
      </w:r>
    </w:p>
    <w:p w:rsidR="00CB07B4" w:rsidRDefault="00CB07B4" w:rsidP="00CB07B4">
      <w:pPr>
        <w:pStyle w:val="a5"/>
        <w:numPr>
          <w:ilvl w:val="0"/>
          <w:numId w:val="8"/>
        </w:numPr>
        <w:ind w:firstLineChars="0"/>
        <w:rPr>
          <w:lang w:bidi="en-US"/>
        </w:rPr>
      </w:pPr>
      <w:r>
        <w:rPr>
          <w:rFonts w:hint="eastAsia"/>
          <w:lang w:bidi="en-US"/>
        </w:rPr>
        <w:t>获取</w:t>
      </w:r>
      <w:r w:rsidR="00FD108C">
        <w:rPr>
          <w:rFonts w:hint="eastAsia"/>
          <w:lang w:bidi="en-US"/>
        </w:rPr>
        <w:t>交易员的所有持仓</w:t>
      </w:r>
    </w:p>
    <w:p w:rsidR="00CB07B4" w:rsidRDefault="00CB07B4" w:rsidP="00CB07B4">
      <w:pPr>
        <w:pStyle w:val="a5"/>
        <w:numPr>
          <w:ilvl w:val="0"/>
          <w:numId w:val="8"/>
        </w:numPr>
        <w:ind w:firstLineChars="0"/>
        <w:rPr>
          <w:lang w:bidi="en-US"/>
        </w:rPr>
      </w:pPr>
      <w:r>
        <w:rPr>
          <w:rFonts w:hint="eastAsia"/>
          <w:lang w:bidi="en-US"/>
        </w:rPr>
        <w:t>获取</w:t>
      </w:r>
      <w:r w:rsidR="00FD108C">
        <w:rPr>
          <w:rFonts w:hint="eastAsia"/>
          <w:lang w:bidi="en-US"/>
        </w:rPr>
        <w:t>交易员的所有持仓明细</w:t>
      </w:r>
    </w:p>
    <w:p w:rsidR="00FD108C" w:rsidRDefault="00FD108C" w:rsidP="00FD108C">
      <w:pPr>
        <w:pStyle w:val="a5"/>
        <w:numPr>
          <w:ilvl w:val="0"/>
          <w:numId w:val="8"/>
        </w:numPr>
        <w:ind w:firstLineChars="0"/>
        <w:rPr>
          <w:lang w:bidi="en-US"/>
        </w:rPr>
      </w:pPr>
      <w:r>
        <w:rPr>
          <w:rFonts w:hint="eastAsia"/>
          <w:lang w:bidi="en-US"/>
        </w:rPr>
        <w:t>获取交易员的资金</w:t>
      </w:r>
    </w:p>
    <w:p w:rsidR="00CB07B4" w:rsidRDefault="00FD108C" w:rsidP="00CB07B4">
      <w:pPr>
        <w:pStyle w:val="a5"/>
        <w:numPr>
          <w:ilvl w:val="0"/>
          <w:numId w:val="8"/>
        </w:numPr>
        <w:ind w:firstLineChars="0"/>
        <w:rPr>
          <w:lang w:bidi="en-US"/>
        </w:rPr>
      </w:pPr>
      <w:r>
        <w:rPr>
          <w:rFonts w:hint="eastAsia"/>
          <w:lang w:bidi="en-US"/>
        </w:rPr>
        <w:t>获取合约的结算价</w:t>
      </w:r>
    </w:p>
    <w:p w:rsidR="00D52004" w:rsidRDefault="00D52004" w:rsidP="00D52004">
      <w:pPr>
        <w:rPr>
          <w:lang w:bidi="en-US"/>
        </w:rPr>
      </w:pPr>
    </w:p>
    <w:p w:rsidR="00D52004" w:rsidRDefault="00D52004" w:rsidP="00D52004">
      <w:pPr>
        <w:pStyle w:val="a5"/>
        <w:numPr>
          <w:ilvl w:val="1"/>
          <w:numId w:val="2"/>
        </w:numPr>
        <w:ind w:firstLineChars="0"/>
        <w:rPr>
          <w:lang w:bidi="en-US"/>
        </w:rPr>
      </w:pPr>
      <w:r>
        <w:rPr>
          <w:rFonts w:hint="eastAsia"/>
          <w:lang w:bidi="en-US"/>
        </w:rPr>
        <w:t>交易执行需要调用的接口</w:t>
      </w:r>
    </w:p>
    <w:p w:rsidR="00FD108C" w:rsidRDefault="00FD108C" w:rsidP="00FD108C">
      <w:pPr>
        <w:pStyle w:val="a5"/>
        <w:numPr>
          <w:ilvl w:val="0"/>
          <w:numId w:val="9"/>
        </w:numPr>
        <w:ind w:firstLineChars="0"/>
        <w:rPr>
          <w:lang w:bidi="en-US"/>
        </w:rPr>
      </w:pPr>
      <w:r>
        <w:rPr>
          <w:rFonts w:hint="eastAsia"/>
          <w:lang w:bidi="en-US"/>
        </w:rPr>
        <w:t>下单的基础风控审核</w:t>
      </w:r>
    </w:p>
    <w:p w:rsidR="00FD108C" w:rsidRDefault="00FD108C" w:rsidP="00FD108C">
      <w:pPr>
        <w:pStyle w:val="a5"/>
        <w:numPr>
          <w:ilvl w:val="0"/>
          <w:numId w:val="9"/>
        </w:numPr>
        <w:ind w:firstLineChars="0"/>
        <w:rPr>
          <w:lang w:bidi="en-US"/>
        </w:rPr>
      </w:pPr>
      <w:r>
        <w:rPr>
          <w:rFonts w:hint="eastAsia"/>
          <w:lang w:bidi="en-US"/>
        </w:rPr>
        <w:t>下开仓单冻结资金</w:t>
      </w:r>
    </w:p>
    <w:p w:rsidR="00FD108C" w:rsidRDefault="00FD108C" w:rsidP="00FD108C">
      <w:pPr>
        <w:pStyle w:val="a5"/>
        <w:numPr>
          <w:ilvl w:val="0"/>
          <w:numId w:val="9"/>
        </w:numPr>
        <w:ind w:firstLineChars="0"/>
        <w:rPr>
          <w:lang w:bidi="en-US"/>
        </w:rPr>
      </w:pPr>
      <w:r>
        <w:rPr>
          <w:rFonts w:hint="eastAsia"/>
          <w:lang w:bidi="en-US"/>
        </w:rPr>
        <w:t>下平仓单冻结可平量</w:t>
      </w:r>
    </w:p>
    <w:p w:rsidR="00FD108C" w:rsidRDefault="00FD108C" w:rsidP="00FD108C">
      <w:pPr>
        <w:pStyle w:val="a5"/>
        <w:numPr>
          <w:ilvl w:val="0"/>
          <w:numId w:val="9"/>
        </w:numPr>
        <w:ind w:firstLineChars="0"/>
        <w:rPr>
          <w:lang w:bidi="en-US"/>
        </w:rPr>
      </w:pPr>
      <w:r>
        <w:rPr>
          <w:rFonts w:hint="eastAsia"/>
          <w:lang w:bidi="en-US"/>
        </w:rPr>
        <w:t>撤单释放冻结状态</w:t>
      </w:r>
    </w:p>
    <w:p w:rsidR="00D52004" w:rsidRDefault="00D52004" w:rsidP="00D52004">
      <w:pPr>
        <w:pStyle w:val="a5"/>
        <w:rPr>
          <w:lang w:bidi="en-US"/>
        </w:rPr>
      </w:pPr>
    </w:p>
    <w:p w:rsidR="00D52004" w:rsidRDefault="00D52004" w:rsidP="00D52004">
      <w:pPr>
        <w:pStyle w:val="a5"/>
        <w:numPr>
          <w:ilvl w:val="1"/>
          <w:numId w:val="2"/>
        </w:numPr>
        <w:ind w:firstLineChars="0"/>
        <w:rPr>
          <w:lang w:bidi="en-US"/>
        </w:rPr>
      </w:pPr>
      <w:r>
        <w:rPr>
          <w:rFonts w:hint="eastAsia"/>
          <w:lang w:bidi="en-US"/>
        </w:rPr>
        <w:t>报盘模块需要调用的接口</w:t>
      </w:r>
    </w:p>
    <w:p w:rsidR="00FD108C" w:rsidRDefault="00FD108C" w:rsidP="00FD108C">
      <w:pPr>
        <w:pStyle w:val="a5"/>
        <w:numPr>
          <w:ilvl w:val="0"/>
          <w:numId w:val="10"/>
        </w:numPr>
        <w:ind w:firstLineChars="0"/>
        <w:rPr>
          <w:lang w:bidi="en-US"/>
        </w:rPr>
      </w:pPr>
      <w:r>
        <w:rPr>
          <w:rFonts w:hint="eastAsia"/>
          <w:lang w:bidi="en-US"/>
        </w:rPr>
        <w:t>查询到一个合约</w:t>
      </w:r>
    </w:p>
    <w:p w:rsidR="00FD108C" w:rsidRDefault="00FD108C" w:rsidP="00FD108C">
      <w:pPr>
        <w:pStyle w:val="a5"/>
        <w:numPr>
          <w:ilvl w:val="0"/>
          <w:numId w:val="10"/>
        </w:numPr>
        <w:ind w:firstLineChars="0"/>
        <w:rPr>
          <w:lang w:bidi="en-US"/>
        </w:rPr>
      </w:pPr>
      <w:r>
        <w:rPr>
          <w:rFonts w:hint="eastAsia"/>
          <w:lang w:bidi="en-US"/>
        </w:rPr>
        <w:t>查询到一个手续费率</w:t>
      </w:r>
    </w:p>
    <w:p w:rsidR="00FD108C" w:rsidRDefault="00FD108C" w:rsidP="00FD108C">
      <w:pPr>
        <w:pStyle w:val="a5"/>
        <w:numPr>
          <w:ilvl w:val="0"/>
          <w:numId w:val="10"/>
        </w:numPr>
        <w:ind w:firstLineChars="0"/>
        <w:rPr>
          <w:lang w:bidi="en-US"/>
        </w:rPr>
      </w:pPr>
      <w:r>
        <w:rPr>
          <w:rFonts w:hint="eastAsia"/>
          <w:lang w:bidi="en-US"/>
        </w:rPr>
        <w:t>查询到一个保证金率</w:t>
      </w:r>
    </w:p>
    <w:p w:rsidR="00FD108C" w:rsidRDefault="00FD108C" w:rsidP="00FD108C">
      <w:pPr>
        <w:pStyle w:val="a5"/>
        <w:numPr>
          <w:ilvl w:val="0"/>
          <w:numId w:val="10"/>
        </w:numPr>
        <w:ind w:firstLineChars="0"/>
        <w:rPr>
          <w:lang w:bidi="en-US"/>
        </w:rPr>
      </w:pPr>
      <w:r>
        <w:rPr>
          <w:rFonts w:hint="eastAsia"/>
          <w:lang w:bidi="en-US"/>
        </w:rPr>
        <w:t>新到一个报单</w:t>
      </w:r>
    </w:p>
    <w:p w:rsidR="00FD108C" w:rsidRDefault="00FD108C" w:rsidP="00FD108C">
      <w:pPr>
        <w:pStyle w:val="a5"/>
        <w:numPr>
          <w:ilvl w:val="0"/>
          <w:numId w:val="10"/>
        </w:numPr>
        <w:ind w:firstLineChars="0"/>
        <w:rPr>
          <w:lang w:bidi="en-US"/>
        </w:rPr>
      </w:pPr>
      <w:r>
        <w:rPr>
          <w:rFonts w:hint="eastAsia"/>
          <w:lang w:bidi="en-US"/>
        </w:rPr>
        <w:t>新到一个成交</w:t>
      </w:r>
    </w:p>
    <w:p w:rsidR="00FD108C" w:rsidRDefault="00FD108C" w:rsidP="00FD108C">
      <w:pPr>
        <w:pStyle w:val="a5"/>
        <w:numPr>
          <w:ilvl w:val="0"/>
          <w:numId w:val="10"/>
        </w:numPr>
        <w:ind w:firstLineChars="0"/>
        <w:rPr>
          <w:lang w:bidi="en-US"/>
        </w:rPr>
      </w:pPr>
      <w:r>
        <w:rPr>
          <w:rFonts w:hint="eastAsia"/>
          <w:lang w:bidi="en-US"/>
        </w:rPr>
        <w:t>新到一个错误</w:t>
      </w:r>
    </w:p>
    <w:p w:rsidR="006707B0" w:rsidRDefault="006707B0" w:rsidP="00FD108C">
      <w:pPr>
        <w:pStyle w:val="a5"/>
        <w:numPr>
          <w:ilvl w:val="0"/>
          <w:numId w:val="10"/>
        </w:numPr>
        <w:ind w:firstLineChars="0"/>
        <w:rPr>
          <w:lang w:bidi="en-US"/>
        </w:rPr>
      </w:pPr>
      <w:r>
        <w:rPr>
          <w:rFonts w:hint="eastAsia"/>
          <w:lang w:bidi="en-US"/>
        </w:rPr>
        <w:lastRenderedPageBreak/>
        <w:t>新到一个行情</w:t>
      </w:r>
    </w:p>
    <w:p w:rsidR="00D52004" w:rsidRDefault="00D52004" w:rsidP="00D52004">
      <w:pPr>
        <w:pStyle w:val="a5"/>
        <w:rPr>
          <w:lang w:bidi="en-US"/>
        </w:rPr>
      </w:pPr>
    </w:p>
    <w:p w:rsidR="00D52004" w:rsidRPr="00D52004" w:rsidRDefault="00D52004" w:rsidP="00D52004">
      <w:pPr>
        <w:rPr>
          <w:lang w:bidi="en-US"/>
        </w:rPr>
      </w:pPr>
    </w:p>
    <w:p w:rsidR="00CE0095" w:rsidRDefault="00CE0095" w:rsidP="00CE0095">
      <w:pPr>
        <w:rPr>
          <w:lang w:bidi="en-US"/>
        </w:rPr>
      </w:pPr>
    </w:p>
    <w:p w:rsidR="00CE0095" w:rsidRDefault="00CE0095" w:rsidP="00CE0095">
      <w:pPr>
        <w:rPr>
          <w:lang w:bidi="en-US"/>
        </w:rPr>
      </w:pPr>
    </w:p>
    <w:p w:rsidR="00CE0095" w:rsidRDefault="00CE0095" w:rsidP="00CB3066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产生的内部事件</w:t>
      </w:r>
    </w:p>
    <w:p w:rsidR="00CB3066" w:rsidRDefault="00CB3066" w:rsidP="00CB3066">
      <w:pPr>
        <w:pStyle w:val="a5"/>
        <w:numPr>
          <w:ilvl w:val="1"/>
          <w:numId w:val="2"/>
        </w:numPr>
        <w:ind w:firstLineChars="0"/>
        <w:rPr>
          <w:lang w:bidi="en-US"/>
        </w:rPr>
      </w:pPr>
      <w:r>
        <w:rPr>
          <w:rFonts w:hint="eastAsia"/>
          <w:lang w:bidi="en-US"/>
        </w:rPr>
        <w:t>风控业务需要的内部事件通知</w:t>
      </w:r>
    </w:p>
    <w:p w:rsidR="00CB3066" w:rsidRDefault="00CB3066" w:rsidP="00CB3066">
      <w:pPr>
        <w:pStyle w:val="a5"/>
        <w:numPr>
          <w:ilvl w:val="0"/>
          <w:numId w:val="12"/>
        </w:numPr>
        <w:ind w:firstLineChars="0"/>
        <w:rPr>
          <w:lang w:bidi="en-US"/>
        </w:rPr>
      </w:pPr>
      <w:r>
        <w:rPr>
          <w:rFonts w:hint="eastAsia"/>
          <w:lang w:bidi="en-US"/>
        </w:rPr>
        <w:t>新到一个行情事件</w:t>
      </w:r>
    </w:p>
    <w:p w:rsidR="00CB3066" w:rsidRDefault="00CB3066" w:rsidP="00CB3066">
      <w:pPr>
        <w:pStyle w:val="a5"/>
        <w:numPr>
          <w:ilvl w:val="0"/>
          <w:numId w:val="12"/>
        </w:numPr>
        <w:ind w:firstLineChars="0"/>
        <w:rPr>
          <w:lang w:bidi="en-US"/>
        </w:rPr>
      </w:pPr>
      <w:r>
        <w:rPr>
          <w:rFonts w:hint="eastAsia"/>
          <w:lang w:bidi="en-US"/>
        </w:rPr>
        <w:t>新到一个报单事件</w:t>
      </w:r>
    </w:p>
    <w:p w:rsidR="00CB3066" w:rsidRDefault="00CB3066" w:rsidP="00CB3066">
      <w:pPr>
        <w:pStyle w:val="a5"/>
        <w:numPr>
          <w:ilvl w:val="0"/>
          <w:numId w:val="12"/>
        </w:numPr>
        <w:ind w:firstLineChars="0"/>
        <w:rPr>
          <w:lang w:bidi="en-US"/>
        </w:rPr>
      </w:pPr>
      <w:r>
        <w:rPr>
          <w:rFonts w:hint="eastAsia"/>
          <w:lang w:bidi="en-US"/>
        </w:rPr>
        <w:t>新到一个成交事件</w:t>
      </w:r>
    </w:p>
    <w:p w:rsidR="00CB3066" w:rsidRDefault="00CB3066" w:rsidP="00CB3066">
      <w:pPr>
        <w:pStyle w:val="a5"/>
        <w:numPr>
          <w:ilvl w:val="0"/>
          <w:numId w:val="12"/>
        </w:numPr>
        <w:ind w:firstLineChars="0"/>
        <w:rPr>
          <w:lang w:bidi="en-US"/>
        </w:rPr>
      </w:pPr>
      <w:r>
        <w:rPr>
          <w:rFonts w:hint="eastAsia"/>
          <w:lang w:bidi="en-US"/>
        </w:rPr>
        <w:t>持仓事件</w:t>
      </w:r>
    </w:p>
    <w:p w:rsidR="00CB3066" w:rsidRDefault="00CB3066" w:rsidP="00CB3066">
      <w:pPr>
        <w:pStyle w:val="a5"/>
        <w:numPr>
          <w:ilvl w:val="0"/>
          <w:numId w:val="12"/>
        </w:numPr>
        <w:ind w:firstLineChars="0"/>
        <w:rPr>
          <w:lang w:bidi="en-US"/>
        </w:rPr>
      </w:pPr>
      <w:r>
        <w:rPr>
          <w:rFonts w:hint="eastAsia"/>
          <w:lang w:bidi="en-US"/>
        </w:rPr>
        <w:t>资金事件</w:t>
      </w:r>
    </w:p>
    <w:p w:rsidR="00EE0E16" w:rsidRDefault="00EE0E16" w:rsidP="00EE0E16">
      <w:pPr>
        <w:rPr>
          <w:lang w:bidi="en-US"/>
        </w:rPr>
      </w:pPr>
    </w:p>
    <w:p w:rsidR="008045E2" w:rsidRDefault="008045E2" w:rsidP="00EE0E16">
      <w:pPr>
        <w:rPr>
          <w:lang w:bidi="en-US"/>
        </w:rPr>
      </w:pPr>
    </w:p>
    <w:p w:rsidR="008045E2" w:rsidRDefault="008045E2" w:rsidP="00EE0E16">
      <w:pPr>
        <w:rPr>
          <w:lang w:bidi="en-US"/>
        </w:rPr>
      </w:pPr>
    </w:p>
    <w:p w:rsidR="008045E2" w:rsidRDefault="008045E2" w:rsidP="00EE0E16">
      <w:pPr>
        <w:rPr>
          <w:lang w:bidi="en-US"/>
        </w:rPr>
      </w:pPr>
    </w:p>
    <w:p w:rsidR="00EE0E16" w:rsidRDefault="00EE0E16" w:rsidP="00EE0E16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持久化数据</w:t>
      </w:r>
    </w:p>
    <w:p w:rsidR="005E4C2F" w:rsidRDefault="00B90DE3" w:rsidP="000F5133">
      <w:pPr>
        <w:pStyle w:val="a5"/>
        <w:numPr>
          <w:ilvl w:val="1"/>
          <w:numId w:val="2"/>
        </w:numPr>
        <w:ind w:firstLineChars="0"/>
        <w:rPr>
          <w:lang w:bidi="en-US"/>
        </w:rPr>
      </w:pPr>
      <w:r>
        <w:rPr>
          <w:rFonts w:hint="eastAsia"/>
          <w:lang w:bidi="en-US"/>
        </w:rPr>
        <w:t>需要持久化的数据有</w:t>
      </w:r>
    </w:p>
    <w:p w:rsidR="00B90DE3" w:rsidRDefault="00B90DE3" w:rsidP="00B90DE3">
      <w:pPr>
        <w:pStyle w:val="a5"/>
        <w:numPr>
          <w:ilvl w:val="0"/>
          <w:numId w:val="14"/>
        </w:numPr>
        <w:ind w:firstLineChars="0"/>
        <w:rPr>
          <w:lang w:bidi="en-US"/>
        </w:rPr>
      </w:pPr>
      <w:r>
        <w:rPr>
          <w:rFonts w:hint="eastAsia"/>
          <w:lang w:bidi="en-US"/>
        </w:rPr>
        <w:t>出入金明细</w:t>
      </w:r>
    </w:p>
    <w:tbl>
      <w:tblPr>
        <w:tblpPr w:leftFromText="180" w:rightFromText="180" w:vertAnchor="text" w:horzAnchor="margin" w:tblpXSpec="right" w:tblpY="66"/>
        <w:tblW w:w="7684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ook w:val="00A0"/>
      </w:tblPr>
      <w:tblGrid>
        <w:gridCol w:w="1001"/>
        <w:gridCol w:w="3139"/>
        <w:gridCol w:w="3544"/>
      </w:tblGrid>
      <w:tr w:rsidR="008045E2" w:rsidRPr="00E863F9" w:rsidTr="008045E2">
        <w:tc>
          <w:tcPr>
            <w:tcW w:w="1001" w:type="dxa"/>
            <w:tcBorders>
              <w:bottom w:val="single" w:sz="18" w:space="0" w:color="F79646"/>
            </w:tcBorders>
          </w:tcPr>
          <w:p w:rsidR="008045E2" w:rsidRPr="00E863F9" w:rsidRDefault="008045E2" w:rsidP="008045E2">
            <w:pPr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宋体" w:hint="eastAsia"/>
                <w:b/>
                <w:bCs/>
              </w:rPr>
              <w:t>出入金明细</w:t>
            </w:r>
          </w:p>
        </w:tc>
        <w:tc>
          <w:tcPr>
            <w:tcW w:w="3139" w:type="dxa"/>
            <w:tcBorders>
              <w:bottom w:val="single" w:sz="18" w:space="0" w:color="F79646"/>
            </w:tcBorders>
          </w:tcPr>
          <w:p w:rsidR="008045E2" w:rsidRPr="00E863F9" w:rsidRDefault="008045E2" w:rsidP="008045E2">
            <w:pPr>
              <w:pStyle w:val="p0"/>
              <w:spacing w:before="0" w:after="0"/>
              <w:rPr>
                <w:rFonts w:cs="Times New Roman"/>
                <w:b/>
                <w:bCs/>
              </w:rPr>
            </w:pPr>
            <w:r w:rsidRPr="00E863F9">
              <w:rPr>
                <w:rFonts w:cs="宋体" w:hint="eastAsia"/>
                <w:b/>
                <w:bCs/>
              </w:rPr>
              <w:t>字段</w:t>
            </w:r>
          </w:p>
        </w:tc>
        <w:tc>
          <w:tcPr>
            <w:tcW w:w="3544" w:type="dxa"/>
            <w:tcBorders>
              <w:bottom w:val="single" w:sz="18" w:space="0" w:color="F79646"/>
            </w:tcBorders>
          </w:tcPr>
          <w:p w:rsidR="008045E2" w:rsidRPr="00E863F9" w:rsidRDefault="008045E2" w:rsidP="008045E2">
            <w:pPr>
              <w:rPr>
                <w:rFonts w:ascii="Cambria" w:hAnsi="Cambria" w:cs="Cambria"/>
                <w:b/>
                <w:bCs/>
              </w:rPr>
            </w:pPr>
            <w:r w:rsidRPr="00E863F9">
              <w:rPr>
                <w:rFonts w:ascii="Cambria" w:hAnsi="Cambria" w:cs="宋体" w:hint="eastAsia"/>
                <w:b/>
                <w:bCs/>
              </w:rPr>
              <w:t>字段描述</w:t>
            </w:r>
          </w:p>
        </w:tc>
      </w:tr>
      <w:tr w:rsidR="008045E2" w:rsidRPr="00E863F9" w:rsidTr="008045E2">
        <w:tc>
          <w:tcPr>
            <w:tcW w:w="1001" w:type="dxa"/>
            <w:vMerge w:val="restart"/>
            <w:shd w:val="clear" w:color="auto" w:fill="FDE4D0"/>
          </w:tcPr>
          <w:p w:rsidR="008045E2" w:rsidRPr="00E863F9" w:rsidRDefault="008045E2" w:rsidP="008045E2">
            <w:pPr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宋体" w:hint="eastAsia"/>
                <w:b/>
                <w:bCs/>
              </w:rPr>
              <w:t>出入金</w:t>
            </w:r>
          </w:p>
          <w:p w:rsidR="008045E2" w:rsidRPr="00E863F9" w:rsidRDefault="008045E2" w:rsidP="008045E2">
            <w:pPr>
              <w:rPr>
                <w:rFonts w:ascii="Cambria" w:hAnsi="Cambria" w:cs="Cambria"/>
                <w:b/>
                <w:bCs/>
              </w:rPr>
            </w:pPr>
          </w:p>
          <w:p w:rsidR="008045E2" w:rsidRPr="00E863F9" w:rsidRDefault="008045E2" w:rsidP="008045E2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8045E2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出入金种类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8045E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出金或入金</w:t>
            </w:r>
          </w:p>
        </w:tc>
      </w:tr>
      <w:tr w:rsidR="008045E2" w:rsidRPr="00E863F9" w:rsidTr="008045E2">
        <w:tc>
          <w:tcPr>
            <w:tcW w:w="1001" w:type="dxa"/>
            <w:vMerge/>
          </w:tcPr>
          <w:p w:rsidR="008045E2" w:rsidRPr="00E863F9" w:rsidRDefault="008045E2" w:rsidP="008045E2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8045E2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操作用户ID</w:t>
            </w:r>
          </w:p>
        </w:tc>
        <w:tc>
          <w:tcPr>
            <w:tcW w:w="3544" w:type="dxa"/>
          </w:tcPr>
          <w:p w:rsidR="008045E2" w:rsidRPr="00E863F9" w:rsidRDefault="008045E2" w:rsidP="008045E2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001" w:type="dxa"/>
            <w:vMerge/>
            <w:shd w:val="clear" w:color="auto" w:fill="FDE4D0"/>
          </w:tcPr>
          <w:p w:rsidR="008045E2" w:rsidRPr="00E863F9" w:rsidRDefault="008045E2" w:rsidP="008045E2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8045E2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金额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8045E2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001" w:type="dxa"/>
            <w:vMerge/>
          </w:tcPr>
          <w:p w:rsidR="008045E2" w:rsidRPr="00E863F9" w:rsidRDefault="008045E2" w:rsidP="008045E2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8045E2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操作日期</w:t>
            </w:r>
          </w:p>
        </w:tc>
        <w:tc>
          <w:tcPr>
            <w:tcW w:w="3544" w:type="dxa"/>
          </w:tcPr>
          <w:p w:rsidR="008045E2" w:rsidRPr="00E863F9" w:rsidRDefault="008045E2" w:rsidP="008045E2">
            <w:pPr>
              <w:rPr>
                <w:rFonts w:cs="Times New Roman"/>
              </w:rPr>
            </w:pPr>
          </w:p>
        </w:tc>
      </w:tr>
    </w:tbl>
    <w:p w:rsidR="008045E2" w:rsidRDefault="008045E2" w:rsidP="008045E2">
      <w:pPr>
        <w:pStyle w:val="a5"/>
        <w:ind w:left="840" w:firstLineChars="0" w:firstLine="0"/>
        <w:rPr>
          <w:lang w:bidi="en-US"/>
        </w:rPr>
      </w:pPr>
    </w:p>
    <w:p w:rsidR="008045E2" w:rsidRDefault="008045E2" w:rsidP="008045E2">
      <w:pPr>
        <w:pStyle w:val="a5"/>
        <w:ind w:left="840" w:firstLineChars="0" w:firstLine="0"/>
        <w:rPr>
          <w:lang w:bidi="en-US"/>
        </w:rPr>
      </w:pPr>
    </w:p>
    <w:p w:rsidR="008045E2" w:rsidRDefault="008045E2" w:rsidP="008045E2">
      <w:pPr>
        <w:pStyle w:val="a5"/>
        <w:ind w:left="840" w:firstLineChars="0" w:firstLine="0"/>
        <w:rPr>
          <w:lang w:bidi="en-US"/>
        </w:rPr>
      </w:pPr>
    </w:p>
    <w:p w:rsidR="008045E2" w:rsidRDefault="008045E2" w:rsidP="008045E2">
      <w:pPr>
        <w:pStyle w:val="a5"/>
        <w:ind w:left="840" w:firstLineChars="0" w:firstLine="0"/>
        <w:rPr>
          <w:lang w:bidi="en-US"/>
        </w:rPr>
      </w:pPr>
    </w:p>
    <w:p w:rsidR="008045E2" w:rsidRDefault="008045E2" w:rsidP="008045E2">
      <w:pPr>
        <w:pStyle w:val="a5"/>
        <w:ind w:left="840" w:firstLineChars="0" w:firstLine="0"/>
        <w:rPr>
          <w:lang w:bidi="en-US"/>
        </w:rPr>
      </w:pPr>
    </w:p>
    <w:p w:rsidR="008045E2" w:rsidRDefault="008045E2" w:rsidP="008045E2">
      <w:pPr>
        <w:pStyle w:val="a5"/>
        <w:ind w:left="840" w:firstLineChars="0" w:firstLine="0"/>
        <w:rPr>
          <w:lang w:bidi="en-US"/>
        </w:rPr>
      </w:pPr>
    </w:p>
    <w:p w:rsidR="008045E2" w:rsidRDefault="008045E2" w:rsidP="008045E2">
      <w:pPr>
        <w:pStyle w:val="a5"/>
        <w:ind w:left="840" w:firstLineChars="0" w:firstLine="0"/>
        <w:rPr>
          <w:lang w:bidi="en-US"/>
        </w:rPr>
      </w:pPr>
    </w:p>
    <w:p w:rsidR="008045E2" w:rsidRDefault="008045E2" w:rsidP="008045E2">
      <w:pPr>
        <w:pStyle w:val="a5"/>
        <w:ind w:left="840" w:firstLineChars="0" w:firstLine="0"/>
        <w:rPr>
          <w:lang w:bidi="en-US"/>
        </w:rPr>
      </w:pPr>
    </w:p>
    <w:p w:rsidR="008045E2" w:rsidRDefault="008045E2" w:rsidP="008045E2">
      <w:pPr>
        <w:pStyle w:val="a5"/>
        <w:ind w:left="840" w:firstLineChars="0" w:firstLine="0"/>
        <w:rPr>
          <w:lang w:bidi="en-US"/>
        </w:rPr>
      </w:pPr>
    </w:p>
    <w:p w:rsidR="00B90DE3" w:rsidRDefault="00B90DE3" w:rsidP="00B90DE3">
      <w:pPr>
        <w:pStyle w:val="a5"/>
        <w:numPr>
          <w:ilvl w:val="0"/>
          <w:numId w:val="14"/>
        </w:numPr>
        <w:ind w:firstLineChars="0"/>
        <w:rPr>
          <w:lang w:bidi="en-US"/>
        </w:rPr>
      </w:pPr>
      <w:r>
        <w:rPr>
          <w:rFonts w:hint="eastAsia"/>
          <w:lang w:bidi="en-US"/>
        </w:rPr>
        <w:t>报单</w:t>
      </w:r>
    </w:p>
    <w:tbl>
      <w:tblPr>
        <w:tblW w:w="7832" w:type="dxa"/>
        <w:tblInd w:w="959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ook w:val="00A0"/>
      </w:tblPr>
      <w:tblGrid>
        <w:gridCol w:w="1149"/>
        <w:gridCol w:w="3139"/>
        <w:gridCol w:w="3544"/>
      </w:tblGrid>
      <w:tr w:rsidR="008045E2" w:rsidRPr="00E863F9" w:rsidTr="008045E2">
        <w:tc>
          <w:tcPr>
            <w:tcW w:w="1149" w:type="dxa"/>
            <w:tcBorders>
              <w:bottom w:val="single" w:sz="18" w:space="0" w:color="F79646"/>
            </w:tcBorders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  <w:r w:rsidRPr="00E863F9">
              <w:rPr>
                <w:rFonts w:ascii="Cambria" w:hAnsi="Cambria" w:cs="宋体" w:hint="eastAsia"/>
                <w:b/>
                <w:bCs/>
              </w:rPr>
              <w:t>交易数据信息</w:t>
            </w:r>
          </w:p>
        </w:tc>
        <w:tc>
          <w:tcPr>
            <w:tcW w:w="3139" w:type="dxa"/>
            <w:tcBorders>
              <w:bottom w:val="single" w:sz="18" w:space="0" w:color="F79646"/>
            </w:tcBorders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cs="Times New Roman"/>
                <w:b/>
                <w:bCs/>
              </w:rPr>
            </w:pPr>
            <w:r w:rsidRPr="00E863F9">
              <w:rPr>
                <w:rFonts w:cs="宋体" w:hint="eastAsia"/>
                <w:b/>
                <w:bCs/>
              </w:rPr>
              <w:t>字段</w:t>
            </w:r>
          </w:p>
        </w:tc>
        <w:tc>
          <w:tcPr>
            <w:tcW w:w="3544" w:type="dxa"/>
            <w:tcBorders>
              <w:bottom w:val="single" w:sz="18" w:space="0" w:color="F79646"/>
            </w:tcBorders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  <w:r w:rsidRPr="00E863F9">
              <w:rPr>
                <w:rFonts w:ascii="Cambria" w:hAnsi="Cambria" w:cs="宋体" w:hint="eastAsia"/>
                <w:b/>
                <w:bCs/>
              </w:rPr>
              <w:t>字段描述</w:t>
            </w:r>
          </w:p>
        </w:tc>
      </w:tr>
      <w:tr w:rsidR="008045E2" w:rsidRPr="00E863F9" w:rsidTr="008045E2">
        <w:tc>
          <w:tcPr>
            <w:tcW w:w="1149" w:type="dxa"/>
            <w:vMerge w:val="restart"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宋体" w:hint="eastAsia"/>
                <w:b/>
                <w:bCs/>
              </w:rPr>
              <w:t>日内</w:t>
            </w:r>
            <w:r w:rsidRPr="00E863F9">
              <w:rPr>
                <w:rFonts w:ascii="Cambria" w:hAnsi="Cambria" w:cs="宋体" w:hint="eastAsia"/>
                <w:b/>
                <w:bCs/>
              </w:rPr>
              <w:t>报单</w:t>
            </w:r>
          </w:p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流中唯一的序列号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经纪公司代码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投资者代码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合约代码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FF0000"/>
              </w:rPr>
            </w:pPr>
            <w:r w:rsidRPr="00E863F9">
              <w:rPr>
                <w:rFonts w:ascii="宋体" w:hAnsi="宋体" w:cs="宋体" w:hint="eastAsia"/>
                <w:color w:val="FF0000"/>
              </w:rPr>
              <w:t>交易员（原保单引用）</w:t>
            </w:r>
          </w:p>
        </w:tc>
        <w:tc>
          <w:tcPr>
            <w:tcW w:w="3544" w:type="dxa"/>
            <w:shd w:val="clear" w:color="auto" w:fill="FDE4D0"/>
          </w:tcPr>
          <w:p w:rsidR="008045E2" w:rsidRPr="00EA3031" w:rsidRDefault="008045E2" w:rsidP="00EF4D85">
            <w:pPr>
              <w:rPr>
                <w:rFonts w:cs="宋体"/>
                <w:color w:val="00B050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用户代码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报单价格条件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买卖方向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组合开平标志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组合投机套保标志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价格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数量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有效期类型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/>
                <w:color w:val="000000"/>
              </w:rPr>
              <w:t>GTD</w:t>
            </w:r>
            <w:r w:rsidRPr="00E863F9">
              <w:rPr>
                <w:rFonts w:ascii="宋体" w:hAnsi="宋体" w:cs="宋体" w:hint="eastAsia"/>
                <w:color w:val="000000"/>
              </w:rPr>
              <w:t>日期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成交量类型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最小成交量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触发条件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止损价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强平原因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自动挂起标志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业务单元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请求编号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本地报单编号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交易所代码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会员代码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客户代码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合约在交易所的代码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交易所交易员代码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安装编号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报单提交状态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报单提示序号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交易日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结算编号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报单编号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报单来源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报单状态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报单类型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今成交数量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剩余数量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报单日期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委托时间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激活时间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挂起时间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最后修改时间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撤销时间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最后修改交易所交易员代码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结算会员编号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前置编号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会话编号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用户端产品信息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状态信息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用户强评标志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操作用户代码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经济公司保单编号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</w:rPr>
            </w:pPr>
            <w:r w:rsidRPr="00E863F9">
              <w:rPr>
                <w:rFonts w:ascii="宋体" w:hAnsi="宋体" w:cs="宋体" w:hint="eastAsia"/>
                <w:color w:val="000000"/>
              </w:rPr>
              <w:t>郑商所成交数量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</w:tbl>
    <w:p w:rsidR="008045E2" w:rsidRDefault="008045E2" w:rsidP="008045E2">
      <w:pPr>
        <w:pStyle w:val="a5"/>
        <w:ind w:left="840" w:firstLineChars="0" w:firstLine="0"/>
        <w:rPr>
          <w:lang w:bidi="en-US"/>
        </w:rPr>
      </w:pPr>
    </w:p>
    <w:p w:rsidR="00B90DE3" w:rsidRDefault="00B90DE3" w:rsidP="00B90DE3">
      <w:pPr>
        <w:pStyle w:val="a5"/>
        <w:numPr>
          <w:ilvl w:val="0"/>
          <w:numId w:val="14"/>
        </w:numPr>
        <w:ind w:firstLineChars="0"/>
        <w:rPr>
          <w:lang w:bidi="en-US"/>
        </w:rPr>
      </w:pPr>
      <w:r>
        <w:rPr>
          <w:rFonts w:hint="eastAsia"/>
          <w:lang w:bidi="en-US"/>
        </w:rPr>
        <w:t>成交</w:t>
      </w:r>
    </w:p>
    <w:tbl>
      <w:tblPr>
        <w:tblW w:w="7832" w:type="dxa"/>
        <w:tblInd w:w="959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ook w:val="00A0"/>
      </w:tblPr>
      <w:tblGrid>
        <w:gridCol w:w="1149"/>
        <w:gridCol w:w="3139"/>
        <w:gridCol w:w="3544"/>
      </w:tblGrid>
      <w:tr w:rsidR="008045E2" w:rsidRPr="00E863F9" w:rsidTr="008045E2">
        <w:tc>
          <w:tcPr>
            <w:tcW w:w="1149" w:type="dxa"/>
            <w:tcBorders>
              <w:bottom w:val="single" w:sz="18" w:space="0" w:color="F79646"/>
            </w:tcBorders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  <w:r w:rsidRPr="00E863F9">
              <w:rPr>
                <w:rFonts w:ascii="Cambria" w:hAnsi="Cambria" w:cs="宋体" w:hint="eastAsia"/>
                <w:b/>
                <w:bCs/>
              </w:rPr>
              <w:t>交易数据信息</w:t>
            </w:r>
          </w:p>
        </w:tc>
        <w:tc>
          <w:tcPr>
            <w:tcW w:w="3139" w:type="dxa"/>
            <w:tcBorders>
              <w:bottom w:val="single" w:sz="18" w:space="0" w:color="F79646"/>
            </w:tcBorders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cs="Times New Roman"/>
                <w:b/>
                <w:bCs/>
              </w:rPr>
            </w:pPr>
            <w:r w:rsidRPr="00E863F9">
              <w:rPr>
                <w:rFonts w:cs="宋体" w:hint="eastAsia"/>
                <w:b/>
                <w:bCs/>
              </w:rPr>
              <w:t>字段</w:t>
            </w:r>
          </w:p>
        </w:tc>
        <w:tc>
          <w:tcPr>
            <w:tcW w:w="3544" w:type="dxa"/>
            <w:tcBorders>
              <w:bottom w:val="single" w:sz="18" w:space="0" w:color="F79646"/>
            </w:tcBorders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  <w:r w:rsidRPr="00E863F9">
              <w:rPr>
                <w:rFonts w:ascii="Cambria" w:hAnsi="Cambria" w:cs="宋体" w:hint="eastAsia"/>
                <w:b/>
                <w:bCs/>
              </w:rPr>
              <w:t>字段描述</w:t>
            </w:r>
          </w:p>
        </w:tc>
      </w:tr>
      <w:tr w:rsidR="008045E2" w:rsidRPr="00E863F9" w:rsidTr="008045E2">
        <w:tc>
          <w:tcPr>
            <w:tcW w:w="1149" w:type="dxa"/>
            <w:vMerge w:val="restart"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宋体" w:hint="eastAsia"/>
                <w:b/>
                <w:bCs/>
              </w:rPr>
              <w:t>日内</w:t>
            </w:r>
            <w:r w:rsidRPr="00E863F9">
              <w:rPr>
                <w:rFonts w:ascii="Cambria" w:hAnsi="Cambria" w:cs="宋体" w:hint="eastAsia"/>
                <w:b/>
                <w:bCs/>
              </w:rPr>
              <w:t>成交记录</w:t>
            </w:r>
          </w:p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  <w:sz w:val="22"/>
                <w:szCs w:val="22"/>
              </w:rPr>
            </w:pPr>
            <w:r w:rsidRPr="00E863F9">
              <w:rPr>
                <w:rFonts w:ascii="宋体" w:hAnsi="宋体" w:cs="宋体" w:hint="eastAsia"/>
                <w:color w:val="000000"/>
                <w:sz w:val="22"/>
                <w:szCs w:val="22"/>
              </w:rPr>
              <w:t>流中唯一的序列号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经纪公司代码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投资者代码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合约代码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cs="Times New Roman"/>
                <w:color w:val="FF0000"/>
              </w:rPr>
            </w:pPr>
            <w:r w:rsidRPr="00E863F9">
              <w:rPr>
                <w:rFonts w:ascii="宋体" w:hAnsi="宋体" w:cs="宋体" w:hint="eastAsia"/>
                <w:color w:val="FF0000"/>
              </w:rPr>
              <w:t>交易员（原保单引用）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用户代码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交易所代码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成交编号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买卖方向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报单编号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会员代码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客户代码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交易角色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合约在交易所的代码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开平标志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投机套保标志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价格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数量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成交时期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成交时间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成交类型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成交价来源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交易所交易员代码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本地报单编号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结算会员编号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业务单元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交易日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结算编号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经纪公司报单编号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成交来源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</w:tbl>
    <w:p w:rsidR="008045E2" w:rsidRDefault="008045E2" w:rsidP="008045E2">
      <w:pPr>
        <w:pStyle w:val="a5"/>
        <w:ind w:left="840" w:firstLineChars="0" w:firstLine="0"/>
        <w:rPr>
          <w:lang w:bidi="en-US"/>
        </w:rPr>
      </w:pPr>
    </w:p>
    <w:p w:rsidR="00B90DE3" w:rsidRDefault="00B90DE3" w:rsidP="00B90DE3">
      <w:pPr>
        <w:pStyle w:val="a5"/>
        <w:numPr>
          <w:ilvl w:val="0"/>
          <w:numId w:val="14"/>
        </w:numPr>
        <w:ind w:firstLineChars="0"/>
        <w:rPr>
          <w:lang w:bidi="en-US"/>
        </w:rPr>
      </w:pPr>
      <w:r>
        <w:rPr>
          <w:rFonts w:hint="eastAsia"/>
          <w:lang w:bidi="en-US"/>
        </w:rPr>
        <w:t>持仓</w:t>
      </w:r>
    </w:p>
    <w:tbl>
      <w:tblPr>
        <w:tblW w:w="7832" w:type="dxa"/>
        <w:tblInd w:w="959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ook w:val="00A0"/>
      </w:tblPr>
      <w:tblGrid>
        <w:gridCol w:w="1149"/>
        <w:gridCol w:w="3139"/>
        <w:gridCol w:w="3544"/>
      </w:tblGrid>
      <w:tr w:rsidR="008045E2" w:rsidRPr="00E863F9" w:rsidTr="008045E2">
        <w:tc>
          <w:tcPr>
            <w:tcW w:w="1149" w:type="dxa"/>
            <w:tcBorders>
              <w:bottom w:val="single" w:sz="18" w:space="0" w:color="F79646"/>
            </w:tcBorders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  <w:r w:rsidRPr="00E863F9">
              <w:rPr>
                <w:rFonts w:ascii="Cambria" w:hAnsi="Cambria" w:cs="宋体" w:hint="eastAsia"/>
                <w:b/>
                <w:bCs/>
              </w:rPr>
              <w:t>交易数据信息</w:t>
            </w:r>
          </w:p>
        </w:tc>
        <w:tc>
          <w:tcPr>
            <w:tcW w:w="3139" w:type="dxa"/>
            <w:tcBorders>
              <w:bottom w:val="single" w:sz="18" w:space="0" w:color="F79646"/>
            </w:tcBorders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cs="Times New Roman"/>
                <w:b/>
                <w:bCs/>
              </w:rPr>
            </w:pPr>
            <w:r w:rsidRPr="00E863F9">
              <w:rPr>
                <w:rFonts w:cs="宋体" w:hint="eastAsia"/>
                <w:b/>
                <w:bCs/>
              </w:rPr>
              <w:t>字段</w:t>
            </w:r>
          </w:p>
        </w:tc>
        <w:tc>
          <w:tcPr>
            <w:tcW w:w="3544" w:type="dxa"/>
            <w:tcBorders>
              <w:bottom w:val="single" w:sz="18" w:space="0" w:color="F79646"/>
            </w:tcBorders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  <w:r w:rsidRPr="00E863F9">
              <w:rPr>
                <w:rFonts w:ascii="Cambria" w:hAnsi="Cambria" w:cs="宋体" w:hint="eastAsia"/>
                <w:b/>
                <w:bCs/>
              </w:rPr>
              <w:t>字段描述</w:t>
            </w:r>
          </w:p>
        </w:tc>
      </w:tr>
      <w:tr w:rsidR="008045E2" w:rsidRPr="00E863F9" w:rsidTr="008045E2">
        <w:tc>
          <w:tcPr>
            <w:tcW w:w="1149" w:type="dxa"/>
            <w:vMerge w:val="restart"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  <w:r w:rsidRPr="00E863F9">
              <w:rPr>
                <w:rFonts w:ascii="Cambria" w:hAnsi="Cambria" w:cs="宋体" w:hint="eastAsia"/>
                <w:b/>
                <w:bCs/>
              </w:rPr>
              <w:t>持仓</w:t>
            </w:r>
          </w:p>
          <w:p w:rsidR="008045E2" w:rsidRPr="00E863F9" w:rsidRDefault="008045E2" w:rsidP="008045E2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000000"/>
                <w:sz w:val="22"/>
                <w:szCs w:val="22"/>
              </w:rPr>
            </w:pPr>
            <w:r w:rsidRPr="00E863F9">
              <w:rPr>
                <w:rFonts w:ascii="宋体" w:hAnsi="宋体" w:cs="宋体" w:hint="eastAsia"/>
                <w:color w:val="000000"/>
                <w:sz w:val="22"/>
                <w:szCs w:val="22"/>
              </w:rPr>
              <w:t>流中唯一的序列号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合约代码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经纪公司代码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投资者代码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FF0000"/>
              </w:rPr>
            </w:pPr>
            <w:r w:rsidRPr="00E863F9">
              <w:rPr>
                <w:rFonts w:ascii="宋体" w:hAnsi="宋体" w:cs="宋体" w:hint="eastAsia"/>
                <w:color w:val="FF0000"/>
              </w:rPr>
              <w:t>交易员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持仓多空方向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投机套保标志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持仓日期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上日持仓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今日持仓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多头冻结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空头冻结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开仓冻结金额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开仓冻结金额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开仓量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平仓量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开仓金额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平仓金额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持仓成本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上次占用的保证金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占用的保证金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冻结的保证金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冻结的资金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冻结的手续费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资金差额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手续费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平仓盈亏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持仓盈亏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上次结算价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本次结算价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交易日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结算编号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开仓成本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交易所保证金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组合成交形成的持仓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组合多头冻结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组合空头冻结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逐日盯市平仓盈亏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逐笔对冲平仓盈亏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今日持仓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保证金率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</w:pPr>
            <w:r w:rsidRPr="00E863F9">
              <w:rPr>
                <w:rFonts w:ascii="宋体" w:hAnsi="宋体" w:cs="宋体" w:hint="eastAsia"/>
              </w:rPr>
              <w:t>保证金率</w:t>
            </w:r>
            <w:r>
              <w:t>(</w:t>
            </w:r>
            <w:r w:rsidRPr="00E863F9">
              <w:rPr>
                <w:rFonts w:ascii="宋体" w:hAnsi="宋体" w:cs="宋体" w:hint="eastAsia"/>
              </w:rPr>
              <w:t>按手数</w:t>
            </w:r>
            <w:r>
              <w:t>)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</w:tbl>
    <w:p w:rsidR="008045E2" w:rsidRDefault="008045E2" w:rsidP="008045E2">
      <w:pPr>
        <w:pStyle w:val="a5"/>
        <w:ind w:left="840" w:firstLineChars="0" w:firstLine="0"/>
        <w:rPr>
          <w:lang w:bidi="en-US"/>
        </w:rPr>
      </w:pPr>
    </w:p>
    <w:p w:rsidR="008045E2" w:rsidRDefault="008045E2" w:rsidP="008045E2">
      <w:pPr>
        <w:pStyle w:val="a5"/>
        <w:ind w:left="840" w:firstLineChars="0" w:firstLine="0"/>
        <w:rPr>
          <w:lang w:bidi="en-US"/>
        </w:rPr>
      </w:pPr>
    </w:p>
    <w:p w:rsidR="008045E2" w:rsidRDefault="008045E2" w:rsidP="008045E2">
      <w:pPr>
        <w:pStyle w:val="a5"/>
        <w:ind w:left="840" w:firstLineChars="0" w:firstLine="0"/>
        <w:rPr>
          <w:lang w:bidi="en-US"/>
        </w:rPr>
      </w:pPr>
    </w:p>
    <w:p w:rsidR="00B90DE3" w:rsidRDefault="00B90DE3" w:rsidP="00B90DE3">
      <w:pPr>
        <w:pStyle w:val="a5"/>
        <w:numPr>
          <w:ilvl w:val="0"/>
          <w:numId w:val="14"/>
        </w:numPr>
        <w:ind w:firstLineChars="0"/>
        <w:rPr>
          <w:lang w:bidi="en-US"/>
        </w:rPr>
      </w:pPr>
      <w:r>
        <w:rPr>
          <w:rFonts w:hint="eastAsia"/>
          <w:lang w:bidi="en-US"/>
        </w:rPr>
        <w:t>资金</w:t>
      </w:r>
    </w:p>
    <w:tbl>
      <w:tblPr>
        <w:tblW w:w="7832" w:type="dxa"/>
        <w:tblInd w:w="959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ook w:val="00A0"/>
      </w:tblPr>
      <w:tblGrid>
        <w:gridCol w:w="1149"/>
        <w:gridCol w:w="3139"/>
        <w:gridCol w:w="3544"/>
      </w:tblGrid>
      <w:tr w:rsidR="008045E2" w:rsidRPr="00E863F9" w:rsidTr="008045E2">
        <w:tc>
          <w:tcPr>
            <w:tcW w:w="1149" w:type="dxa"/>
            <w:tcBorders>
              <w:bottom w:val="single" w:sz="18" w:space="0" w:color="F79646"/>
            </w:tcBorders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  <w:r w:rsidRPr="00E863F9">
              <w:rPr>
                <w:rFonts w:ascii="Cambria" w:hAnsi="Cambria" w:cs="宋体" w:hint="eastAsia"/>
                <w:b/>
                <w:bCs/>
              </w:rPr>
              <w:t>交易数据信息</w:t>
            </w:r>
          </w:p>
        </w:tc>
        <w:tc>
          <w:tcPr>
            <w:tcW w:w="3139" w:type="dxa"/>
            <w:tcBorders>
              <w:bottom w:val="single" w:sz="18" w:space="0" w:color="F79646"/>
            </w:tcBorders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cs="Times New Roman"/>
                <w:b/>
                <w:bCs/>
              </w:rPr>
            </w:pPr>
            <w:r w:rsidRPr="00E863F9">
              <w:rPr>
                <w:rFonts w:cs="宋体" w:hint="eastAsia"/>
                <w:b/>
                <w:bCs/>
              </w:rPr>
              <w:t>字段</w:t>
            </w:r>
          </w:p>
        </w:tc>
        <w:tc>
          <w:tcPr>
            <w:tcW w:w="3544" w:type="dxa"/>
            <w:tcBorders>
              <w:bottom w:val="single" w:sz="18" w:space="0" w:color="F79646"/>
            </w:tcBorders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  <w:r w:rsidRPr="00E863F9">
              <w:rPr>
                <w:rFonts w:ascii="Cambria" w:hAnsi="Cambria" w:cs="宋体" w:hint="eastAsia"/>
                <w:b/>
                <w:bCs/>
              </w:rPr>
              <w:t>字段描述</w:t>
            </w:r>
          </w:p>
        </w:tc>
      </w:tr>
      <w:tr w:rsidR="008045E2" w:rsidRPr="00E863F9" w:rsidTr="008045E2">
        <w:tc>
          <w:tcPr>
            <w:tcW w:w="1149" w:type="dxa"/>
            <w:vMerge w:val="restart"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宋体" w:hint="eastAsia"/>
                <w:b/>
                <w:bCs/>
              </w:rPr>
              <w:t>资金</w:t>
            </w:r>
          </w:p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经纪公司代码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投资者代码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Pr="00E863F9" w:rsidRDefault="008045E2" w:rsidP="00EF4D85">
            <w:pPr>
              <w:pStyle w:val="p0"/>
              <w:spacing w:before="0" w:after="0"/>
              <w:rPr>
                <w:rFonts w:ascii="宋体" w:cs="Times New Roman"/>
                <w:color w:val="FF0000"/>
              </w:rPr>
            </w:pPr>
            <w:r w:rsidRPr="00E863F9">
              <w:rPr>
                <w:rFonts w:ascii="宋体" w:hAnsi="宋体" w:cs="宋体" w:hint="eastAsia"/>
                <w:color w:val="FF0000"/>
              </w:rPr>
              <w:t>交易员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出入金金额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当前保证金总额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手续费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平仓盈亏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持仓盈亏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总权益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可用资金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质押金额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交易所保证金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可取资金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信用额度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保证金冻结</w:t>
            </w: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vAlign w:val="center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  <w:r w:rsidRPr="00E863F9">
              <w:rPr>
                <w:rFonts w:ascii="宋体" w:hAnsi="宋体" w:cs="宋体" w:hint="eastAsia"/>
              </w:rPr>
              <w:t>手续费冻结</w:t>
            </w:r>
          </w:p>
        </w:tc>
        <w:tc>
          <w:tcPr>
            <w:tcW w:w="3544" w:type="dxa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  <w:tr w:rsidR="008045E2" w:rsidRPr="00E863F9" w:rsidTr="008045E2">
        <w:tc>
          <w:tcPr>
            <w:tcW w:w="1149" w:type="dxa"/>
            <w:vMerge/>
            <w:shd w:val="clear" w:color="auto" w:fill="FDE4D0"/>
          </w:tcPr>
          <w:p w:rsidR="008045E2" w:rsidRPr="00E863F9" w:rsidRDefault="008045E2" w:rsidP="00EF4D85">
            <w:pPr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39" w:type="dxa"/>
            <w:shd w:val="clear" w:color="auto" w:fill="FDE4D0"/>
          </w:tcPr>
          <w:p w:rsidR="008045E2" w:rsidRDefault="008045E2" w:rsidP="00EF4D85">
            <w:pPr>
              <w:pStyle w:val="p0"/>
              <w:spacing w:before="0" w:after="0"/>
              <w:rPr>
                <w:rFonts w:cs="Times New Roman"/>
              </w:rPr>
            </w:pPr>
          </w:p>
        </w:tc>
        <w:tc>
          <w:tcPr>
            <w:tcW w:w="3544" w:type="dxa"/>
            <w:shd w:val="clear" w:color="auto" w:fill="FDE4D0"/>
          </w:tcPr>
          <w:p w:rsidR="008045E2" w:rsidRPr="00E863F9" w:rsidRDefault="008045E2" w:rsidP="00EF4D85">
            <w:pPr>
              <w:rPr>
                <w:rFonts w:cs="Times New Roman"/>
              </w:rPr>
            </w:pPr>
          </w:p>
        </w:tc>
      </w:tr>
    </w:tbl>
    <w:p w:rsidR="008045E2" w:rsidRDefault="008045E2" w:rsidP="008045E2">
      <w:pPr>
        <w:pStyle w:val="a5"/>
        <w:ind w:left="840" w:firstLineChars="0" w:firstLine="0"/>
        <w:rPr>
          <w:lang w:bidi="en-US"/>
        </w:rPr>
      </w:pPr>
    </w:p>
    <w:p w:rsidR="005E4C2F" w:rsidRPr="005E4C2F" w:rsidRDefault="005E4C2F" w:rsidP="005E4C2F">
      <w:pPr>
        <w:rPr>
          <w:lang w:bidi="en-US"/>
        </w:rPr>
      </w:pPr>
    </w:p>
    <w:sectPr w:rsidR="005E4C2F" w:rsidRPr="005E4C2F" w:rsidSect="00895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2D0" w:rsidRDefault="00FE72D0" w:rsidP="00AC6628">
      <w:r>
        <w:separator/>
      </w:r>
    </w:p>
  </w:endnote>
  <w:endnote w:type="continuationSeparator" w:id="1">
    <w:p w:rsidR="00FE72D0" w:rsidRDefault="00FE72D0" w:rsidP="00AC66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2D0" w:rsidRDefault="00FE72D0" w:rsidP="00AC6628">
      <w:r>
        <w:separator/>
      </w:r>
    </w:p>
  </w:footnote>
  <w:footnote w:type="continuationSeparator" w:id="1">
    <w:p w:rsidR="00FE72D0" w:rsidRDefault="00FE72D0" w:rsidP="00AC66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E5571"/>
    <w:multiLevelType w:val="hybridMultilevel"/>
    <w:tmpl w:val="3CA27070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">
    <w:nsid w:val="163A5F70"/>
    <w:multiLevelType w:val="hybridMultilevel"/>
    <w:tmpl w:val="0C4644C0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2">
    <w:nsid w:val="16B66935"/>
    <w:multiLevelType w:val="hybridMultilevel"/>
    <w:tmpl w:val="EC1817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5275E"/>
    <w:multiLevelType w:val="hybridMultilevel"/>
    <w:tmpl w:val="DD2C7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9943B9"/>
    <w:multiLevelType w:val="multilevel"/>
    <w:tmpl w:val="7AF0E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3E428E9"/>
    <w:multiLevelType w:val="hybridMultilevel"/>
    <w:tmpl w:val="5CFEF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8A6146"/>
    <w:multiLevelType w:val="hybridMultilevel"/>
    <w:tmpl w:val="159A0EA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2A676E04"/>
    <w:multiLevelType w:val="hybridMultilevel"/>
    <w:tmpl w:val="B3846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C3304D"/>
    <w:multiLevelType w:val="hybridMultilevel"/>
    <w:tmpl w:val="88968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D021DF"/>
    <w:multiLevelType w:val="hybridMultilevel"/>
    <w:tmpl w:val="4FA83018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0">
    <w:nsid w:val="585A45AF"/>
    <w:multiLevelType w:val="hybridMultilevel"/>
    <w:tmpl w:val="3A00A4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084F09"/>
    <w:multiLevelType w:val="hybridMultilevel"/>
    <w:tmpl w:val="AA561D5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A57183"/>
    <w:multiLevelType w:val="hybridMultilevel"/>
    <w:tmpl w:val="E71828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880AC4"/>
    <w:multiLevelType w:val="hybridMultilevel"/>
    <w:tmpl w:val="58A66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921677"/>
    <w:multiLevelType w:val="multilevel"/>
    <w:tmpl w:val="7AF0E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7E44468"/>
    <w:multiLevelType w:val="hybridMultilevel"/>
    <w:tmpl w:val="1206EF7C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6">
    <w:nsid w:val="7A736A9E"/>
    <w:multiLevelType w:val="hybridMultilevel"/>
    <w:tmpl w:val="DC5C58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9"/>
  </w:num>
  <w:num w:numId="9">
    <w:abstractNumId w:val="15"/>
  </w:num>
  <w:num w:numId="10">
    <w:abstractNumId w:val="0"/>
  </w:num>
  <w:num w:numId="11">
    <w:abstractNumId w:val="12"/>
  </w:num>
  <w:num w:numId="12">
    <w:abstractNumId w:val="1"/>
  </w:num>
  <w:num w:numId="13">
    <w:abstractNumId w:val="6"/>
  </w:num>
  <w:num w:numId="14">
    <w:abstractNumId w:val="16"/>
  </w:num>
  <w:num w:numId="15">
    <w:abstractNumId w:val="2"/>
  </w:num>
  <w:num w:numId="16">
    <w:abstractNumId w:val="13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6628"/>
    <w:rsid w:val="00030649"/>
    <w:rsid w:val="000503CC"/>
    <w:rsid w:val="000A6278"/>
    <w:rsid w:val="000F5133"/>
    <w:rsid w:val="001339C2"/>
    <w:rsid w:val="00140FAD"/>
    <w:rsid w:val="002C2B88"/>
    <w:rsid w:val="00323DE7"/>
    <w:rsid w:val="00377E1E"/>
    <w:rsid w:val="003A7414"/>
    <w:rsid w:val="003E1B80"/>
    <w:rsid w:val="00495A2D"/>
    <w:rsid w:val="005C42A4"/>
    <w:rsid w:val="005E4C2F"/>
    <w:rsid w:val="00610AB4"/>
    <w:rsid w:val="0062251B"/>
    <w:rsid w:val="006707B0"/>
    <w:rsid w:val="006C048E"/>
    <w:rsid w:val="006F5614"/>
    <w:rsid w:val="00756F4A"/>
    <w:rsid w:val="0076741C"/>
    <w:rsid w:val="008045E2"/>
    <w:rsid w:val="00814430"/>
    <w:rsid w:val="00815ACE"/>
    <w:rsid w:val="00895255"/>
    <w:rsid w:val="008E4F19"/>
    <w:rsid w:val="00941727"/>
    <w:rsid w:val="009F112A"/>
    <w:rsid w:val="00A5710D"/>
    <w:rsid w:val="00AC6628"/>
    <w:rsid w:val="00B2311C"/>
    <w:rsid w:val="00B90DE3"/>
    <w:rsid w:val="00C00872"/>
    <w:rsid w:val="00C0107F"/>
    <w:rsid w:val="00C24A54"/>
    <w:rsid w:val="00C46F59"/>
    <w:rsid w:val="00C66BF3"/>
    <w:rsid w:val="00CB07B4"/>
    <w:rsid w:val="00CB3066"/>
    <w:rsid w:val="00CE0095"/>
    <w:rsid w:val="00D42F23"/>
    <w:rsid w:val="00D52004"/>
    <w:rsid w:val="00DA2585"/>
    <w:rsid w:val="00E04B31"/>
    <w:rsid w:val="00E167F6"/>
    <w:rsid w:val="00EE0E16"/>
    <w:rsid w:val="00F20126"/>
    <w:rsid w:val="00FD108C"/>
    <w:rsid w:val="00FE7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2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0095"/>
    <w:pPr>
      <w:widowControl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jc w:val="left"/>
      <w:outlineLvl w:val="0"/>
    </w:pPr>
    <w:rPr>
      <w:rFonts w:ascii="Calibri" w:eastAsia="宋体" w:hAnsi="Calibri" w:cs="Times New Roman"/>
      <w:b/>
      <w:bCs/>
      <w:caps/>
      <w:color w:val="FFFFFF"/>
      <w:spacing w:val="15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6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66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6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6628"/>
    <w:rPr>
      <w:sz w:val="18"/>
      <w:szCs w:val="18"/>
    </w:rPr>
  </w:style>
  <w:style w:type="paragraph" w:styleId="a5">
    <w:name w:val="List Paragraph"/>
    <w:basedOn w:val="a"/>
    <w:uiPriority w:val="34"/>
    <w:qFormat/>
    <w:rsid w:val="00AC66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E0095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eastAsia="en-US" w:bidi="en-US"/>
    </w:rPr>
  </w:style>
  <w:style w:type="paragraph" w:styleId="a6">
    <w:name w:val="No Spacing"/>
    <w:basedOn w:val="a"/>
    <w:link w:val="Char1"/>
    <w:uiPriority w:val="1"/>
    <w:qFormat/>
    <w:rsid w:val="00CE0095"/>
    <w:pPr>
      <w:widowControl/>
      <w:jc w:val="left"/>
    </w:pPr>
    <w:rPr>
      <w:rFonts w:ascii="Calibri" w:eastAsia="宋体" w:hAnsi="Calibri" w:cs="Times New Roman"/>
      <w:kern w:val="0"/>
      <w:sz w:val="20"/>
      <w:szCs w:val="20"/>
      <w:lang w:eastAsia="en-US" w:bidi="en-US"/>
    </w:rPr>
  </w:style>
  <w:style w:type="character" w:customStyle="1" w:styleId="Char1">
    <w:name w:val="无间隔 Char"/>
    <w:basedOn w:val="a0"/>
    <w:link w:val="a6"/>
    <w:uiPriority w:val="1"/>
    <w:rsid w:val="00CE0095"/>
    <w:rPr>
      <w:rFonts w:ascii="Calibri" w:eastAsia="宋体" w:hAnsi="Calibri" w:cs="Times New Roman"/>
      <w:kern w:val="0"/>
      <w:sz w:val="20"/>
      <w:szCs w:val="20"/>
      <w:lang w:eastAsia="en-US" w:bidi="en-US"/>
    </w:rPr>
  </w:style>
  <w:style w:type="paragraph" w:customStyle="1" w:styleId="p0">
    <w:name w:val="p0"/>
    <w:basedOn w:val="a"/>
    <w:uiPriority w:val="99"/>
    <w:rsid w:val="008045E2"/>
    <w:pPr>
      <w:widowControl/>
      <w:spacing w:before="200" w:after="200" w:line="273" w:lineRule="auto"/>
      <w:jc w:val="left"/>
    </w:pPr>
    <w:rPr>
      <w:rFonts w:ascii="Calibri" w:eastAsia="宋体" w:hAnsi="Calibri" w:cs="Calibri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391</Words>
  <Characters>2233</Characters>
  <Application>Microsoft Office Word</Application>
  <DocSecurity>0</DocSecurity>
  <Lines>18</Lines>
  <Paragraphs>5</Paragraphs>
  <ScaleCrop>false</ScaleCrop>
  <Company>Microsoft</Company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2013-04-12T08:38:00Z</dcterms:created>
  <dcterms:modified xsi:type="dcterms:W3CDTF">2013-04-18T08:29:00Z</dcterms:modified>
</cp:coreProperties>
</file>