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6A0B1" w14:textId="188309D4" w:rsidR="00C3118F" w:rsidRDefault="00A3289C" w:rsidP="00C3118F">
      <w:r>
        <w:t>1.</w:t>
      </w:r>
      <w:r w:rsidR="00C3118F">
        <w:t>Solution:</w:t>
      </w:r>
    </w:p>
    <w:p w14:paraId="78086000" w14:textId="72865DE0" w:rsidR="00C3118F" w:rsidRDefault="00C3118F" w:rsidP="00C3118F">
      <w:r>
        <w:t>The Lagrange function of this problem could be denoted as follows:</w:t>
      </w:r>
    </w:p>
    <w:p w14:paraId="27CC5376" w14:textId="14EE2558" w:rsidR="00C3118F" w:rsidRDefault="00C3118F" w:rsidP="00C3118F">
      <w:pPr>
        <w:jc w:val="center"/>
      </w:pPr>
      <w:r w:rsidRPr="00C3118F">
        <w:rPr>
          <w:position w:val="-14"/>
        </w:rPr>
        <w:object w:dxaOrig="4040" w:dyaOrig="440" w14:anchorId="2693B8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2.2pt;height:22.2pt" o:ole="">
            <v:imagedata r:id="rId7" o:title=""/>
          </v:shape>
          <o:OLEObject Type="Embed" ProgID="Equation.DSMT4" ShapeID="_x0000_i1027" DrawAspect="Content" ObjectID="_1663535814" r:id="rId8"/>
        </w:object>
      </w:r>
    </w:p>
    <w:p w14:paraId="0F1B61C9" w14:textId="500F5591" w:rsidR="00C3118F" w:rsidRDefault="00C3118F" w:rsidP="00C3118F">
      <w:r>
        <w:t>Then, we could obtain the KKT conditions of this problem as blow:</w:t>
      </w:r>
    </w:p>
    <w:p w14:paraId="77528C84" w14:textId="2D962329" w:rsidR="00C3118F" w:rsidRDefault="00C3118F" w:rsidP="00C3118F">
      <w:pPr>
        <w:jc w:val="center"/>
      </w:pPr>
      <w:r w:rsidRPr="00C3118F">
        <w:rPr>
          <w:position w:val="-82"/>
        </w:rPr>
        <w:object w:dxaOrig="4000" w:dyaOrig="1760" w14:anchorId="4D129968">
          <v:shape id="_x0000_i1031" type="#_x0000_t75" style="width:199.8pt;height:88.2pt" o:ole="">
            <v:imagedata r:id="rId9" o:title=""/>
          </v:shape>
          <o:OLEObject Type="Embed" ProgID="Equation.DSMT4" ShapeID="_x0000_i1031" DrawAspect="Content" ObjectID="_1663535815" r:id="rId10"/>
        </w:object>
      </w:r>
    </w:p>
    <w:p w14:paraId="73CFAF5D" w14:textId="5F15EE71" w:rsidR="00C3118F" w:rsidRDefault="0014054C" w:rsidP="00C3118F">
      <w:r>
        <w:t xml:space="preserve">So, when taking </w:t>
      </w:r>
      <w:r w:rsidRPr="0014054C">
        <w:rPr>
          <w:position w:val="-6"/>
        </w:rPr>
        <w:object w:dxaOrig="580" w:dyaOrig="279" w14:anchorId="17895765">
          <v:shape id="_x0000_i1035" type="#_x0000_t75" style="width:28.8pt;height:13.8pt" o:ole="">
            <v:imagedata r:id="rId11" o:title=""/>
          </v:shape>
          <o:OLEObject Type="Embed" ProgID="Equation.DSMT4" ShapeID="_x0000_i1035" DrawAspect="Content" ObjectID="_1663535816" r:id="rId12"/>
        </w:object>
      </w:r>
      <w:r>
        <w:t xml:space="preserve">, we have </w:t>
      </w:r>
      <w:r w:rsidRPr="0014054C">
        <w:rPr>
          <w:position w:val="-16"/>
        </w:rPr>
        <w:object w:dxaOrig="2580" w:dyaOrig="480" w14:anchorId="16234865">
          <v:shape id="_x0000_i1038" type="#_x0000_t75" style="width:129pt;height:24pt" o:ole="">
            <v:imagedata r:id="rId13" o:title=""/>
          </v:shape>
          <o:OLEObject Type="Embed" ProgID="Equation.DSMT4" ShapeID="_x0000_i1038" DrawAspect="Content" ObjectID="_1663535817" r:id="rId14"/>
        </w:object>
      </w:r>
      <w:r>
        <w:t xml:space="preserve"> and if </w:t>
      </w:r>
      <w:r w:rsidRPr="0014054C">
        <w:rPr>
          <w:position w:val="-16"/>
        </w:rPr>
        <w:object w:dxaOrig="2840" w:dyaOrig="480" w14:anchorId="7402DF61">
          <v:shape id="_x0000_i1041" type="#_x0000_t75" style="width:142.2pt;height:24pt" o:ole="">
            <v:imagedata r:id="rId15" o:title=""/>
          </v:shape>
          <o:OLEObject Type="Embed" ProgID="Equation.DSMT4" ShapeID="_x0000_i1041" DrawAspect="Content" ObjectID="_1663535818" r:id="rId16"/>
        </w:object>
      </w:r>
      <w:r>
        <w:t>, then we find a solution to the KKT conditions.</w:t>
      </w:r>
    </w:p>
    <w:p w14:paraId="676959B6" w14:textId="4FAB5F2C" w:rsidR="0014054C" w:rsidRDefault="0014054C" w:rsidP="00C3118F">
      <w:r>
        <w:t xml:space="preserve">When </w:t>
      </w:r>
      <w:r w:rsidRPr="0014054C">
        <w:rPr>
          <w:position w:val="-6"/>
        </w:rPr>
        <w:object w:dxaOrig="580" w:dyaOrig="279" w14:anchorId="672F7F58">
          <v:shape id="_x0000_i1047" type="#_x0000_t75" style="width:28.8pt;height:13.8pt" o:ole="">
            <v:imagedata r:id="rId17" o:title=""/>
          </v:shape>
          <o:OLEObject Type="Embed" ProgID="Equation.DSMT4" ShapeID="_x0000_i1047" DrawAspect="Content" ObjectID="_1663535819" r:id="rId18"/>
        </w:object>
      </w:r>
      <w:r>
        <w:t xml:space="preserve">, we have </w:t>
      </w:r>
      <w:r w:rsidRPr="0014054C">
        <w:rPr>
          <w:position w:val="-12"/>
        </w:rPr>
        <w:object w:dxaOrig="620" w:dyaOrig="360" w14:anchorId="4FA21CAE">
          <v:shape id="_x0000_i1050" type="#_x0000_t75" style="width:31.2pt;height:18pt" o:ole="">
            <v:imagedata r:id="rId19" o:title=""/>
          </v:shape>
          <o:OLEObject Type="Embed" ProgID="Equation.DSMT4" ShapeID="_x0000_i1050" DrawAspect="Content" ObjectID="_1663535820" r:id="rId20"/>
        </w:object>
      </w:r>
      <w:r>
        <w:t xml:space="preserve">. </w:t>
      </w:r>
      <w:r w:rsidR="00D71F4C">
        <w:t xml:space="preserve">Then the value of </w:t>
      </w:r>
      <w:r w:rsidR="00D71F4C" w:rsidRPr="00D71F4C">
        <w:rPr>
          <w:position w:val="-6"/>
        </w:rPr>
        <w:object w:dxaOrig="220" w:dyaOrig="279" w14:anchorId="5C143BD4">
          <v:shape id="_x0000_i1059" type="#_x0000_t75" style="width:10.8pt;height:13.8pt" o:ole="">
            <v:imagedata r:id="rId21" o:title=""/>
          </v:shape>
          <o:OLEObject Type="Embed" ProgID="Equation.DSMT4" ShapeID="_x0000_i1059" DrawAspect="Content" ObjectID="_1663535821" r:id="rId22"/>
        </w:object>
      </w:r>
      <w:r w:rsidR="00D71F4C">
        <w:t xml:space="preserve"> could be derived from the following equation:</w:t>
      </w:r>
    </w:p>
    <w:p w14:paraId="7C6EF4BF" w14:textId="764852A9" w:rsidR="00D71F4C" w:rsidRDefault="00D71F4C" w:rsidP="00D71F4C">
      <w:pPr>
        <w:jc w:val="center"/>
      </w:pPr>
      <w:r w:rsidRPr="00D71F4C">
        <w:rPr>
          <w:position w:val="-16"/>
        </w:rPr>
        <w:object w:dxaOrig="3860" w:dyaOrig="480" w14:anchorId="172E083B">
          <v:shape id="_x0000_i1065" type="#_x0000_t75" style="width:193.2pt;height:24pt" o:ole="">
            <v:imagedata r:id="rId23" o:title=""/>
          </v:shape>
          <o:OLEObject Type="Embed" ProgID="Equation.DSMT4" ShapeID="_x0000_i1065" DrawAspect="Content" ObjectID="_1663535822" r:id="rId24"/>
        </w:object>
      </w:r>
    </w:p>
    <w:p w14:paraId="4F98179A" w14:textId="4F49F5B0" w:rsidR="00D71F4C" w:rsidRDefault="00D71F4C" w:rsidP="00D71F4C">
      <w:r>
        <w:t xml:space="preserve">And after getting the value of </w:t>
      </w:r>
      <w:r w:rsidRPr="00D71F4C">
        <w:rPr>
          <w:position w:val="-6"/>
        </w:rPr>
        <w:object w:dxaOrig="220" w:dyaOrig="279" w14:anchorId="13EB172C">
          <v:shape id="_x0000_i1067" type="#_x0000_t75" style="width:10.8pt;height:13.8pt" o:ole="">
            <v:imagedata r:id="rId21" o:title=""/>
          </v:shape>
          <o:OLEObject Type="Embed" ProgID="Equation.DSMT4" ShapeID="_x0000_i1067" DrawAspect="Content" ObjectID="_1663535823" r:id="rId25"/>
        </w:object>
      </w:r>
      <w:r>
        <w:t xml:space="preserve">, if it is greater or equal to 0, then this is a solution to KKT conditions. And the corresponding optimal </w:t>
      </w:r>
      <w:r w:rsidRPr="00D71F4C">
        <w:rPr>
          <w:position w:val="-6"/>
        </w:rPr>
        <w:object w:dxaOrig="260" w:dyaOrig="320" w14:anchorId="2645C1CE">
          <v:shape id="_x0000_i1070" type="#_x0000_t75" style="width:13.2pt;height:16.2pt" o:ole="">
            <v:imagedata r:id="rId26" o:title=""/>
          </v:shape>
          <o:OLEObject Type="Embed" ProgID="Equation.DSMT4" ShapeID="_x0000_i1070" DrawAspect="Content" ObjectID="_1663535824" r:id="rId27"/>
        </w:object>
      </w:r>
      <w:r>
        <w:t xml:space="preserve"> is </w:t>
      </w:r>
      <w:bookmarkStart w:id="0" w:name="MTBlankEqn"/>
      <w:r w:rsidRPr="00D71F4C">
        <w:rPr>
          <w:position w:val="-16"/>
        </w:rPr>
        <w:object w:dxaOrig="3700" w:dyaOrig="480" w14:anchorId="38A66757">
          <v:shape id="_x0000_i1076" type="#_x0000_t75" style="width:184.8pt;height:24pt" o:ole="">
            <v:imagedata r:id="rId28" o:title=""/>
          </v:shape>
          <o:OLEObject Type="Embed" ProgID="Equation.DSMT4" ShapeID="_x0000_i1076" DrawAspect="Content" ObjectID="_1663535825" r:id="rId29"/>
        </w:object>
      </w:r>
      <w:bookmarkEnd w:id="0"/>
      <w:r>
        <w:t>.</w:t>
      </w:r>
    </w:p>
    <w:p w14:paraId="6363468A" w14:textId="729601A8" w:rsidR="00D71F4C" w:rsidRDefault="00D71F4C" w:rsidP="00D71F4C"/>
    <w:p w14:paraId="7FCA8EF3" w14:textId="4970077F" w:rsidR="00D71F4C" w:rsidRDefault="00A3289C" w:rsidP="00D71F4C">
      <w:r>
        <w:t>2.</w:t>
      </w:r>
      <w:r w:rsidR="0013600C">
        <w:t>Solution:</w:t>
      </w:r>
    </w:p>
    <w:p w14:paraId="74DBBF93" w14:textId="413BCE29" w:rsidR="0013600C" w:rsidRDefault="0013600C" w:rsidP="00D71F4C">
      <w:r>
        <w:t>The Lagrange function of this problem is denoted with:</w:t>
      </w:r>
    </w:p>
    <w:p w14:paraId="2E60DE40" w14:textId="50EF0F08" w:rsidR="0013600C" w:rsidRDefault="0013600C" w:rsidP="0013600C">
      <w:pPr>
        <w:jc w:val="center"/>
      </w:pPr>
      <w:r w:rsidRPr="0013600C">
        <w:rPr>
          <w:position w:val="-14"/>
        </w:rPr>
        <w:object w:dxaOrig="5060" w:dyaOrig="400" w14:anchorId="28D444DA">
          <v:shape id="_x0000_i1082" type="#_x0000_t75" style="width:253.2pt;height:19.8pt" o:ole="">
            <v:imagedata r:id="rId30" o:title=""/>
          </v:shape>
          <o:OLEObject Type="Embed" ProgID="Equation.DSMT4" ShapeID="_x0000_i1082" DrawAspect="Content" ObjectID="_1663535826" r:id="rId31"/>
        </w:object>
      </w:r>
    </w:p>
    <w:p w14:paraId="7E2093D3" w14:textId="21628E9B" w:rsidR="0013600C" w:rsidRDefault="0013600C" w:rsidP="0013600C">
      <w:r>
        <w:t>Then we could get the KKT conditions of this problem as follows:</w:t>
      </w:r>
    </w:p>
    <w:p w14:paraId="5D05837C" w14:textId="605A8BC4" w:rsidR="0013600C" w:rsidRDefault="009D2B76" w:rsidP="009D2B76">
      <w:pPr>
        <w:jc w:val="center"/>
      </w:pPr>
      <w:r w:rsidRPr="009D2B76">
        <w:rPr>
          <w:position w:val="-82"/>
        </w:rPr>
        <w:object w:dxaOrig="2240" w:dyaOrig="2460" w14:anchorId="16A54899">
          <v:shape id="_x0000_i1086" type="#_x0000_t75" style="width:112.2pt;height:123pt" o:ole="">
            <v:imagedata r:id="rId32" o:title=""/>
          </v:shape>
          <o:OLEObject Type="Embed" ProgID="Equation.DSMT4" ShapeID="_x0000_i1086" DrawAspect="Content" ObjectID="_1663535827" r:id="rId33"/>
        </w:object>
      </w:r>
    </w:p>
    <w:p w14:paraId="0CB0B772" w14:textId="67813B60" w:rsidR="009D2B76" w:rsidRDefault="009D2B76" w:rsidP="009D2B76">
      <w:r>
        <w:t xml:space="preserve">When we take </w:t>
      </w:r>
      <w:r w:rsidRPr="009D2B76">
        <w:rPr>
          <w:position w:val="-6"/>
        </w:rPr>
        <w:object w:dxaOrig="580" w:dyaOrig="279" w14:anchorId="2AF98DFF">
          <v:shape id="_x0000_i1090" type="#_x0000_t75" style="width:28.8pt;height:13.8pt" o:ole="">
            <v:imagedata r:id="rId34" o:title=""/>
          </v:shape>
          <o:OLEObject Type="Embed" ProgID="Equation.DSMT4" ShapeID="_x0000_i1090" DrawAspect="Content" ObjectID="_1663535828" r:id="rId35"/>
        </w:object>
      </w:r>
      <w:r>
        <w:t xml:space="preserve">, we have </w:t>
      </w:r>
      <w:r w:rsidRPr="009D2B76">
        <w:rPr>
          <w:position w:val="-12"/>
        </w:rPr>
        <w:object w:dxaOrig="900" w:dyaOrig="360" w14:anchorId="36D76A16">
          <v:shape id="_x0000_i1093" type="#_x0000_t75" style="width:45pt;height:18pt" o:ole="">
            <v:imagedata r:id="rId36" o:title=""/>
          </v:shape>
          <o:OLEObject Type="Embed" ProgID="Equation.DSMT4" ShapeID="_x0000_i1093" DrawAspect="Content" ObjectID="_1663535829" r:id="rId37"/>
        </w:object>
      </w:r>
      <w:r>
        <w:t xml:space="preserve"> and </w:t>
      </w:r>
      <w:r w:rsidRPr="009D2B76">
        <w:rPr>
          <w:position w:val="-12"/>
        </w:rPr>
        <w:object w:dxaOrig="960" w:dyaOrig="360" w14:anchorId="69416FD6">
          <v:shape id="_x0000_i1096" type="#_x0000_t75" style="width:48pt;height:18pt" o:ole="">
            <v:imagedata r:id="rId38" o:title=""/>
          </v:shape>
          <o:OLEObject Type="Embed" ProgID="Equation.DSMT4" ShapeID="_x0000_i1096" DrawAspect="Content" ObjectID="_1663535830" r:id="rId39"/>
        </w:object>
      </w:r>
      <w:r>
        <w:t xml:space="preserve">. And if </w:t>
      </w:r>
      <w:r w:rsidRPr="009D2B76">
        <w:rPr>
          <w:position w:val="-12"/>
        </w:rPr>
        <w:object w:dxaOrig="700" w:dyaOrig="360" w14:anchorId="41281D8F">
          <v:shape id="_x0000_i1099" type="#_x0000_t75" style="width:34.8pt;height:18pt" o:ole="">
            <v:imagedata r:id="rId40" o:title=""/>
          </v:shape>
          <o:OLEObject Type="Embed" ProgID="Equation.DSMT4" ShapeID="_x0000_i1099" DrawAspect="Content" ObjectID="_1663535831" r:id="rId41"/>
        </w:object>
      </w:r>
      <w:r>
        <w:t>, then this a solution to the KKT conditions, and thus an optimal solution.</w:t>
      </w:r>
    </w:p>
    <w:p w14:paraId="63CFB228" w14:textId="5FB896A9" w:rsidR="009D2B76" w:rsidRDefault="009D2B76" w:rsidP="009D2B76">
      <w:r>
        <w:t xml:space="preserve">When </w:t>
      </w:r>
      <w:r w:rsidRPr="009D2B76">
        <w:rPr>
          <w:position w:val="-6"/>
        </w:rPr>
        <w:object w:dxaOrig="580" w:dyaOrig="279" w14:anchorId="1337888B">
          <v:shape id="_x0000_i1106" type="#_x0000_t75" style="width:28.8pt;height:13.8pt" o:ole="">
            <v:imagedata r:id="rId42" o:title=""/>
          </v:shape>
          <o:OLEObject Type="Embed" ProgID="Equation.DSMT4" ShapeID="_x0000_i1106" DrawAspect="Content" ObjectID="_1663535832" r:id="rId43"/>
        </w:object>
      </w:r>
      <w:r>
        <w:t xml:space="preserve">, we have </w:t>
      </w:r>
      <w:r w:rsidRPr="009D2B76">
        <w:rPr>
          <w:position w:val="-12"/>
        </w:rPr>
        <w:object w:dxaOrig="700" w:dyaOrig="360" w14:anchorId="40F555BE">
          <v:shape id="_x0000_i1109" type="#_x0000_t75" style="width:34.8pt;height:18pt" o:ole="">
            <v:imagedata r:id="rId44" o:title=""/>
          </v:shape>
          <o:OLEObject Type="Embed" ProgID="Equation.DSMT4" ShapeID="_x0000_i1109" DrawAspect="Content" ObjectID="_1663535833" r:id="rId45"/>
        </w:object>
      </w:r>
      <w:r>
        <w:t xml:space="preserve">. And we have </w:t>
      </w:r>
      <w:r w:rsidRPr="009D2B76">
        <w:rPr>
          <w:position w:val="-14"/>
        </w:rPr>
        <w:object w:dxaOrig="1540" w:dyaOrig="400" w14:anchorId="5A8C473A">
          <v:shape id="_x0000_i1112" type="#_x0000_t75" style="width:76.8pt;height:19.8pt" o:ole="">
            <v:imagedata r:id="rId46" o:title=""/>
          </v:shape>
          <o:OLEObject Type="Embed" ProgID="Equation.DSMT4" ShapeID="_x0000_i1112" DrawAspect="Content" ObjectID="_1663535834" r:id="rId47"/>
        </w:object>
      </w:r>
      <w:r>
        <w:t xml:space="preserve">, if this value is greater </w:t>
      </w:r>
      <w:r>
        <w:lastRenderedPageBreak/>
        <w:t>or equal to 0, then this is a solution to the KKT conditions, and thus an optimal solution to the problem.</w:t>
      </w:r>
    </w:p>
    <w:p w14:paraId="4778BBA5" w14:textId="7DC37225" w:rsidR="009D2B76" w:rsidRDefault="009D2B76" w:rsidP="009D2B76"/>
    <w:p w14:paraId="4DFEE10A" w14:textId="45EC1FE9" w:rsidR="009D2B76" w:rsidRDefault="00A3289C" w:rsidP="009D2B76">
      <w:r>
        <w:t>3.</w:t>
      </w:r>
      <w:r w:rsidR="00525E31">
        <w:t>Solution:</w:t>
      </w:r>
    </w:p>
    <w:p w14:paraId="08B60DBD" w14:textId="4C2F8292" w:rsidR="004D4E5F" w:rsidRDefault="00A3289C" w:rsidP="009D2B76">
      <w:r>
        <w:t xml:space="preserve">a) </w:t>
      </w:r>
      <w:r w:rsidR="004D4E5F">
        <w:t>The problem could be reformulated as the following form:</w:t>
      </w:r>
    </w:p>
    <w:p w14:paraId="2760A420" w14:textId="7D3282B8" w:rsidR="004D4E5F" w:rsidRDefault="004D4E5F" w:rsidP="004D4E5F">
      <w:pPr>
        <w:jc w:val="center"/>
      </w:pPr>
      <w:r w:rsidRPr="004D4E5F">
        <w:rPr>
          <w:position w:val="-68"/>
        </w:rPr>
        <w:object w:dxaOrig="1320" w:dyaOrig="1480" w14:anchorId="0384BEC6">
          <v:shape id="_x0000_i1122" type="#_x0000_t75" style="width:66pt;height:73.8pt" o:ole="">
            <v:imagedata r:id="rId48" o:title=""/>
          </v:shape>
          <o:OLEObject Type="Embed" ProgID="Equation.DSMT4" ShapeID="_x0000_i1122" DrawAspect="Content" ObjectID="_1663535835" r:id="rId49"/>
        </w:object>
      </w:r>
    </w:p>
    <w:p w14:paraId="11D4D9F5" w14:textId="2A0ED065" w:rsidR="00525E31" w:rsidRDefault="00525E31" w:rsidP="00525E31">
      <w:r>
        <w:t xml:space="preserve">The Lagrange function of this </w:t>
      </w:r>
      <w:r w:rsidR="004D4E5F">
        <w:t xml:space="preserve">version of the original </w:t>
      </w:r>
      <w:r>
        <w:t>problem is as follows:</w:t>
      </w:r>
    </w:p>
    <w:p w14:paraId="2BF52CA2" w14:textId="76E177B4" w:rsidR="00525E31" w:rsidRDefault="004D4E5F" w:rsidP="004D4E5F">
      <w:pPr>
        <w:jc w:val="center"/>
      </w:pPr>
      <w:r w:rsidRPr="004D4E5F">
        <w:rPr>
          <w:position w:val="-16"/>
        </w:rPr>
        <w:object w:dxaOrig="5880" w:dyaOrig="440" w14:anchorId="6DCDFB2F">
          <v:shape id="_x0000_i1124" type="#_x0000_t75" style="width:294pt;height:22.2pt" o:ole="">
            <v:imagedata r:id="rId50" o:title=""/>
          </v:shape>
          <o:OLEObject Type="Embed" ProgID="Equation.DSMT4" ShapeID="_x0000_i1124" DrawAspect="Content" ObjectID="_1663535836" r:id="rId51"/>
        </w:object>
      </w:r>
    </w:p>
    <w:p w14:paraId="05FD5290" w14:textId="2E1A199C" w:rsidR="004D4E5F" w:rsidRDefault="004D4E5F" w:rsidP="004D4E5F">
      <w:r>
        <w:t>And the KKT conditions of this problem is denoted as below:</w:t>
      </w:r>
    </w:p>
    <w:p w14:paraId="3A553835" w14:textId="0115CA7B" w:rsidR="004D4E5F" w:rsidRDefault="00DA76DE" w:rsidP="00DA76DE">
      <w:pPr>
        <w:jc w:val="center"/>
      </w:pPr>
      <w:r w:rsidRPr="00DA76DE">
        <w:rPr>
          <w:position w:val="-160"/>
        </w:rPr>
        <w:object w:dxaOrig="2700" w:dyaOrig="3879" w14:anchorId="539D2F33">
          <v:shape id="_x0000_i1127" type="#_x0000_t75" style="width:135pt;height:193.8pt" o:ole="">
            <v:imagedata r:id="rId52" o:title=""/>
          </v:shape>
          <o:OLEObject Type="Embed" ProgID="Equation.DSMT4" ShapeID="_x0000_i1127" DrawAspect="Content" ObjectID="_1663535837" r:id="rId53"/>
        </w:object>
      </w:r>
    </w:p>
    <w:p w14:paraId="3C057938" w14:textId="0D94C10F" w:rsidR="00DA76DE" w:rsidRDefault="00DA76DE" w:rsidP="00DA76DE">
      <w:r>
        <w:t>By solving this system of equations, we get that:</w:t>
      </w:r>
    </w:p>
    <w:p w14:paraId="1EBF10D4" w14:textId="74339CDB" w:rsidR="00DA76DE" w:rsidRDefault="008721CD" w:rsidP="00DA76DE">
      <w:r>
        <w:t xml:space="preserve">If </w:t>
      </w:r>
      <w:r w:rsidRPr="00DA76DE">
        <w:rPr>
          <w:position w:val="-12"/>
        </w:rPr>
        <w:object w:dxaOrig="1100" w:dyaOrig="360" w14:anchorId="55DE4949">
          <v:shape id="_x0000_i1133" type="#_x0000_t75" style="width:55.2pt;height:18pt" o:ole="">
            <v:imagedata r:id="rId54" o:title=""/>
          </v:shape>
          <o:OLEObject Type="Embed" ProgID="Equation.DSMT4" ShapeID="_x0000_i1133" DrawAspect="Content" ObjectID="_1663535838" r:id="rId55"/>
        </w:object>
      </w:r>
      <w:r>
        <w:t xml:space="preserve">, the optimal solution is </w:t>
      </w:r>
      <w:r w:rsidRPr="008721CD">
        <w:rPr>
          <w:position w:val="-12"/>
        </w:rPr>
        <w:object w:dxaOrig="2240" w:dyaOrig="360" w14:anchorId="7A2051EC">
          <v:shape id="_x0000_i1136" type="#_x0000_t75" style="width:112.2pt;height:18pt" o:ole="">
            <v:imagedata r:id="rId56" o:title=""/>
          </v:shape>
          <o:OLEObject Type="Embed" ProgID="Equation.DSMT4" ShapeID="_x0000_i1136" DrawAspect="Content" ObjectID="_1663535839" r:id="rId57"/>
        </w:object>
      </w:r>
      <w:r>
        <w:t>.</w:t>
      </w:r>
    </w:p>
    <w:p w14:paraId="42D9FA4C" w14:textId="48A60357" w:rsidR="00FD549A" w:rsidRDefault="00E84C3E" w:rsidP="00DA76DE">
      <w:r>
        <w:t xml:space="preserve">If </w:t>
      </w:r>
      <w:r w:rsidRPr="00E84C3E">
        <w:rPr>
          <w:position w:val="-12"/>
        </w:rPr>
        <w:object w:dxaOrig="2000" w:dyaOrig="360" w14:anchorId="4BBF20E2">
          <v:shape id="_x0000_i1332" type="#_x0000_t75" style="width:100.2pt;height:18pt" o:ole="">
            <v:imagedata r:id="rId58" o:title=""/>
          </v:shape>
          <o:OLEObject Type="Embed" ProgID="Equation.DSMT4" ShapeID="_x0000_i1332" DrawAspect="Content" ObjectID="_1663535840" r:id="rId59"/>
        </w:object>
      </w:r>
      <w:r>
        <w:t xml:space="preserve">, it is easy to see that </w:t>
      </w:r>
      <w:r w:rsidRPr="00E84C3E">
        <w:rPr>
          <w:position w:val="-12"/>
        </w:rPr>
        <w:object w:dxaOrig="1800" w:dyaOrig="360" w14:anchorId="0A587A83">
          <v:shape id="_x0000_i1333" type="#_x0000_t75" style="width:90pt;height:18pt" o:ole="">
            <v:imagedata r:id="rId60" o:title=""/>
          </v:shape>
          <o:OLEObject Type="Embed" ProgID="Equation.DSMT4" ShapeID="_x0000_i1333" DrawAspect="Content" ObjectID="_1663535841" r:id="rId61"/>
        </w:object>
      </w:r>
      <w:r>
        <w:t xml:space="preserve"> and </w:t>
      </w:r>
      <w:r w:rsidRPr="00E84C3E">
        <w:rPr>
          <w:position w:val="-12"/>
        </w:rPr>
        <w:object w:dxaOrig="1960" w:dyaOrig="360" w14:anchorId="4CC9332E">
          <v:shape id="_x0000_i1334" type="#_x0000_t75" style="width:97.8pt;height:18pt" o:ole="">
            <v:imagedata r:id="rId62" o:title=""/>
          </v:shape>
          <o:OLEObject Type="Embed" ProgID="Equation.DSMT4" ShapeID="_x0000_i1334" DrawAspect="Content" ObjectID="_1663535842" r:id="rId63"/>
        </w:object>
      </w:r>
      <w:r>
        <w:t xml:space="preserve">. And </w:t>
      </w:r>
      <w:r w:rsidR="00FD549A" w:rsidRPr="00FD549A">
        <w:rPr>
          <w:position w:val="-30"/>
        </w:rPr>
        <w:object w:dxaOrig="1579" w:dyaOrig="700" w14:anchorId="227029BC">
          <v:shape id="_x0000_i1335" type="#_x0000_t75" style="width:79.2pt;height:34.8pt" o:ole="">
            <v:imagedata r:id="rId64" o:title=""/>
          </v:shape>
          <o:OLEObject Type="Embed" ProgID="Equation.DSMT4" ShapeID="_x0000_i1335" DrawAspect="Content" ObjectID="_1663535843" r:id="rId65"/>
        </w:object>
      </w:r>
      <w:r w:rsidR="00FD549A">
        <w:t xml:space="preserve">. Thus, from the given information, we know that </w:t>
      </w:r>
      <w:r w:rsidR="00FD549A" w:rsidRPr="00FD549A">
        <w:rPr>
          <w:position w:val="-12"/>
        </w:rPr>
        <w:object w:dxaOrig="1060" w:dyaOrig="360" w14:anchorId="071DC3CD">
          <v:shape id="_x0000_i1336" type="#_x0000_t75" style="width:52.8pt;height:18pt" o:ole="">
            <v:imagedata r:id="rId66" o:title=""/>
          </v:shape>
          <o:OLEObject Type="Embed" ProgID="Equation.DSMT4" ShapeID="_x0000_i1336" DrawAspect="Content" ObjectID="_1663535844" r:id="rId67"/>
        </w:object>
      </w:r>
      <w:r w:rsidR="00FD549A">
        <w:t xml:space="preserve"> and that if</w:t>
      </w:r>
      <w:r w:rsidR="00FD549A" w:rsidRPr="00FD549A">
        <w:rPr>
          <w:position w:val="-12"/>
        </w:rPr>
        <w:object w:dxaOrig="600" w:dyaOrig="360" w14:anchorId="680AD054">
          <v:shape id="_x0000_i1337" type="#_x0000_t75" style="width:30pt;height:18pt" o:ole="">
            <v:imagedata r:id="rId68" o:title=""/>
          </v:shape>
          <o:OLEObject Type="Embed" ProgID="Equation.DSMT4" ShapeID="_x0000_i1337" DrawAspect="Content" ObjectID="_1663535845" r:id="rId69"/>
        </w:object>
      </w:r>
      <w:r w:rsidR="00FD549A">
        <w:t xml:space="preserve"> then </w:t>
      </w:r>
      <w:r w:rsidR="00FD549A" w:rsidRPr="00FD549A">
        <w:rPr>
          <w:position w:val="-14"/>
        </w:rPr>
        <w:object w:dxaOrig="1820" w:dyaOrig="380" w14:anchorId="18E0C734">
          <v:shape id="_x0000_i1340" type="#_x0000_t75" style="width:91.2pt;height:19.2pt" o:ole="">
            <v:imagedata r:id="rId70" o:title=""/>
          </v:shape>
          <o:OLEObject Type="Embed" ProgID="Equation.DSMT4" ShapeID="_x0000_i1340" DrawAspect="Content" ObjectID="_1663535846" r:id="rId71"/>
        </w:object>
      </w:r>
      <w:r w:rsidR="00FD549A">
        <w:t xml:space="preserve"> and that if </w:t>
      </w:r>
      <w:r w:rsidR="00FD549A" w:rsidRPr="00FD549A">
        <w:rPr>
          <w:position w:val="-12"/>
        </w:rPr>
        <w:object w:dxaOrig="639" w:dyaOrig="360" w14:anchorId="1B0EEDC6">
          <v:shape id="_x0000_i1338" type="#_x0000_t75" style="width:31.8pt;height:18pt" o:ole="">
            <v:imagedata r:id="rId72" o:title=""/>
          </v:shape>
          <o:OLEObject Type="Embed" ProgID="Equation.DSMT4" ShapeID="_x0000_i1338" DrawAspect="Content" ObjectID="_1663535847" r:id="rId73"/>
        </w:object>
      </w:r>
      <w:r w:rsidR="00FD549A">
        <w:t xml:space="preserve">, then </w:t>
      </w:r>
      <w:r w:rsidR="00FD549A" w:rsidRPr="00FD549A">
        <w:rPr>
          <w:position w:val="-14"/>
        </w:rPr>
        <w:object w:dxaOrig="1939" w:dyaOrig="380" w14:anchorId="581D001B">
          <v:shape id="_x0000_i1339" type="#_x0000_t75" style="width:97.2pt;height:19.2pt" o:ole="">
            <v:imagedata r:id="rId74" o:title=""/>
          </v:shape>
          <o:OLEObject Type="Embed" ProgID="Equation.DSMT4" ShapeID="_x0000_i1339" DrawAspect="Content" ObjectID="_1663535848" r:id="rId75"/>
        </w:object>
      </w:r>
      <w:r w:rsidR="00FD549A">
        <w:t>.</w:t>
      </w:r>
    </w:p>
    <w:p w14:paraId="1C702224" w14:textId="77777777" w:rsidR="00DE6BC4" w:rsidRDefault="00FD549A" w:rsidP="00DA76DE">
      <w:r>
        <w:t xml:space="preserve">Thus, if </w:t>
      </w:r>
      <w:r w:rsidRPr="00FD549A">
        <w:rPr>
          <w:position w:val="-16"/>
        </w:rPr>
        <w:object w:dxaOrig="3379" w:dyaOrig="460" w14:anchorId="7012168E">
          <v:shape id="_x0000_i1341" type="#_x0000_t75" style="width:169.2pt;height:22.8pt" o:ole="">
            <v:imagedata r:id="rId76" o:title=""/>
          </v:shape>
          <o:OLEObject Type="Embed" ProgID="Equation.DSMT4" ShapeID="_x0000_i1341" DrawAspect="Content" ObjectID="_1663535849" r:id="rId77"/>
        </w:object>
      </w:r>
      <w:r>
        <w:t xml:space="preserve">, then the optimal solution to the problem is </w:t>
      </w:r>
      <w:r w:rsidR="00DE6BC4" w:rsidRPr="00FD549A">
        <w:rPr>
          <w:position w:val="-12"/>
        </w:rPr>
        <w:object w:dxaOrig="4040" w:dyaOrig="360" w14:anchorId="3D723BB9">
          <v:shape id="_x0000_i1342" type="#_x0000_t75" style="width:202.2pt;height:18pt" o:ole="">
            <v:imagedata r:id="rId78" o:title=""/>
          </v:shape>
          <o:OLEObject Type="Embed" ProgID="Equation.DSMT4" ShapeID="_x0000_i1342" DrawAspect="Content" ObjectID="_1663535850" r:id="rId79"/>
        </w:object>
      </w:r>
      <w:r w:rsidR="00DE6BC4">
        <w:t>.</w:t>
      </w:r>
    </w:p>
    <w:p w14:paraId="203D8BA6" w14:textId="3B26555F" w:rsidR="00DE6BC4" w:rsidRDefault="00DE6BC4" w:rsidP="00DA76DE"/>
    <w:p w14:paraId="7B158387" w14:textId="5AF17A1B" w:rsidR="008721CD" w:rsidRDefault="00A3289C" w:rsidP="00DA76DE">
      <w:r>
        <w:lastRenderedPageBreak/>
        <w:t xml:space="preserve">b) </w:t>
      </w:r>
      <w:r w:rsidR="005408C0">
        <w:t xml:space="preserve">First, we will show for </w:t>
      </w:r>
      <w:r w:rsidR="005408C0" w:rsidRPr="005408C0">
        <w:rPr>
          <w:position w:val="-6"/>
        </w:rPr>
        <w:object w:dxaOrig="460" w:dyaOrig="279" w14:anchorId="41E396F0">
          <v:shape id="_x0000_i1188" type="#_x0000_t75" style="width:22.8pt;height:13.8pt" o:ole="">
            <v:imagedata r:id="rId80" o:title=""/>
          </v:shape>
          <o:OLEObject Type="Embed" ProgID="Equation.DSMT4" ShapeID="_x0000_i1188" DrawAspect="Content" ObjectID="_1663535851" r:id="rId81"/>
        </w:object>
      </w:r>
      <w:r w:rsidR="005408C0">
        <w:t xml:space="preserve">, there is </w:t>
      </w:r>
      <w:r w:rsidR="005408C0" w:rsidRPr="005408C0">
        <w:rPr>
          <w:position w:val="-12"/>
        </w:rPr>
        <w:object w:dxaOrig="940" w:dyaOrig="360" w14:anchorId="4CC885C3">
          <v:shape id="_x0000_i1192" type="#_x0000_t75" style="width:46.8pt;height:18pt" o:ole="">
            <v:imagedata r:id="rId82" o:title=""/>
          </v:shape>
          <o:OLEObject Type="Embed" ProgID="Equation.DSMT4" ShapeID="_x0000_i1192" DrawAspect="Content" ObjectID="_1663535852" r:id="rId83"/>
        </w:object>
      </w:r>
      <w:r w:rsidR="005408C0">
        <w:t xml:space="preserve">. Assume there is optimal solution </w:t>
      </w:r>
      <w:r w:rsidR="005408C0" w:rsidRPr="005408C0">
        <w:rPr>
          <w:position w:val="-14"/>
        </w:rPr>
        <w:object w:dxaOrig="1520" w:dyaOrig="400" w14:anchorId="41A4CA52">
          <v:shape id="_x0000_i1196" type="#_x0000_t75" style="width:76.2pt;height:19.8pt" o:ole="">
            <v:imagedata r:id="rId84" o:title=""/>
          </v:shape>
          <o:OLEObject Type="Embed" ProgID="Equation.DSMT4" ShapeID="_x0000_i1196" DrawAspect="Content" ObjectID="_1663535853" r:id="rId85"/>
        </w:object>
      </w:r>
      <w:r w:rsidR="005408C0">
        <w:t xml:space="preserve"> to this problem, which doesn’t satisfy </w:t>
      </w:r>
      <w:r w:rsidR="005408C0" w:rsidRPr="005408C0">
        <w:rPr>
          <w:position w:val="-12"/>
        </w:rPr>
        <w:object w:dxaOrig="940" w:dyaOrig="360" w14:anchorId="5960E1D9">
          <v:shape id="_x0000_i1193" type="#_x0000_t75" style="width:46.8pt;height:18pt" o:ole="">
            <v:imagedata r:id="rId82" o:title=""/>
          </v:shape>
          <o:OLEObject Type="Embed" ProgID="Equation.DSMT4" ShapeID="_x0000_i1193" DrawAspect="Content" ObjectID="_1663535854" r:id="rId86"/>
        </w:object>
      </w:r>
      <w:r w:rsidR="005408C0">
        <w:t>.</w:t>
      </w:r>
      <w:r w:rsidR="00FD549A">
        <w:t xml:space="preserve"> </w:t>
      </w:r>
      <w:r w:rsidR="005408C0">
        <w:t xml:space="preserve">It is easy to see that </w:t>
      </w:r>
      <w:r w:rsidR="005408C0" w:rsidRPr="005408C0">
        <w:rPr>
          <w:position w:val="-12"/>
        </w:rPr>
        <w:object w:dxaOrig="279" w:dyaOrig="360" w14:anchorId="3FC60140">
          <v:shape id="_x0000_i1199" type="#_x0000_t75" style="width:13.8pt;height:18pt" o:ole="">
            <v:imagedata r:id="rId87" o:title=""/>
          </v:shape>
          <o:OLEObject Type="Embed" ProgID="Equation.DSMT4" ShapeID="_x0000_i1199" DrawAspect="Content" ObjectID="_1663535855" r:id="rId88"/>
        </w:object>
      </w:r>
      <w:r w:rsidR="005408C0">
        <w:t xml:space="preserve"> must be positive. Otherwise, change the position of </w:t>
      </w:r>
      <w:r w:rsidR="005408C0" w:rsidRPr="005408C0">
        <w:rPr>
          <w:position w:val="-12"/>
        </w:rPr>
        <w:object w:dxaOrig="279" w:dyaOrig="360" w14:anchorId="1059A0DF">
          <v:shape id="_x0000_i1200" type="#_x0000_t75" style="width:13.8pt;height:18pt" o:ole="">
            <v:imagedata r:id="rId87" o:title=""/>
          </v:shape>
          <o:OLEObject Type="Embed" ProgID="Equation.DSMT4" ShapeID="_x0000_i1200" DrawAspect="Content" ObjectID="_1663535856" r:id="rId89"/>
        </w:object>
      </w:r>
      <w:r w:rsidR="005408C0">
        <w:t xml:space="preserve"> with some other positive component which must exist since the condition </w:t>
      </w:r>
      <w:r w:rsidR="005408C0" w:rsidRPr="005408C0">
        <w:rPr>
          <w:position w:val="-6"/>
        </w:rPr>
        <w:object w:dxaOrig="800" w:dyaOrig="320" w14:anchorId="0AA9170B">
          <v:shape id="_x0000_i1204" type="#_x0000_t75" style="width:40.2pt;height:16.2pt" o:ole="">
            <v:imagedata r:id="rId90" o:title=""/>
          </v:shape>
          <o:OLEObject Type="Embed" ProgID="Equation.DSMT4" ShapeID="_x0000_i1204" DrawAspect="Content" ObjectID="_1663535857" r:id="rId91"/>
        </w:object>
      </w:r>
      <w:r w:rsidR="004D4CD2">
        <w:t xml:space="preserve"> and </w:t>
      </w:r>
      <w:r w:rsidR="004D4CD2" w:rsidRPr="004D4CD2">
        <w:rPr>
          <w:position w:val="-14"/>
        </w:rPr>
        <w:object w:dxaOrig="760" w:dyaOrig="400" w14:anchorId="703F260A">
          <v:shape id="_x0000_i1211" type="#_x0000_t75" style="width:37.8pt;height:19.8pt" o:ole="">
            <v:imagedata r:id="rId92" o:title=""/>
          </v:shape>
          <o:OLEObject Type="Embed" ProgID="Equation.DSMT4" ShapeID="_x0000_i1211" DrawAspect="Content" ObjectID="_1663535858" r:id="rId93"/>
        </w:object>
      </w:r>
      <w:r w:rsidR="005408C0">
        <w:t xml:space="preserve">. Then we also get a feasible solution but is greater than the previous one. </w:t>
      </w:r>
      <w:r w:rsidR="004D4CD2">
        <w:t xml:space="preserve">Similarly, we could prove that </w:t>
      </w:r>
      <w:r w:rsidR="004D4CD2" w:rsidRPr="004D4CD2">
        <w:rPr>
          <w:position w:val="-12"/>
        </w:rPr>
        <w:object w:dxaOrig="720" w:dyaOrig="360" w14:anchorId="13DF6F98">
          <v:shape id="_x0000_i1207" type="#_x0000_t75" style="width:36pt;height:18pt" o:ole="">
            <v:imagedata r:id="rId94" o:title=""/>
          </v:shape>
          <o:OLEObject Type="Embed" ProgID="Equation.DSMT4" ShapeID="_x0000_i1207" DrawAspect="Content" ObjectID="_1663535859" r:id="rId95"/>
        </w:object>
      </w:r>
      <w:r w:rsidR="004D4CD2">
        <w:t>.</w:t>
      </w:r>
    </w:p>
    <w:p w14:paraId="1ADF0586" w14:textId="77777777" w:rsidR="005502C2" w:rsidRDefault="00AB58EA" w:rsidP="00DA76DE">
      <w:r>
        <w:t xml:space="preserve">If </w:t>
      </w:r>
      <w:r w:rsidRPr="00AB58EA">
        <w:rPr>
          <w:position w:val="-12"/>
        </w:rPr>
        <w:object w:dxaOrig="940" w:dyaOrig="360" w14:anchorId="173FA5E7">
          <v:shape id="_x0000_i1226" type="#_x0000_t75" style="width:46.8pt;height:18pt" o:ole="">
            <v:imagedata r:id="rId96" o:title=""/>
          </v:shape>
          <o:OLEObject Type="Embed" ProgID="Equation.DSMT4" ShapeID="_x0000_i1226" DrawAspect="Content" ObjectID="_1663535860" r:id="rId97"/>
        </w:object>
      </w:r>
      <w:r>
        <w:t xml:space="preserve">, then there must exist some other negative number in other components, let say </w:t>
      </w:r>
      <w:r w:rsidRPr="00AB58EA">
        <w:rPr>
          <w:position w:val="-14"/>
        </w:rPr>
        <w:object w:dxaOrig="680" w:dyaOrig="380" w14:anchorId="1199F676">
          <v:shape id="_x0000_i1229" type="#_x0000_t75" style="width:34.2pt;height:19.2pt" o:ole="">
            <v:imagedata r:id="rId98" o:title=""/>
          </v:shape>
          <o:OLEObject Type="Embed" ProgID="Equation.DSMT4" ShapeID="_x0000_i1229" DrawAspect="Content" ObjectID="_1663535861" r:id="rId99"/>
        </w:object>
      </w:r>
      <w:r>
        <w:t xml:space="preserve">.Then the new solution </w:t>
      </w:r>
      <w:r w:rsidR="00A05DF9" w:rsidRPr="00AB58EA">
        <w:rPr>
          <w:position w:val="-14"/>
        </w:rPr>
        <w:object w:dxaOrig="4400" w:dyaOrig="400" w14:anchorId="2EDC6C31">
          <v:shape id="_x0000_i1235" type="#_x0000_t75" style="width:220.2pt;height:19.8pt" o:ole="">
            <v:imagedata r:id="rId100" o:title=""/>
          </v:shape>
          <o:OLEObject Type="Embed" ProgID="Equation.DSMT4" ShapeID="_x0000_i1235" DrawAspect="Content" ObjectID="_1663535862" r:id="rId101"/>
        </w:object>
      </w:r>
      <w:r w:rsidR="00A05DF9">
        <w:t>, the new solution is also feasible. And the objective value of the new solution is greater than the previous one. This contradicts the assumptions.</w:t>
      </w:r>
      <w:r w:rsidR="005D0C87">
        <w:t xml:space="preserve"> Similarly, when we take </w:t>
      </w:r>
      <w:r w:rsidR="005D0C87" w:rsidRPr="005D0C87">
        <w:rPr>
          <w:position w:val="-12"/>
        </w:rPr>
        <w:object w:dxaOrig="940" w:dyaOrig="360" w14:anchorId="054A0E09">
          <v:shape id="_x0000_i1238" type="#_x0000_t75" style="width:46.8pt;height:18pt" o:ole="">
            <v:imagedata r:id="rId102" o:title=""/>
          </v:shape>
          <o:OLEObject Type="Embed" ProgID="Equation.DSMT4" ShapeID="_x0000_i1238" DrawAspect="Content" ObjectID="_1663535863" r:id="rId103"/>
        </w:object>
      </w:r>
      <w:r w:rsidR="005D0C87">
        <w:t xml:space="preserve">, this also could establish contradictions. Thus, we have </w:t>
      </w:r>
      <w:r w:rsidR="005D0C87" w:rsidRPr="005D0C87">
        <w:rPr>
          <w:position w:val="-12"/>
        </w:rPr>
        <w:object w:dxaOrig="940" w:dyaOrig="360" w14:anchorId="557130B9">
          <v:shape id="_x0000_i1241" type="#_x0000_t75" style="width:46.8pt;height:18pt" o:ole="">
            <v:imagedata r:id="rId104" o:title=""/>
          </v:shape>
          <o:OLEObject Type="Embed" ProgID="Equation.DSMT4" ShapeID="_x0000_i1241" DrawAspect="Content" ObjectID="_1663535864" r:id="rId105"/>
        </w:object>
      </w:r>
      <w:r w:rsidR="005D0C87">
        <w:t>.</w:t>
      </w:r>
    </w:p>
    <w:p w14:paraId="3AB54A7C" w14:textId="7E17F93E" w:rsidR="00AB58EA" w:rsidRDefault="005502C2" w:rsidP="00DA76DE">
      <w:r>
        <w:t xml:space="preserve">Assume </w:t>
      </w:r>
      <w:r w:rsidRPr="005502C2">
        <w:rPr>
          <w:position w:val="-28"/>
        </w:rPr>
        <w:object w:dxaOrig="4920" w:dyaOrig="680" w14:anchorId="2862E740">
          <v:shape id="_x0000_i1250" type="#_x0000_t75" style="width:246pt;height:34.2pt" o:ole="">
            <v:imagedata r:id="rId106" o:title=""/>
          </v:shape>
          <o:OLEObject Type="Embed" ProgID="Equation.DSMT4" ShapeID="_x0000_i1250" DrawAspect="Content" ObjectID="_1663535865" r:id="rId107"/>
        </w:object>
      </w:r>
      <w:r>
        <w:t xml:space="preserve">. Then similarly, we could get </w:t>
      </w:r>
      <w:r w:rsidRPr="005502C2">
        <w:rPr>
          <w:position w:val="-12"/>
        </w:rPr>
        <w:object w:dxaOrig="2439" w:dyaOrig="380" w14:anchorId="180DD56D">
          <v:shape id="_x0000_i1252" type="#_x0000_t75" style="width:121.8pt;height:19.2pt" o:ole="">
            <v:imagedata r:id="rId108" o:title=""/>
          </v:shape>
          <o:OLEObject Type="Embed" ProgID="Equation.DSMT4" ShapeID="_x0000_i1252" DrawAspect="Content" ObjectID="_1663535866" r:id="rId109"/>
        </w:object>
      </w:r>
      <w:r>
        <w:t xml:space="preserve">. Thus, </w:t>
      </w:r>
      <w:r w:rsidR="00AB58EA">
        <w:t xml:space="preserve"> </w:t>
      </w:r>
      <w:r w:rsidRPr="005502C2">
        <w:rPr>
          <w:position w:val="-28"/>
        </w:rPr>
        <w:object w:dxaOrig="3940" w:dyaOrig="680" w14:anchorId="7097C6C9">
          <v:shape id="_x0000_i1255" type="#_x0000_t75" style="width:196.8pt;height:34.2pt" o:ole="">
            <v:imagedata r:id="rId110" o:title=""/>
          </v:shape>
          <o:OLEObject Type="Embed" ProgID="Equation.DSMT4" ShapeID="_x0000_i1255" DrawAspect="Content" ObjectID="_1663535867" r:id="rId111"/>
        </w:object>
      </w:r>
      <w:r>
        <w:t>.</w:t>
      </w:r>
    </w:p>
    <w:p w14:paraId="78C1B229" w14:textId="04AB1124" w:rsidR="005502C2" w:rsidRDefault="00A83876" w:rsidP="00DA76DE">
      <w:r>
        <w:t>By using the above properties of the problem, we could easily reformulate the problem as the following:</w:t>
      </w:r>
    </w:p>
    <w:p w14:paraId="31BD5211" w14:textId="15BA4228" w:rsidR="00A83876" w:rsidRDefault="00A83876" w:rsidP="00A83876">
      <w:pPr>
        <w:jc w:val="center"/>
      </w:pPr>
      <w:r w:rsidRPr="00A83876">
        <w:rPr>
          <w:position w:val="-92"/>
        </w:rPr>
        <w:object w:dxaOrig="4599" w:dyaOrig="2180" w14:anchorId="7464B87F">
          <v:shape id="_x0000_i1262" type="#_x0000_t75" style="width:229.8pt;height:109.2pt" o:ole="">
            <v:imagedata r:id="rId112" o:title=""/>
          </v:shape>
          <o:OLEObject Type="Embed" ProgID="Equation.DSMT4" ShapeID="_x0000_i1262" DrawAspect="Content" ObjectID="_1663535868" r:id="rId113"/>
        </w:object>
      </w:r>
    </w:p>
    <w:p w14:paraId="01A8DDDA" w14:textId="2FCFF26F" w:rsidR="00A83876" w:rsidRDefault="00A83876" w:rsidP="00A83876">
      <w:r>
        <w:t xml:space="preserve">As you see, it is almost the same as the first problem. So, if </w:t>
      </w:r>
      <w:r w:rsidRPr="00A83876">
        <w:rPr>
          <w:position w:val="-14"/>
        </w:rPr>
        <w:object w:dxaOrig="2620" w:dyaOrig="400" w14:anchorId="6352B259">
          <v:shape id="_x0000_i1266" type="#_x0000_t75" style="width:130.8pt;height:19.8pt" o:ole="">
            <v:imagedata r:id="rId114" o:title=""/>
          </v:shape>
          <o:OLEObject Type="Embed" ProgID="Equation.DSMT4" ShapeID="_x0000_i1266" DrawAspect="Content" ObjectID="_1663535869" r:id="rId115"/>
        </w:object>
      </w:r>
      <w:r>
        <w:t xml:space="preserve">, the optimal solution is </w:t>
      </w:r>
      <w:r w:rsidR="008F3CC7" w:rsidRPr="00A83876">
        <w:rPr>
          <w:position w:val="-12"/>
        </w:rPr>
        <w:object w:dxaOrig="3220" w:dyaOrig="360" w14:anchorId="1FD9C7A4">
          <v:shape id="_x0000_i1279" type="#_x0000_t75" style="width:160.8pt;height:18pt" o:ole="">
            <v:imagedata r:id="rId116" o:title=""/>
          </v:shape>
          <o:OLEObject Type="Embed" ProgID="Equation.DSMT4" ShapeID="_x0000_i1279" DrawAspect="Content" ObjectID="_1663535870" r:id="rId117"/>
        </w:object>
      </w:r>
      <w:r>
        <w:t>.</w:t>
      </w:r>
    </w:p>
    <w:p w14:paraId="56B50509" w14:textId="58179B4F" w:rsidR="008F3CC7" w:rsidRDefault="00A83876" w:rsidP="008F3CC7">
      <w:r>
        <w:t xml:space="preserve">And if </w:t>
      </w:r>
      <w:r w:rsidR="008F3CC7" w:rsidRPr="00A83876">
        <w:rPr>
          <w:position w:val="-16"/>
        </w:rPr>
        <w:object w:dxaOrig="7260" w:dyaOrig="460" w14:anchorId="125B3757">
          <v:shape id="_x0000_i1277" type="#_x0000_t75" style="width:363pt;height:22.8pt" o:ole="">
            <v:imagedata r:id="rId118" o:title=""/>
          </v:shape>
          <o:OLEObject Type="Embed" ProgID="Equation.DSMT4" ShapeID="_x0000_i1277" DrawAspect="Content" ObjectID="_1663535871" r:id="rId119"/>
        </w:object>
      </w:r>
      <w:r>
        <w:t xml:space="preserve"> </w:t>
      </w:r>
      <w:r w:rsidR="008F3CC7">
        <w:t xml:space="preserve">then the optimal solution to the problem is </w:t>
      </w:r>
      <w:r w:rsidR="008F3CC7" w:rsidRPr="00FD549A">
        <w:rPr>
          <w:position w:val="-12"/>
        </w:rPr>
        <w:object w:dxaOrig="4920" w:dyaOrig="360" w14:anchorId="70A3CB24">
          <v:shape id="_x0000_i1284" type="#_x0000_t75" style="width:246pt;height:18pt" o:ole="">
            <v:imagedata r:id="rId120" o:title=""/>
          </v:shape>
          <o:OLEObject Type="Embed" ProgID="Equation.DSMT4" ShapeID="_x0000_i1284" DrawAspect="Content" ObjectID="_1663535872" r:id="rId121"/>
        </w:object>
      </w:r>
      <w:r w:rsidR="008F3CC7">
        <w:t xml:space="preserve"> and other components are zeros.</w:t>
      </w:r>
    </w:p>
    <w:p w14:paraId="1CAE0DA1" w14:textId="5C4D8A7D" w:rsidR="008F3CC7" w:rsidRDefault="008F3CC7" w:rsidP="008F3CC7"/>
    <w:p w14:paraId="25C6D5AC" w14:textId="3FCDD90E" w:rsidR="008F3CC7" w:rsidRDefault="00A3289C" w:rsidP="008F3CC7">
      <w:r>
        <w:lastRenderedPageBreak/>
        <w:t xml:space="preserve">c) </w:t>
      </w:r>
      <w:r w:rsidR="008F3CC7">
        <w:t>The problem could be reformulated as the following problem:</w:t>
      </w:r>
    </w:p>
    <w:p w14:paraId="43125C61" w14:textId="33B1045E" w:rsidR="00A83876" w:rsidRDefault="008F3CC7" w:rsidP="008F3CC7">
      <w:pPr>
        <w:jc w:val="center"/>
      </w:pPr>
      <w:r w:rsidRPr="008F3CC7">
        <w:rPr>
          <w:position w:val="-70"/>
        </w:rPr>
        <w:object w:dxaOrig="1440" w:dyaOrig="1520" w14:anchorId="63FAF7B0">
          <v:shape id="_x0000_i1289" type="#_x0000_t75" style="width:1in;height:76.2pt" o:ole="">
            <v:imagedata r:id="rId122" o:title=""/>
          </v:shape>
          <o:OLEObject Type="Embed" ProgID="Equation.DSMT4" ShapeID="_x0000_i1289" DrawAspect="Content" ObjectID="_1663535873" r:id="rId123"/>
        </w:object>
      </w:r>
    </w:p>
    <w:p w14:paraId="33AFC9A2" w14:textId="77777777" w:rsidR="008F3CC7" w:rsidRDefault="008F3CC7" w:rsidP="008F3CC7">
      <w:r>
        <w:t>The Lagrange function of this version of the original problem is as follows:</w:t>
      </w:r>
    </w:p>
    <w:p w14:paraId="29014C9D" w14:textId="78890240" w:rsidR="008F3CC7" w:rsidRDefault="008F3CC7" w:rsidP="008F3CC7">
      <w:pPr>
        <w:jc w:val="center"/>
      </w:pPr>
      <w:r w:rsidRPr="008F3CC7">
        <w:rPr>
          <w:position w:val="-18"/>
        </w:rPr>
        <w:object w:dxaOrig="6280" w:dyaOrig="480" w14:anchorId="31E4DAEF">
          <v:shape id="_x0000_i1295" type="#_x0000_t75" style="width:313.8pt;height:24pt" o:ole="">
            <v:imagedata r:id="rId124" o:title=""/>
          </v:shape>
          <o:OLEObject Type="Embed" ProgID="Equation.DSMT4" ShapeID="_x0000_i1295" DrawAspect="Content" ObjectID="_1663535874" r:id="rId125"/>
        </w:object>
      </w:r>
    </w:p>
    <w:p w14:paraId="50DC389F" w14:textId="5049CBC7" w:rsidR="008F3CC7" w:rsidRDefault="008F3CC7" w:rsidP="008F3CC7">
      <w:r>
        <w:t>And the KKT conditions of this problem is as follows:</w:t>
      </w:r>
    </w:p>
    <w:p w14:paraId="3A1B8129" w14:textId="29C1D9CD" w:rsidR="008F3CC7" w:rsidRDefault="008F3CC7" w:rsidP="008F3CC7">
      <w:pPr>
        <w:jc w:val="center"/>
      </w:pPr>
      <w:r w:rsidRPr="008F3CC7">
        <w:rPr>
          <w:position w:val="-178"/>
        </w:rPr>
        <w:object w:dxaOrig="3120" w:dyaOrig="4060" w14:anchorId="51D8ACFE">
          <v:shape id="_x0000_i1297" type="#_x0000_t75" style="width:156pt;height:202.8pt" o:ole="">
            <v:imagedata r:id="rId126" o:title=""/>
          </v:shape>
          <o:OLEObject Type="Embed" ProgID="Equation.DSMT4" ShapeID="_x0000_i1297" DrawAspect="Content" ObjectID="_1663535875" r:id="rId127"/>
        </w:object>
      </w:r>
    </w:p>
    <w:p w14:paraId="13217098" w14:textId="7CCA774A" w:rsidR="00E27EBA" w:rsidRDefault="00E27EBA" w:rsidP="00E27EBA">
      <w:r>
        <w:t xml:space="preserve">If </w:t>
      </w:r>
      <w:r w:rsidRPr="00DA76DE">
        <w:rPr>
          <w:position w:val="-12"/>
        </w:rPr>
        <w:object w:dxaOrig="1280" w:dyaOrig="400" w14:anchorId="1CC8FA14">
          <v:shape id="_x0000_i1357" type="#_x0000_t75" style="width:64.2pt;height:19.8pt" o:ole="">
            <v:imagedata r:id="rId128" o:title=""/>
          </v:shape>
          <o:OLEObject Type="Embed" ProgID="Equation.DSMT4" ShapeID="_x0000_i1357" DrawAspect="Content" ObjectID="_1663535876" r:id="rId129"/>
        </w:object>
      </w:r>
      <w:r>
        <w:t xml:space="preserve">, the optimal solution is </w:t>
      </w:r>
      <w:r w:rsidRPr="008721CD">
        <w:rPr>
          <w:position w:val="-12"/>
        </w:rPr>
        <w:object w:dxaOrig="2240" w:dyaOrig="360" w14:anchorId="652E9526">
          <v:shape id="_x0000_i1344" type="#_x0000_t75" style="width:112.2pt;height:18pt" o:ole="">
            <v:imagedata r:id="rId56" o:title=""/>
          </v:shape>
          <o:OLEObject Type="Embed" ProgID="Equation.DSMT4" ShapeID="_x0000_i1344" DrawAspect="Content" ObjectID="_1663535877" r:id="rId130"/>
        </w:object>
      </w:r>
      <w:r>
        <w:t>.</w:t>
      </w:r>
    </w:p>
    <w:p w14:paraId="04E93DBB" w14:textId="23BCFD1A" w:rsidR="00E27EBA" w:rsidRDefault="00E27EBA" w:rsidP="00E27EBA">
      <w:r>
        <w:t xml:space="preserve">If </w:t>
      </w:r>
      <w:r w:rsidRPr="00E84C3E">
        <w:rPr>
          <w:position w:val="-12"/>
        </w:rPr>
        <w:object w:dxaOrig="2160" w:dyaOrig="400" w14:anchorId="471CC25F">
          <v:shape id="_x0000_i1359" type="#_x0000_t75" style="width:108pt;height:19.8pt" o:ole="">
            <v:imagedata r:id="rId131" o:title=""/>
          </v:shape>
          <o:OLEObject Type="Embed" ProgID="Equation.DSMT4" ShapeID="_x0000_i1359" DrawAspect="Content" ObjectID="_1663535878" r:id="rId132"/>
        </w:object>
      </w:r>
      <w:r>
        <w:t xml:space="preserve">, it is easy to see that </w:t>
      </w:r>
      <w:r w:rsidRPr="00E84C3E">
        <w:rPr>
          <w:position w:val="-12"/>
        </w:rPr>
        <w:object w:dxaOrig="2020" w:dyaOrig="400" w14:anchorId="3559A21C">
          <v:shape id="_x0000_i1361" type="#_x0000_t75" style="width:100.8pt;height:19.8pt" o:ole="">
            <v:imagedata r:id="rId133" o:title=""/>
          </v:shape>
          <o:OLEObject Type="Embed" ProgID="Equation.DSMT4" ShapeID="_x0000_i1361" DrawAspect="Content" ObjectID="_1663535879" r:id="rId134"/>
        </w:object>
      </w:r>
      <w:r>
        <w:t xml:space="preserve"> and </w:t>
      </w:r>
      <w:r w:rsidRPr="00E84C3E">
        <w:rPr>
          <w:position w:val="-12"/>
        </w:rPr>
        <w:object w:dxaOrig="1960" w:dyaOrig="360" w14:anchorId="4AACDFB7">
          <v:shape id="_x0000_i1347" type="#_x0000_t75" style="width:97.8pt;height:18pt" o:ole="">
            <v:imagedata r:id="rId62" o:title=""/>
          </v:shape>
          <o:OLEObject Type="Embed" ProgID="Equation.DSMT4" ShapeID="_x0000_i1347" DrawAspect="Content" ObjectID="_1663535880" r:id="rId135"/>
        </w:object>
      </w:r>
      <w:r>
        <w:t xml:space="preserve">. And </w:t>
      </w:r>
      <w:r w:rsidR="008E3C55" w:rsidRPr="008E3C55">
        <w:rPr>
          <w:position w:val="-36"/>
        </w:rPr>
        <w:object w:dxaOrig="1680" w:dyaOrig="840" w14:anchorId="650F5DA0">
          <v:shape id="_x0000_i1363" type="#_x0000_t75" style="width:84pt;height:42pt" o:ole="">
            <v:imagedata r:id="rId136" o:title=""/>
          </v:shape>
          <o:OLEObject Type="Embed" ProgID="Equation.DSMT4" ShapeID="_x0000_i1363" DrawAspect="Content" ObjectID="_1663535881" r:id="rId137"/>
        </w:object>
      </w:r>
      <w:r>
        <w:t xml:space="preserve">. Thus, from the given information, we know that </w:t>
      </w:r>
      <w:r w:rsidR="008E3C55" w:rsidRPr="00FD549A">
        <w:rPr>
          <w:position w:val="-12"/>
        </w:rPr>
        <w:object w:dxaOrig="1219" w:dyaOrig="400" w14:anchorId="19879D6B">
          <v:shape id="_x0000_i1367" type="#_x0000_t75" style="width:61.2pt;height:19.8pt" o:ole="">
            <v:imagedata r:id="rId138" o:title=""/>
          </v:shape>
          <o:OLEObject Type="Embed" ProgID="Equation.DSMT4" ShapeID="_x0000_i1367" DrawAspect="Content" ObjectID="_1663535882" r:id="rId139"/>
        </w:object>
      </w:r>
      <w:r>
        <w:t xml:space="preserve"> and that if</w:t>
      </w:r>
      <w:r w:rsidR="008E3C55" w:rsidRPr="00FD549A">
        <w:rPr>
          <w:position w:val="-12"/>
        </w:rPr>
        <w:object w:dxaOrig="920" w:dyaOrig="400" w14:anchorId="02AEC0A1">
          <v:shape id="_x0000_i1369" type="#_x0000_t75" style="width:46.2pt;height:19.8pt" o:ole="">
            <v:imagedata r:id="rId140" o:title=""/>
          </v:shape>
          <o:OLEObject Type="Embed" ProgID="Equation.DSMT4" ShapeID="_x0000_i1369" DrawAspect="Content" ObjectID="_1663535883" r:id="rId141"/>
        </w:object>
      </w:r>
      <w:r>
        <w:t xml:space="preserve"> then </w:t>
      </w:r>
      <w:r w:rsidRPr="00FD549A">
        <w:rPr>
          <w:position w:val="-14"/>
        </w:rPr>
        <w:object w:dxaOrig="1820" w:dyaOrig="380" w14:anchorId="0520A128">
          <v:shape id="_x0000_i1353" type="#_x0000_t75" style="width:91.2pt;height:19.2pt" o:ole="">
            <v:imagedata r:id="rId70" o:title=""/>
          </v:shape>
          <o:OLEObject Type="Embed" ProgID="Equation.DSMT4" ShapeID="_x0000_i1353" DrawAspect="Content" ObjectID="_1663535884" r:id="rId142"/>
        </w:object>
      </w:r>
      <w:r>
        <w:t xml:space="preserve"> and that if </w:t>
      </w:r>
      <w:r w:rsidRPr="00FD549A">
        <w:rPr>
          <w:position w:val="-12"/>
        </w:rPr>
        <w:object w:dxaOrig="639" w:dyaOrig="360" w14:anchorId="4FD325A5">
          <v:shape id="_x0000_i1351" type="#_x0000_t75" style="width:31.8pt;height:18pt" o:ole="">
            <v:imagedata r:id="rId72" o:title=""/>
          </v:shape>
          <o:OLEObject Type="Embed" ProgID="Equation.DSMT4" ShapeID="_x0000_i1351" DrawAspect="Content" ObjectID="_1663535885" r:id="rId143"/>
        </w:object>
      </w:r>
      <w:r>
        <w:t xml:space="preserve">, then </w:t>
      </w:r>
      <w:r w:rsidRPr="00FD549A">
        <w:rPr>
          <w:position w:val="-14"/>
        </w:rPr>
        <w:object w:dxaOrig="1939" w:dyaOrig="380" w14:anchorId="7257F88E">
          <v:shape id="_x0000_i1352" type="#_x0000_t75" style="width:97.2pt;height:19.2pt" o:ole="">
            <v:imagedata r:id="rId74" o:title=""/>
          </v:shape>
          <o:OLEObject Type="Embed" ProgID="Equation.DSMT4" ShapeID="_x0000_i1352" DrawAspect="Content" ObjectID="_1663535886" r:id="rId144"/>
        </w:object>
      </w:r>
      <w:r>
        <w:t>.</w:t>
      </w:r>
    </w:p>
    <w:p w14:paraId="02F1DF7E" w14:textId="0301B015" w:rsidR="00E27EBA" w:rsidRDefault="00E27EBA" w:rsidP="00E27EBA">
      <w:r>
        <w:t xml:space="preserve">Thus, if </w:t>
      </w:r>
      <w:r w:rsidR="008E3C55" w:rsidRPr="008E3C55">
        <w:rPr>
          <w:position w:val="-34"/>
        </w:rPr>
        <w:object w:dxaOrig="3560" w:dyaOrig="800" w14:anchorId="33E75766">
          <v:shape id="_x0000_i1365" type="#_x0000_t75" style="width:178.2pt;height:40.2pt" o:ole="">
            <v:imagedata r:id="rId145" o:title=""/>
          </v:shape>
          <o:OLEObject Type="Embed" ProgID="Equation.DSMT4" ShapeID="_x0000_i1365" DrawAspect="Content" ObjectID="_1663535887" r:id="rId146"/>
        </w:object>
      </w:r>
      <w:r>
        <w:t xml:space="preserve">, then the optimal solution to the problem is </w:t>
      </w:r>
      <w:r w:rsidR="00560214" w:rsidRPr="00FD549A">
        <w:rPr>
          <w:position w:val="-12"/>
        </w:rPr>
        <w:object w:dxaOrig="4200" w:dyaOrig="400" w14:anchorId="4D10A89D">
          <v:shape id="_x0000_i1371" type="#_x0000_t75" style="width:210pt;height:19.8pt" o:ole="">
            <v:imagedata r:id="rId147" o:title=""/>
          </v:shape>
          <o:OLEObject Type="Embed" ProgID="Equation.DSMT4" ShapeID="_x0000_i1371" DrawAspect="Content" ObjectID="_1663535888" r:id="rId148"/>
        </w:object>
      </w:r>
      <w:r w:rsidR="00560214">
        <w:t xml:space="preserve"> where </w:t>
      </w:r>
      <w:r w:rsidR="00560214" w:rsidRPr="00560214">
        <w:rPr>
          <w:position w:val="-20"/>
        </w:rPr>
        <w:object w:dxaOrig="1700" w:dyaOrig="520" w14:anchorId="182A4F0A">
          <v:shape id="_x0000_i1374" type="#_x0000_t75" style="width:85.2pt;height:25.8pt" o:ole="">
            <v:imagedata r:id="rId149" o:title=""/>
          </v:shape>
          <o:OLEObject Type="Embed" ProgID="Equation.DSMT4" ShapeID="_x0000_i1374" DrawAspect="Content" ObjectID="_1663535889" r:id="rId150"/>
        </w:object>
      </w:r>
      <w:r w:rsidR="00560214">
        <w:t xml:space="preserve"> </w:t>
      </w:r>
      <w:r>
        <w:t>.</w:t>
      </w:r>
    </w:p>
    <w:p w14:paraId="0CCD5A5A" w14:textId="77777777" w:rsidR="008F3CC7" w:rsidRDefault="008F3CC7" w:rsidP="008F3CC7"/>
    <w:p w14:paraId="1564BAF7" w14:textId="57945DC5" w:rsidR="00A83876" w:rsidRDefault="00A83876" w:rsidP="00A83876"/>
    <w:sectPr w:rsidR="00A83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CC8FA" w14:textId="77777777" w:rsidR="00CD2B7A" w:rsidRDefault="00CD2B7A" w:rsidP="00C3118F">
      <w:r>
        <w:separator/>
      </w:r>
    </w:p>
  </w:endnote>
  <w:endnote w:type="continuationSeparator" w:id="0">
    <w:p w14:paraId="3E36D247" w14:textId="77777777" w:rsidR="00CD2B7A" w:rsidRDefault="00CD2B7A" w:rsidP="00C31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7632E" w14:textId="77777777" w:rsidR="00CD2B7A" w:rsidRDefault="00CD2B7A" w:rsidP="00C3118F">
      <w:r>
        <w:separator/>
      </w:r>
    </w:p>
  </w:footnote>
  <w:footnote w:type="continuationSeparator" w:id="0">
    <w:p w14:paraId="1D694C36" w14:textId="77777777" w:rsidR="00CD2B7A" w:rsidRDefault="00CD2B7A" w:rsidP="00C31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93C19"/>
    <w:multiLevelType w:val="hybridMultilevel"/>
    <w:tmpl w:val="B5180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42E48"/>
    <w:multiLevelType w:val="hybridMultilevel"/>
    <w:tmpl w:val="CD722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F3"/>
    <w:rsid w:val="00032132"/>
    <w:rsid w:val="0013600C"/>
    <w:rsid w:val="0014054C"/>
    <w:rsid w:val="004D4CD2"/>
    <w:rsid w:val="004D4E5F"/>
    <w:rsid w:val="00525E31"/>
    <w:rsid w:val="005408C0"/>
    <w:rsid w:val="005502C2"/>
    <w:rsid w:val="00554179"/>
    <w:rsid w:val="00560214"/>
    <w:rsid w:val="005D0C87"/>
    <w:rsid w:val="00757D01"/>
    <w:rsid w:val="00837BF3"/>
    <w:rsid w:val="008721CD"/>
    <w:rsid w:val="008C2999"/>
    <w:rsid w:val="008E3C55"/>
    <w:rsid w:val="008F3CC7"/>
    <w:rsid w:val="00944516"/>
    <w:rsid w:val="009D2B76"/>
    <w:rsid w:val="00A05BBA"/>
    <w:rsid w:val="00A05DF9"/>
    <w:rsid w:val="00A22676"/>
    <w:rsid w:val="00A252E0"/>
    <w:rsid w:val="00A3289C"/>
    <w:rsid w:val="00A83876"/>
    <w:rsid w:val="00AB58EA"/>
    <w:rsid w:val="00B628A2"/>
    <w:rsid w:val="00B87AA1"/>
    <w:rsid w:val="00C3118F"/>
    <w:rsid w:val="00C567BB"/>
    <w:rsid w:val="00CC60C6"/>
    <w:rsid w:val="00CD2B7A"/>
    <w:rsid w:val="00D6209B"/>
    <w:rsid w:val="00D71F4C"/>
    <w:rsid w:val="00DA76DE"/>
    <w:rsid w:val="00DC0EE8"/>
    <w:rsid w:val="00DE6BC4"/>
    <w:rsid w:val="00E27EBA"/>
    <w:rsid w:val="00E846CF"/>
    <w:rsid w:val="00E84C3E"/>
    <w:rsid w:val="00FD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95046"/>
  <w15:chartTrackingRefBased/>
  <w15:docId w15:val="{19DA7175-2179-426E-ACA0-FC07B6FC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8A2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D6209B"/>
    <w:pPr>
      <w:keepNext/>
      <w:widowControl/>
      <w:spacing w:beforeLines="70" w:before="70" w:afterLines="70" w:after="70"/>
      <w:jc w:val="left"/>
      <w:outlineLvl w:val="0"/>
    </w:pPr>
    <w:rPr>
      <w:rFonts w:ascii="Arial" w:eastAsia="黑体" w:hAnsi="Arial" w:cs="Arial"/>
      <w:b/>
      <w:bCs/>
      <w:kern w:val="32"/>
      <w:sz w:val="28"/>
      <w:szCs w:val="32"/>
      <w:lang w:val="it-IT" w:eastAsia="en-US"/>
    </w:rPr>
  </w:style>
  <w:style w:type="paragraph" w:styleId="2">
    <w:name w:val="heading 2"/>
    <w:basedOn w:val="a"/>
    <w:next w:val="a"/>
    <w:link w:val="20"/>
    <w:qFormat/>
    <w:rsid w:val="00D6209B"/>
    <w:pPr>
      <w:keepNext/>
      <w:widowControl/>
      <w:spacing w:beforeLines="70" w:before="70" w:afterLines="70" w:after="70"/>
      <w:jc w:val="left"/>
      <w:outlineLvl w:val="1"/>
    </w:pPr>
    <w:rPr>
      <w:rFonts w:ascii="Arial" w:eastAsia="黑体" w:hAnsi="Arial" w:cs="Arial"/>
      <w:bCs/>
      <w:iCs/>
      <w:kern w:val="0"/>
      <w:szCs w:val="28"/>
      <w:lang w:val="it-IT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标题0"/>
    <w:basedOn w:val="a"/>
    <w:link w:val="a4"/>
    <w:qFormat/>
    <w:rsid w:val="00B87AA1"/>
    <w:pPr>
      <w:widowControl/>
      <w:spacing w:beforeLines="70" w:before="70" w:afterLines="70" w:after="70"/>
      <w:jc w:val="center"/>
      <w:outlineLvl w:val="0"/>
    </w:pPr>
    <w:rPr>
      <w:rFonts w:ascii="Arial" w:eastAsia="黑体" w:hAnsi="Arial" w:cs="Arial"/>
      <w:b/>
      <w:bCs/>
      <w:kern w:val="28"/>
      <w:sz w:val="32"/>
      <w:szCs w:val="32"/>
      <w:lang w:val="it-IT" w:eastAsia="en-US"/>
    </w:rPr>
  </w:style>
  <w:style w:type="character" w:customStyle="1" w:styleId="a4">
    <w:name w:val="标题 字符"/>
    <w:aliases w:val="标题0 字符"/>
    <w:basedOn w:val="a0"/>
    <w:link w:val="a3"/>
    <w:rsid w:val="00B87AA1"/>
    <w:rPr>
      <w:rFonts w:ascii="Arial" w:eastAsia="黑体" w:hAnsi="Arial" w:cs="Arial"/>
      <w:b/>
      <w:bCs/>
      <w:kern w:val="28"/>
      <w:sz w:val="32"/>
      <w:szCs w:val="32"/>
      <w:lang w:val="it-IT" w:eastAsia="en-US"/>
    </w:rPr>
  </w:style>
  <w:style w:type="character" w:customStyle="1" w:styleId="10">
    <w:name w:val="标题 1 字符"/>
    <w:basedOn w:val="a0"/>
    <w:link w:val="1"/>
    <w:rsid w:val="00D6209B"/>
    <w:rPr>
      <w:rFonts w:ascii="Arial" w:eastAsia="黑体" w:hAnsi="Arial" w:cs="Arial"/>
      <w:b/>
      <w:bCs/>
      <w:kern w:val="32"/>
      <w:sz w:val="28"/>
      <w:szCs w:val="32"/>
      <w:lang w:val="it-IT" w:eastAsia="en-US"/>
    </w:rPr>
  </w:style>
  <w:style w:type="character" w:customStyle="1" w:styleId="20">
    <w:name w:val="标题 2 字符"/>
    <w:basedOn w:val="a0"/>
    <w:link w:val="2"/>
    <w:rsid w:val="00D6209B"/>
    <w:rPr>
      <w:rFonts w:ascii="Arial" w:eastAsia="黑体" w:hAnsi="Arial" w:cs="Arial"/>
      <w:bCs/>
      <w:iCs/>
      <w:kern w:val="0"/>
      <w:sz w:val="24"/>
      <w:szCs w:val="28"/>
      <w:lang w:val="it-IT" w:eastAsia="en-US"/>
    </w:rPr>
  </w:style>
  <w:style w:type="paragraph" w:styleId="a5">
    <w:name w:val="header"/>
    <w:basedOn w:val="a"/>
    <w:link w:val="a6"/>
    <w:uiPriority w:val="99"/>
    <w:unhideWhenUsed/>
    <w:rsid w:val="00C3118F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C3118F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C3118F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C3118F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C31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38" Type="http://schemas.openxmlformats.org/officeDocument/2006/relationships/image" Target="media/image64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144" Type="http://schemas.openxmlformats.org/officeDocument/2006/relationships/oleObject" Target="embeddings/oleObject73.bin"/><Relationship Id="rId149" Type="http://schemas.openxmlformats.org/officeDocument/2006/relationships/image" Target="media/image68.wmf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oleObject" Target="embeddings/oleObject66.bin"/><Relationship Id="rId139" Type="http://schemas.openxmlformats.org/officeDocument/2006/relationships/oleObject" Target="embeddings/oleObject69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6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137" Type="http://schemas.openxmlformats.org/officeDocument/2006/relationships/oleObject" Target="embeddings/oleObject6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40" Type="http://schemas.openxmlformats.org/officeDocument/2006/relationships/image" Target="media/image65.wmf"/><Relationship Id="rId145" Type="http://schemas.openxmlformats.org/officeDocument/2006/relationships/image" Target="media/image6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30" Type="http://schemas.openxmlformats.org/officeDocument/2006/relationships/oleObject" Target="embeddings/oleObject64.bin"/><Relationship Id="rId135" Type="http://schemas.openxmlformats.org/officeDocument/2006/relationships/oleObject" Target="embeddings/oleObject67.bin"/><Relationship Id="rId143" Type="http://schemas.openxmlformats.org/officeDocument/2006/relationships/oleObject" Target="embeddings/oleObject72.bin"/><Relationship Id="rId148" Type="http://schemas.openxmlformats.org/officeDocument/2006/relationships/oleObject" Target="embeddings/oleObject75.bin"/><Relationship Id="rId15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0.bin"/><Relationship Id="rId146" Type="http://schemas.openxmlformats.org/officeDocument/2006/relationships/oleObject" Target="embeddings/oleObject74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1.wmf"/><Relationship Id="rId136" Type="http://schemas.openxmlformats.org/officeDocument/2006/relationships/image" Target="media/image63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image" Target="media/image6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1092621681@qq.com</dc:creator>
  <cp:keywords/>
  <dc:description/>
  <cp:lastModifiedBy>1092621681@qq.com</cp:lastModifiedBy>
  <cp:revision>12</cp:revision>
  <dcterms:created xsi:type="dcterms:W3CDTF">2020-10-06T12:56:00Z</dcterms:created>
  <dcterms:modified xsi:type="dcterms:W3CDTF">2020-10-06T16:02:00Z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