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2EA" w:rsidRPr="005F6174" w:rsidRDefault="005F6174" w:rsidP="005F6174">
      <w:pPr>
        <w:spacing w:line="440" w:lineRule="exact"/>
        <w:rPr>
          <w:rFonts w:ascii="宋体" w:eastAsia="宋体" w:hAnsi="宋体"/>
          <w:b/>
          <w:sz w:val="24"/>
          <w:szCs w:val="24"/>
        </w:rPr>
      </w:pPr>
      <w:r w:rsidRPr="005F6174">
        <w:rPr>
          <w:rFonts w:ascii="宋体" w:eastAsia="宋体" w:hAnsi="宋体" w:hint="eastAsia"/>
          <w:b/>
          <w:sz w:val="24"/>
          <w:szCs w:val="24"/>
        </w:rPr>
        <w:t>论文标题：</w:t>
      </w:r>
      <w:r w:rsidRPr="005F6174">
        <w:rPr>
          <w:rFonts w:ascii="Times New Roman" w:eastAsia="宋体" w:hAnsi="Times New Roman" w:cs="Times New Roman"/>
          <w:b/>
          <w:sz w:val="24"/>
          <w:szCs w:val="24"/>
        </w:rPr>
        <w:t>SGM: Sequence Generation Model for Multi-Label Classification</w:t>
      </w:r>
      <w:r w:rsidRPr="005F6174">
        <w:rPr>
          <w:rFonts w:ascii="宋体" w:eastAsia="宋体" w:hAnsi="宋体"/>
          <w:b/>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5F6174">
        <w:rPr>
          <w:rFonts w:ascii="宋体" w:eastAsia="宋体" w:hAnsi="宋体"/>
          <w:b/>
          <w:sz w:val="24"/>
          <w:szCs w:val="24"/>
        </w:rPr>
        <w:instrText>ADDIN CNKISM.UserStyle</w:instrText>
      </w:r>
      <w:r w:rsidRPr="005F6174">
        <w:rPr>
          <w:rFonts w:ascii="宋体" w:eastAsia="宋体" w:hAnsi="宋体"/>
          <w:b/>
          <w:sz w:val="24"/>
          <w:szCs w:val="24"/>
        </w:rPr>
      </w:r>
      <w:r w:rsidRPr="005F6174">
        <w:rPr>
          <w:rFonts w:ascii="宋体" w:eastAsia="宋体" w:hAnsi="宋体"/>
          <w:b/>
          <w:sz w:val="24"/>
          <w:szCs w:val="24"/>
        </w:rPr>
        <w:fldChar w:fldCharType="end"/>
      </w:r>
    </w:p>
    <w:p w:rsidR="005F6174" w:rsidRDefault="005F6174" w:rsidP="005F6174">
      <w:pPr>
        <w:spacing w:line="440" w:lineRule="exact"/>
        <w:rPr>
          <w:rFonts w:ascii="宋体" w:eastAsia="宋体" w:hAnsi="宋体"/>
          <w:b/>
          <w:sz w:val="24"/>
          <w:szCs w:val="24"/>
        </w:rPr>
      </w:pPr>
      <w:r w:rsidRPr="005F6174">
        <w:rPr>
          <w:rFonts w:ascii="宋体" w:eastAsia="宋体" w:hAnsi="宋体" w:hint="eastAsia"/>
          <w:b/>
          <w:sz w:val="24"/>
          <w:szCs w:val="24"/>
        </w:rPr>
        <w:t>会议：</w:t>
      </w:r>
      <w:r w:rsidRPr="005F6174">
        <w:rPr>
          <w:rFonts w:ascii="Times New Roman" w:eastAsia="宋体" w:hAnsi="Times New Roman" w:cs="Times New Roman"/>
          <w:b/>
          <w:sz w:val="24"/>
          <w:szCs w:val="24"/>
        </w:rPr>
        <w:t>COLING 2018</w:t>
      </w:r>
    </w:p>
    <w:p w:rsidR="005F6174" w:rsidRPr="005F6174" w:rsidRDefault="005F6174" w:rsidP="005F6174">
      <w:pPr>
        <w:spacing w:line="440" w:lineRule="exact"/>
        <w:rPr>
          <w:rFonts w:ascii="仿宋" w:eastAsia="仿宋" w:hAnsi="仿宋"/>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5F6174">
        <w:rPr>
          <w:rFonts w:ascii="仿宋" w:eastAsia="仿宋" w:hAnsi="仿宋"/>
          <w:sz w:val="24"/>
          <w:szCs w:val="24"/>
        </w:rPr>
        <w:t xml:space="preserve">3220180857 </w:t>
      </w:r>
      <w:r w:rsidRPr="005F6174">
        <w:rPr>
          <w:rFonts w:ascii="仿宋" w:eastAsia="仿宋" w:hAnsi="仿宋" w:hint="eastAsia"/>
          <w:sz w:val="24"/>
          <w:szCs w:val="24"/>
        </w:rPr>
        <w:t>汪安平 计算机学院</w:t>
      </w:r>
    </w:p>
    <w:p w:rsidR="005F6174" w:rsidRPr="005F6174" w:rsidRDefault="005F6174" w:rsidP="005F6174">
      <w:pPr>
        <w:spacing w:line="640" w:lineRule="exact"/>
        <w:rPr>
          <w:rFonts w:ascii="宋体" w:eastAsia="宋体" w:hAnsi="宋体"/>
          <w:sz w:val="24"/>
          <w:szCs w:val="24"/>
        </w:rPr>
      </w:pPr>
      <w:r w:rsidRPr="005F6174">
        <w:rPr>
          <w:rFonts w:ascii="宋体" w:eastAsia="宋体" w:hAnsi="宋体" w:hint="eastAsia"/>
          <w:b/>
          <w:sz w:val="24"/>
          <w:szCs w:val="24"/>
        </w:rPr>
        <w:t>小错误</w:t>
      </w:r>
      <w:r w:rsidRPr="005F6174">
        <w:rPr>
          <w:rFonts w:ascii="宋体" w:eastAsia="宋体" w:hAnsi="宋体" w:hint="eastAsia"/>
          <w:sz w:val="24"/>
          <w:szCs w:val="24"/>
        </w:rPr>
        <w:t>：</w:t>
      </w:r>
    </w:p>
    <w:p w:rsidR="005F6174" w:rsidRPr="005F6174" w:rsidRDefault="005F6174" w:rsidP="005F6174">
      <w:pPr>
        <w:spacing w:line="440" w:lineRule="exact"/>
        <w:rPr>
          <w:rFonts w:ascii="宋体" w:eastAsia="宋体" w:hAnsi="宋体"/>
          <w:sz w:val="24"/>
          <w:szCs w:val="24"/>
        </w:rPr>
      </w:pPr>
      <w:r w:rsidRPr="005F6174">
        <w:rPr>
          <w:rFonts w:ascii="宋体" w:eastAsia="宋体" w:hAnsi="宋体"/>
          <w:sz w:val="24"/>
          <w:szCs w:val="24"/>
        </w:rPr>
        <w:t>1 在论文的第一部分：介绍中，作者列出的关于本论文所做出的贡献方面，有重复内容，如第一点讲到论文解决预测标签的之间存在关联的问题，第二点中，再</w:t>
      </w:r>
      <w:bookmarkStart w:id="0" w:name="_GoBack"/>
      <w:bookmarkEnd w:id="0"/>
      <w:r w:rsidRPr="005F6174">
        <w:rPr>
          <w:rFonts w:ascii="宋体" w:eastAsia="宋体" w:hAnsi="宋体"/>
          <w:sz w:val="24"/>
          <w:szCs w:val="24"/>
        </w:rPr>
        <w:t>次说到不仅解决了第一点的问题，还解决了某问题。第一点可以不要，或者第二点可以不在</w:t>
      </w:r>
      <w:r>
        <w:rPr>
          <w:rFonts w:ascii="宋体" w:eastAsia="宋体" w:hAnsi="宋体" w:hint="eastAsia"/>
          <w:sz w:val="24"/>
          <w:szCs w:val="24"/>
        </w:rPr>
        <w:t>重述</w:t>
      </w:r>
      <w:r w:rsidRPr="005F6174">
        <w:rPr>
          <w:rFonts w:ascii="宋体" w:eastAsia="宋体" w:hAnsi="宋体"/>
          <w:sz w:val="24"/>
          <w:szCs w:val="24"/>
        </w:rPr>
        <w:t>第一点的会更加合适；</w:t>
      </w:r>
    </w:p>
    <w:p w:rsidR="005F6174" w:rsidRPr="005F6174" w:rsidRDefault="005F6174" w:rsidP="005F6174">
      <w:pPr>
        <w:spacing w:line="440" w:lineRule="exact"/>
        <w:rPr>
          <w:rFonts w:ascii="宋体" w:eastAsia="宋体" w:hAnsi="宋体"/>
          <w:sz w:val="24"/>
          <w:szCs w:val="24"/>
        </w:rPr>
      </w:pPr>
      <w:r w:rsidRPr="005F6174">
        <w:rPr>
          <w:rFonts w:ascii="宋体" w:eastAsia="宋体" w:hAnsi="宋体"/>
          <w:sz w:val="24"/>
          <w:szCs w:val="24"/>
        </w:rPr>
        <w:t>2 在论文3.5的结果部分，其中关于“</w:t>
      </w:r>
      <w:r w:rsidRPr="0084019C">
        <w:rPr>
          <w:rFonts w:ascii="Times New Roman" w:eastAsia="宋体" w:hAnsi="Times New Roman" w:cs="Times New Roman"/>
          <w:sz w:val="24"/>
          <w:szCs w:val="24"/>
        </w:rPr>
        <w:t>Our proposed SGM model using global embedding achieves a reduction of 12.79% hamming-loss and an improvement of 2.33% micro-F1 score over the most commonly used baseline BR</w:t>
      </w:r>
      <w:r w:rsidRPr="005F6174">
        <w:rPr>
          <w:rFonts w:ascii="宋体" w:eastAsia="宋体" w:hAnsi="宋体"/>
          <w:sz w:val="24"/>
          <w:szCs w:val="24"/>
        </w:rPr>
        <w:t>”，这是两种实验结果的对比，原表格中的计算结果与写在论文中的结果不符；</w:t>
      </w:r>
    </w:p>
    <w:p w:rsidR="005F6174" w:rsidRPr="005F6174" w:rsidRDefault="005F6174" w:rsidP="005F6174">
      <w:pPr>
        <w:spacing w:line="440" w:lineRule="exact"/>
        <w:rPr>
          <w:rFonts w:ascii="宋体" w:eastAsia="宋体" w:hAnsi="宋体"/>
          <w:sz w:val="24"/>
          <w:szCs w:val="24"/>
        </w:rPr>
      </w:pPr>
      <w:r w:rsidRPr="005F6174">
        <w:rPr>
          <w:rFonts w:ascii="宋体" w:eastAsia="宋体" w:hAnsi="宋体"/>
          <w:sz w:val="24"/>
          <w:szCs w:val="24"/>
        </w:rPr>
        <w:t>3 论文中采用了2部分的数据集，对这两个部分的数据集解释十分清楚，但是在对数据集进行训练集、验证集和测试集的划分上，没有做任何说明，甚至没有大概的比例说明，这让想要做论文复现的学习者来说不友好。</w:t>
      </w:r>
    </w:p>
    <w:p w:rsidR="005F6174" w:rsidRPr="005F6174" w:rsidRDefault="005F6174" w:rsidP="005F6174">
      <w:pPr>
        <w:spacing w:line="640" w:lineRule="exact"/>
        <w:rPr>
          <w:rFonts w:ascii="宋体" w:eastAsia="宋体" w:hAnsi="宋体"/>
          <w:sz w:val="24"/>
          <w:szCs w:val="24"/>
        </w:rPr>
      </w:pPr>
      <w:r w:rsidRPr="005F6174">
        <w:rPr>
          <w:rFonts w:ascii="宋体" w:eastAsia="宋体" w:hAnsi="宋体" w:hint="eastAsia"/>
          <w:b/>
          <w:sz w:val="24"/>
          <w:szCs w:val="24"/>
        </w:rPr>
        <w:t>大错误</w:t>
      </w:r>
      <w:r w:rsidRPr="005F6174">
        <w:rPr>
          <w:rFonts w:ascii="宋体" w:eastAsia="宋体" w:hAnsi="宋体" w:hint="eastAsia"/>
          <w:sz w:val="24"/>
          <w:szCs w:val="24"/>
        </w:rPr>
        <w:t>：</w:t>
      </w:r>
    </w:p>
    <w:p w:rsidR="005F6174" w:rsidRPr="005F6174" w:rsidRDefault="005F6174" w:rsidP="005F6174">
      <w:pPr>
        <w:spacing w:line="440" w:lineRule="exact"/>
        <w:rPr>
          <w:rFonts w:ascii="宋体" w:eastAsia="宋体" w:hAnsi="宋体"/>
          <w:sz w:val="24"/>
          <w:szCs w:val="24"/>
        </w:rPr>
      </w:pPr>
      <w:r w:rsidRPr="005F6174">
        <w:rPr>
          <w:rFonts w:ascii="宋体" w:eastAsia="宋体" w:hAnsi="宋体"/>
          <w:sz w:val="24"/>
          <w:szCs w:val="24"/>
        </w:rPr>
        <w:t>1 论文的摘要部分说 在对预测不同标签时，文本不同部分对预测的贡献不同的这一想法，在之前的工作结果中没有被考虑过，这是不正确的，在采用RNN的网络中，因为RNN的特征，不管文本各个部分的贡献问题有没有被提出，实际上模型的原因，都已经或多或少的被实践了的，知识没有过多考虑到这一点。</w:t>
      </w:r>
    </w:p>
    <w:p w:rsidR="005F6174" w:rsidRPr="005F6174" w:rsidRDefault="005F6174" w:rsidP="005F6174">
      <w:pPr>
        <w:spacing w:line="440" w:lineRule="exact"/>
        <w:rPr>
          <w:rFonts w:ascii="宋体" w:eastAsia="宋体" w:hAnsi="宋体"/>
          <w:sz w:val="24"/>
          <w:szCs w:val="24"/>
        </w:rPr>
      </w:pPr>
      <w:r w:rsidRPr="005F6174">
        <w:rPr>
          <w:rFonts w:ascii="宋体" w:eastAsia="宋体" w:hAnsi="宋体"/>
          <w:sz w:val="24"/>
          <w:szCs w:val="24"/>
        </w:rPr>
        <w:t>2 论文的</w:t>
      </w:r>
      <w:r>
        <w:rPr>
          <w:rFonts w:ascii="宋体" w:eastAsia="宋体" w:hAnsi="宋体"/>
          <w:sz w:val="24"/>
          <w:szCs w:val="24"/>
        </w:rPr>
        <w:t>错误分析部分</w:t>
      </w:r>
      <w:r w:rsidRPr="005F6174">
        <w:rPr>
          <w:rFonts w:ascii="宋体" w:eastAsia="宋体" w:hAnsi="宋体"/>
          <w:sz w:val="24"/>
          <w:szCs w:val="24"/>
        </w:rPr>
        <w:t>是存在较大问题的。该部分实际应该讲的是在实验过程中遇到的错误及对其解决分析过程，而论文中该部分的内容讲解的是以往模型的不足和当前模型效果较好的对比，这可以作为实验结果的一个对比。</w:t>
      </w:r>
    </w:p>
    <w:p w:rsidR="005F6174" w:rsidRDefault="005F6174" w:rsidP="005F6174">
      <w:pPr>
        <w:spacing w:line="440" w:lineRule="exact"/>
        <w:rPr>
          <w:rFonts w:ascii="宋体" w:eastAsia="宋体" w:hAnsi="宋体"/>
          <w:sz w:val="24"/>
          <w:szCs w:val="24"/>
        </w:rPr>
      </w:pPr>
      <w:r w:rsidRPr="005F6174">
        <w:rPr>
          <w:rFonts w:ascii="宋体" w:eastAsia="宋体" w:hAnsi="宋体"/>
          <w:sz w:val="24"/>
          <w:szCs w:val="24"/>
        </w:rPr>
        <w:t>3 论文的参考文献未使用尾注形式。</w:t>
      </w:r>
      <w:r>
        <w:rPr>
          <w:rFonts w:ascii="宋体" w:eastAsia="宋体" w:hAnsi="宋体" w:hint="eastAsia"/>
          <w:sz w:val="24"/>
          <w:szCs w:val="24"/>
        </w:rPr>
        <w:t>从而</w:t>
      </w:r>
      <w:r w:rsidRPr="005F6174">
        <w:rPr>
          <w:rFonts w:ascii="宋体" w:eastAsia="宋体" w:hAnsi="宋体"/>
          <w:sz w:val="24"/>
          <w:szCs w:val="24"/>
        </w:rPr>
        <w:t>导致论文中各处提及到的论文所对应的解决问题的思路和参考文献论文之间没有明确的对应关系。</w:t>
      </w:r>
    </w:p>
    <w:p w:rsidR="005F6174" w:rsidRDefault="005F6174" w:rsidP="005F6174">
      <w:pPr>
        <w:spacing w:line="440" w:lineRule="exact"/>
        <w:rPr>
          <w:rFonts w:ascii="宋体" w:eastAsia="宋体" w:hAnsi="宋体"/>
          <w:sz w:val="24"/>
          <w:szCs w:val="24"/>
        </w:rPr>
      </w:pPr>
    </w:p>
    <w:p w:rsidR="005F6174" w:rsidRDefault="005F6174" w:rsidP="005F6174">
      <w:pPr>
        <w:spacing w:line="440" w:lineRule="exact"/>
        <w:rPr>
          <w:rFonts w:ascii="宋体" w:eastAsia="宋体" w:hAnsi="宋体"/>
          <w:sz w:val="24"/>
          <w:szCs w:val="24"/>
        </w:rPr>
      </w:pPr>
    </w:p>
    <w:p w:rsidR="005F6174" w:rsidRDefault="005F6174" w:rsidP="005F6174">
      <w:pPr>
        <w:spacing w:line="440" w:lineRule="exact"/>
        <w:rPr>
          <w:rFonts w:ascii="宋体" w:eastAsia="宋体" w:hAnsi="宋体"/>
          <w:sz w:val="24"/>
          <w:szCs w:val="24"/>
        </w:rPr>
      </w:pPr>
    </w:p>
    <w:p w:rsidR="005F6174" w:rsidRDefault="005F6174" w:rsidP="005F6174">
      <w:pPr>
        <w:spacing w:line="440" w:lineRule="exact"/>
        <w:rPr>
          <w:rFonts w:ascii="宋体" w:eastAsia="宋体" w:hAnsi="宋体"/>
          <w:sz w:val="24"/>
          <w:szCs w:val="24"/>
        </w:rPr>
      </w:pPr>
    </w:p>
    <w:p w:rsidR="005F6174" w:rsidRPr="005F6174" w:rsidRDefault="005F6174" w:rsidP="005F6174">
      <w:pPr>
        <w:spacing w:line="440" w:lineRule="exact"/>
        <w:rPr>
          <w:rFonts w:ascii="宋体" w:eastAsia="宋体" w:hAnsi="宋体"/>
          <w:sz w:val="24"/>
          <w:szCs w:val="24"/>
        </w:rPr>
      </w:pPr>
    </w:p>
    <w:p w:rsidR="005F6174" w:rsidRPr="005F6174" w:rsidRDefault="005F6174" w:rsidP="005F6174">
      <w:pPr>
        <w:spacing w:afterLines="100" w:after="312" w:line="640" w:lineRule="exact"/>
        <w:jc w:val="center"/>
        <w:rPr>
          <w:rFonts w:ascii="宋体" w:eastAsia="宋体" w:hAnsi="宋体"/>
          <w:b/>
          <w:sz w:val="24"/>
          <w:szCs w:val="24"/>
        </w:rPr>
      </w:pPr>
      <w:r w:rsidRPr="005F6174">
        <w:rPr>
          <w:rFonts w:ascii="宋体" w:eastAsia="宋体" w:hAnsi="宋体" w:hint="eastAsia"/>
          <w:b/>
          <w:sz w:val="24"/>
          <w:szCs w:val="24"/>
        </w:rPr>
        <w:lastRenderedPageBreak/>
        <w:t>阅读感想</w:t>
      </w:r>
    </w:p>
    <w:p w:rsidR="005F6174" w:rsidRPr="005F6174" w:rsidRDefault="005F6174" w:rsidP="005F6174">
      <w:pPr>
        <w:spacing w:line="440" w:lineRule="exact"/>
        <w:ind w:firstLineChars="200" w:firstLine="480"/>
        <w:rPr>
          <w:rFonts w:ascii="宋体" w:eastAsia="宋体" w:hAnsi="宋体"/>
          <w:sz w:val="24"/>
          <w:szCs w:val="24"/>
        </w:rPr>
      </w:pPr>
      <w:r w:rsidRPr="005F6174">
        <w:rPr>
          <w:rFonts w:ascii="宋体" w:eastAsia="宋体" w:hAnsi="宋体" w:hint="eastAsia"/>
          <w:sz w:val="24"/>
          <w:szCs w:val="24"/>
        </w:rPr>
        <w:t>本论文在前人在多分类任务的研究基础上，为了解决之前研究中的不足，主要是</w:t>
      </w:r>
      <w:r>
        <w:rPr>
          <w:rFonts w:ascii="宋体" w:eastAsia="宋体" w:hAnsi="宋体" w:hint="eastAsia"/>
          <w:sz w:val="24"/>
          <w:szCs w:val="24"/>
        </w:rPr>
        <w:t>：</w:t>
      </w:r>
    </w:p>
    <w:p w:rsidR="005F6174" w:rsidRPr="005F6174" w:rsidRDefault="005F6174" w:rsidP="005F6174">
      <w:pPr>
        <w:spacing w:line="440" w:lineRule="exact"/>
        <w:ind w:firstLineChars="200" w:firstLine="480"/>
        <w:rPr>
          <w:rFonts w:ascii="宋体" w:eastAsia="宋体" w:hAnsi="宋体"/>
          <w:sz w:val="24"/>
          <w:szCs w:val="24"/>
        </w:rPr>
      </w:pPr>
      <w:r w:rsidRPr="005F6174">
        <w:rPr>
          <w:rFonts w:ascii="宋体" w:eastAsia="宋体" w:hAnsi="宋体" w:hint="eastAsia"/>
          <w:sz w:val="24"/>
          <w:szCs w:val="24"/>
        </w:rPr>
        <w:t>问题</w:t>
      </w:r>
      <w:r w:rsidRPr="005F6174">
        <w:rPr>
          <w:rFonts w:ascii="宋体" w:eastAsia="宋体" w:hAnsi="宋体"/>
          <w:sz w:val="24"/>
          <w:szCs w:val="24"/>
        </w:rPr>
        <w:t>1：各个类别之间是有关联关系的；</w:t>
      </w:r>
    </w:p>
    <w:p w:rsidR="005F6174" w:rsidRPr="005F6174" w:rsidRDefault="005F6174" w:rsidP="005F6174">
      <w:pPr>
        <w:spacing w:line="440" w:lineRule="exact"/>
        <w:ind w:firstLineChars="200" w:firstLine="480"/>
        <w:rPr>
          <w:rFonts w:ascii="宋体" w:eastAsia="宋体" w:hAnsi="宋体"/>
          <w:sz w:val="24"/>
          <w:szCs w:val="24"/>
        </w:rPr>
      </w:pPr>
      <w:r w:rsidRPr="005F6174">
        <w:rPr>
          <w:rFonts w:ascii="宋体" w:eastAsia="宋体" w:hAnsi="宋体" w:hint="eastAsia"/>
          <w:sz w:val="24"/>
          <w:szCs w:val="24"/>
        </w:rPr>
        <w:t>问题</w:t>
      </w:r>
      <w:r w:rsidRPr="005F6174">
        <w:rPr>
          <w:rFonts w:ascii="宋体" w:eastAsia="宋体" w:hAnsi="宋体"/>
          <w:sz w:val="24"/>
          <w:szCs w:val="24"/>
        </w:rPr>
        <w:t>2：文本的不同部分对预测分类的贡献不同，这是当前存在的模型没有考虑的问题。</w:t>
      </w:r>
    </w:p>
    <w:p w:rsidR="005F6174" w:rsidRPr="005F6174" w:rsidRDefault="005F6174" w:rsidP="005F6174">
      <w:pPr>
        <w:spacing w:line="440" w:lineRule="exact"/>
        <w:ind w:firstLineChars="200" w:firstLine="480"/>
        <w:rPr>
          <w:rFonts w:ascii="宋体" w:eastAsia="宋体" w:hAnsi="宋体"/>
          <w:sz w:val="24"/>
          <w:szCs w:val="24"/>
        </w:rPr>
      </w:pPr>
      <w:r w:rsidRPr="005F6174">
        <w:rPr>
          <w:rFonts w:ascii="宋体" w:eastAsia="宋体" w:hAnsi="宋体" w:hint="eastAsia"/>
          <w:sz w:val="24"/>
          <w:szCs w:val="24"/>
        </w:rPr>
        <w:t>提出了将多分类问题看</w:t>
      </w:r>
      <w:r>
        <w:rPr>
          <w:rFonts w:ascii="宋体" w:eastAsia="宋体" w:hAnsi="宋体" w:hint="eastAsia"/>
          <w:sz w:val="24"/>
          <w:szCs w:val="24"/>
        </w:rPr>
        <w:t>作</w:t>
      </w:r>
      <w:r w:rsidRPr="005F6174">
        <w:rPr>
          <w:rFonts w:ascii="宋体" w:eastAsia="宋体" w:hAnsi="宋体" w:hint="eastAsia"/>
          <w:sz w:val="24"/>
          <w:szCs w:val="24"/>
        </w:rPr>
        <w:t>是序列生成模型，解码器结构的序列生成模型。其中值得注意的点是，该序列生成模型由编码器和含注意力机制的解码器组成。</w:t>
      </w:r>
    </w:p>
    <w:p w:rsidR="005F6174" w:rsidRPr="005F6174" w:rsidRDefault="005F6174" w:rsidP="005F6174">
      <w:pPr>
        <w:spacing w:line="440" w:lineRule="exact"/>
        <w:rPr>
          <w:rFonts w:ascii="宋体" w:eastAsia="宋体" w:hAnsi="宋体"/>
          <w:sz w:val="24"/>
          <w:szCs w:val="24"/>
        </w:rPr>
      </w:pPr>
      <w:r w:rsidRPr="005F6174">
        <w:rPr>
          <w:rFonts w:ascii="宋体" w:eastAsia="宋体" w:hAnsi="宋体" w:hint="eastAsia"/>
          <w:sz w:val="24"/>
          <w:szCs w:val="24"/>
        </w:rPr>
        <w:t>解码器使用</w:t>
      </w:r>
      <w:r w:rsidRPr="005F6174">
        <w:rPr>
          <w:rFonts w:ascii="宋体" w:eastAsia="宋体" w:hAnsi="宋体"/>
          <w:sz w:val="24"/>
          <w:szCs w:val="24"/>
        </w:rPr>
        <w:t>LSTM来有序生成标签，在已知前面所有的预测的标签来预测当前标签，通过注意力机制的引入来解决问题2。</w:t>
      </w:r>
    </w:p>
    <w:p w:rsidR="005F6174" w:rsidRPr="005F6174" w:rsidRDefault="005F6174" w:rsidP="005F6174">
      <w:pPr>
        <w:spacing w:line="440" w:lineRule="exact"/>
        <w:ind w:firstLineChars="200" w:firstLine="480"/>
        <w:rPr>
          <w:rFonts w:ascii="宋体" w:eastAsia="宋体" w:hAnsi="宋体"/>
          <w:sz w:val="24"/>
          <w:szCs w:val="24"/>
        </w:rPr>
      </w:pPr>
      <w:r w:rsidRPr="005F6174">
        <w:rPr>
          <w:rFonts w:ascii="宋体" w:eastAsia="宋体" w:hAnsi="宋体" w:hint="eastAsia"/>
          <w:sz w:val="24"/>
          <w:szCs w:val="24"/>
        </w:rPr>
        <w:t>相比较拥有注意力机制的</w:t>
      </w:r>
      <w:r w:rsidRPr="005F6174">
        <w:rPr>
          <w:rFonts w:ascii="宋体" w:eastAsia="宋体" w:hAnsi="宋体"/>
          <w:sz w:val="24"/>
          <w:szCs w:val="24"/>
        </w:rPr>
        <w:t>seq2seq模型，本论文中的添加了全局嵌入的序列生成模型，在解码器结构中新加入了转化门，当前预测的</w:t>
      </w:r>
      <w:r>
        <w:rPr>
          <w:rFonts w:ascii="宋体" w:eastAsia="宋体" w:hAnsi="宋体"/>
          <w:sz w:val="24"/>
          <w:szCs w:val="24"/>
        </w:rPr>
        <w:t>y</w:t>
      </w:r>
      <w:r w:rsidRPr="005F6174">
        <w:rPr>
          <w:rFonts w:ascii="宋体" w:eastAsia="宋体" w:hAnsi="宋体"/>
          <w:sz w:val="24"/>
          <w:szCs w:val="24"/>
          <w:vertAlign w:val="subscript"/>
        </w:rPr>
        <w:t>t</w:t>
      </w:r>
      <w:r w:rsidRPr="005F6174">
        <w:rPr>
          <w:rFonts w:ascii="宋体" w:eastAsia="宋体" w:hAnsi="宋体"/>
          <w:sz w:val="24"/>
          <w:szCs w:val="24"/>
        </w:rPr>
        <w:t>依赖于之前的预测所有输出</w:t>
      </w:r>
      <w:r>
        <w:rPr>
          <w:rFonts w:ascii="宋体" w:eastAsia="宋体" w:hAnsi="宋体"/>
          <w:sz w:val="24"/>
          <w:szCs w:val="24"/>
        </w:rPr>
        <w:t>y</w:t>
      </w:r>
      <w:r w:rsidRPr="005F6174">
        <w:rPr>
          <w:rFonts w:ascii="宋体" w:eastAsia="宋体" w:hAnsi="宋体"/>
          <w:sz w:val="24"/>
          <w:szCs w:val="24"/>
          <w:vertAlign w:val="subscript"/>
        </w:rPr>
        <w:t>1</w:t>
      </w:r>
      <w:r w:rsidRPr="005F6174">
        <w:rPr>
          <w:rFonts w:ascii="宋体" w:eastAsia="宋体" w:hAnsi="宋体"/>
          <w:sz w:val="24"/>
          <w:szCs w:val="24"/>
        </w:rPr>
        <w:t>到</w:t>
      </w:r>
      <w:r>
        <w:rPr>
          <w:rFonts w:ascii="宋体" w:eastAsia="宋体" w:hAnsi="宋体"/>
          <w:sz w:val="24"/>
          <w:szCs w:val="24"/>
        </w:rPr>
        <w:t>y</w:t>
      </w:r>
      <w:r w:rsidRPr="005F6174">
        <w:rPr>
          <w:rFonts w:ascii="宋体" w:eastAsia="宋体" w:hAnsi="宋体"/>
          <w:sz w:val="24"/>
          <w:szCs w:val="24"/>
          <w:vertAlign w:val="subscript"/>
        </w:rPr>
        <w:t>t-1</w:t>
      </w:r>
      <w:r w:rsidRPr="005F6174">
        <w:rPr>
          <w:rFonts w:ascii="宋体" w:eastAsia="宋体" w:hAnsi="宋体"/>
          <w:sz w:val="24"/>
          <w:szCs w:val="24"/>
        </w:rPr>
        <w:t>，所以作者创新性的添加了转化门来衡量前面错误的预测对当前预测所造成的影响，被称作曝光误差。当前预测的状态获取在上一个隐藏状态和通过转化门的之前所有的输出y来决定，这也是解码模型的创新之处。</w:t>
      </w:r>
    </w:p>
    <w:p w:rsidR="005F6174" w:rsidRPr="005F6174" w:rsidRDefault="005F6174" w:rsidP="005F6174">
      <w:pPr>
        <w:spacing w:line="440" w:lineRule="exact"/>
        <w:ind w:firstLineChars="200" w:firstLine="480"/>
        <w:rPr>
          <w:rFonts w:ascii="宋体" w:eastAsia="宋体" w:hAnsi="宋体"/>
          <w:sz w:val="24"/>
          <w:szCs w:val="24"/>
        </w:rPr>
      </w:pPr>
      <w:r w:rsidRPr="005F6174">
        <w:rPr>
          <w:rFonts w:ascii="宋体" w:eastAsia="宋体" w:hAnsi="宋体" w:hint="eastAsia"/>
          <w:sz w:val="24"/>
          <w:szCs w:val="24"/>
        </w:rPr>
        <w:t>在验证在多分类问题在</w:t>
      </w:r>
      <w:r w:rsidRPr="005F6174">
        <w:rPr>
          <w:rFonts w:ascii="宋体" w:eastAsia="宋体" w:hAnsi="宋体"/>
          <w:sz w:val="24"/>
          <w:szCs w:val="24"/>
        </w:rPr>
        <w:t>encode-decode模型中使用改进的使用了全局嵌入的解码器是否对模型的结果真正有改进方面，论文中作者通过改变转化门的参数，形成有无全局嵌入以及使用不同参数的全局嵌入的实验对比，通过结果的对比图表，再次证明退出这种创新模型的可行性以及进步性。给我们在今后的科学创新中，提供了验证自己创新结果的思路。</w:t>
      </w:r>
    </w:p>
    <w:p w:rsidR="005F6174" w:rsidRPr="005F6174" w:rsidRDefault="005F6174" w:rsidP="005F6174">
      <w:pPr>
        <w:spacing w:line="440" w:lineRule="exact"/>
        <w:ind w:firstLineChars="200" w:firstLine="480"/>
        <w:rPr>
          <w:rFonts w:ascii="宋体" w:eastAsia="宋体" w:hAnsi="宋体"/>
          <w:sz w:val="24"/>
          <w:szCs w:val="24"/>
        </w:rPr>
      </w:pPr>
      <w:r>
        <w:rPr>
          <w:rFonts w:ascii="宋体" w:eastAsia="宋体" w:hAnsi="宋体" w:hint="eastAsia"/>
          <w:sz w:val="24"/>
          <w:szCs w:val="24"/>
        </w:rPr>
        <w:t>论文中不断验证模型在不同问题参数下的效果，例如为了验证所</w:t>
      </w:r>
      <w:r w:rsidRPr="005F6174">
        <w:rPr>
          <w:rFonts w:ascii="宋体" w:eastAsia="宋体" w:hAnsi="宋体" w:hint="eastAsia"/>
          <w:sz w:val="24"/>
          <w:szCs w:val="24"/>
        </w:rPr>
        <w:t>使用句子包含标签个数不同时，对模型预测结果的影响，作者使用将数据分为</w:t>
      </w:r>
      <w:r w:rsidRPr="005F6174">
        <w:rPr>
          <w:rFonts w:ascii="宋体" w:eastAsia="宋体" w:hAnsi="宋体"/>
          <w:sz w:val="24"/>
          <w:szCs w:val="24"/>
        </w:rPr>
        <w:t xml:space="preserve"> 标签序列长度不同的各个子集（在每个子集中，句子标签序列长度相等），然后在不同的测试集上面，验证模型效果，形成实验结果的对比。</w:t>
      </w:r>
    </w:p>
    <w:p w:rsidR="005F6174" w:rsidRPr="005F6174" w:rsidRDefault="005F6174" w:rsidP="005F6174">
      <w:pPr>
        <w:spacing w:line="440" w:lineRule="exact"/>
        <w:ind w:firstLineChars="200" w:firstLine="480"/>
        <w:rPr>
          <w:rFonts w:ascii="宋体" w:eastAsia="宋体" w:hAnsi="宋体"/>
          <w:sz w:val="24"/>
          <w:szCs w:val="24"/>
        </w:rPr>
      </w:pPr>
      <w:r w:rsidRPr="005F6174">
        <w:rPr>
          <w:rFonts w:ascii="宋体" w:eastAsia="宋体" w:hAnsi="宋体" w:hint="eastAsia"/>
          <w:sz w:val="24"/>
          <w:szCs w:val="24"/>
        </w:rPr>
        <w:t>该论文采用很大的数据集，通过充足的实验结果的论证，验证了采用序列生成模型并配合全局嵌入后，模型的效果相比较于之前多分类任务已有模型能取得更优的结果。为我们在解决多分类任务时，能采用该改进的</w:t>
      </w:r>
      <w:r w:rsidRPr="005F6174">
        <w:rPr>
          <w:rFonts w:ascii="宋体" w:eastAsia="宋体" w:hAnsi="宋体"/>
          <w:sz w:val="24"/>
          <w:szCs w:val="24"/>
        </w:rPr>
        <w:t>encode-decode序列生成模型来获取更好的实验结果。</w:t>
      </w:r>
    </w:p>
    <w:sectPr w:rsidR="005F6174" w:rsidRPr="005F6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F09" w:rsidRDefault="00D52F09" w:rsidP="0084019C">
      <w:r>
        <w:separator/>
      </w:r>
    </w:p>
  </w:endnote>
  <w:endnote w:type="continuationSeparator" w:id="0">
    <w:p w:rsidR="00D52F09" w:rsidRDefault="00D52F09" w:rsidP="00840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F09" w:rsidRDefault="00D52F09" w:rsidP="0084019C">
      <w:r>
        <w:separator/>
      </w:r>
    </w:p>
  </w:footnote>
  <w:footnote w:type="continuationSeparator" w:id="0">
    <w:p w:rsidR="00D52F09" w:rsidRDefault="00D52F09" w:rsidP="008401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A3"/>
    <w:rsid w:val="0007793E"/>
    <w:rsid w:val="002A7F5F"/>
    <w:rsid w:val="00303597"/>
    <w:rsid w:val="003565B8"/>
    <w:rsid w:val="005F6174"/>
    <w:rsid w:val="0084019C"/>
    <w:rsid w:val="00B4470F"/>
    <w:rsid w:val="00B81AA3"/>
    <w:rsid w:val="00D52F09"/>
    <w:rsid w:val="00DE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B49C2D-8E2E-49A1-9D3C-6CD1D9E4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1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19C"/>
    <w:rPr>
      <w:sz w:val="18"/>
      <w:szCs w:val="18"/>
    </w:rPr>
  </w:style>
  <w:style w:type="paragraph" w:styleId="a5">
    <w:name w:val="footer"/>
    <w:basedOn w:val="a"/>
    <w:link w:val="a6"/>
    <w:uiPriority w:val="99"/>
    <w:unhideWhenUsed/>
    <w:rsid w:val="0084019C"/>
    <w:pPr>
      <w:tabs>
        <w:tab w:val="center" w:pos="4153"/>
        <w:tab w:val="right" w:pos="8306"/>
      </w:tabs>
      <w:snapToGrid w:val="0"/>
      <w:jc w:val="left"/>
    </w:pPr>
    <w:rPr>
      <w:sz w:val="18"/>
      <w:szCs w:val="18"/>
    </w:rPr>
  </w:style>
  <w:style w:type="character" w:customStyle="1" w:styleId="a6">
    <w:name w:val="页脚 字符"/>
    <w:basedOn w:val="a0"/>
    <w:link w:val="a5"/>
    <w:uiPriority w:val="99"/>
    <w:rsid w:val="008401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anping</dc:creator>
  <cp:keywords/>
  <dc:description/>
  <cp:lastModifiedBy>wang anping</cp:lastModifiedBy>
  <cp:revision>3</cp:revision>
  <cp:lastPrinted>2018-10-22T14:32:00Z</cp:lastPrinted>
  <dcterms:created xsi:type="dcterms:W3CDTF">2018-10-22T14:23:00Z</dcterms:created>
  <dcterms:modified xsi:type="dcterms:W3CDTF">2018-10-22T14:32:00Z</dcterms:modified>
</cp:coreProperties>
</file>