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</w:t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</w:t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ПРОФЕССИОНАЛЬНОГО ОБРАЗОВАНИЯ</w:t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«ВОРОНЕЖСКИЙ ГОСУДАРСТВЕННЫЙ ТЕХНИЧЕСКИЙ УНИВЕРСИТЕТ»</w:t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(ФГБОУ ВПО «ВГТУ», ВГТУ)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информационных технологий и компьютерной безопасности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компьютерных интеллектуальных технологий проектирования</w:t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КУРСОВАЯ РАБОТА</w:t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дисциплине: “Программирование на ЯВУ”</w:t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 “Объектно-ориентированное программирование”</w:t>
      </w:r>
    </w:p>
    <w:p>
      <w:pPr>
        <w:pStyle w:val="NormalWeb"/>
        <w:spacing w:before="280" w:after="280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>Разработал студент</w:t>
        <w:tab/>
      </w:r>
      <w:r>
        <w:rPr>
          <w:color w:val="000000"/>
          <w:sz w:val="27"/>
          <w:szCs w:val="27"/>
          <w:u w:val="single"/>
        </w:rPr>
        <w:tab/>
        <w:tab/>
        <w:tab/>
        <w:tab/>
        <w:t xml:space="preserve"> А. Кудрявцев</w:t>
        <w:tab/>
        <w:tab/>
      </w:r>
    </w:p>
    <w:p>
      <w:pPr>
        <w:pStyle w:val="NormalWeb"/>
        <w:spacing w:before="280" w:after="280"/>
        <w:ind w:left="2832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Подпись, дата </w:t>
        <w:tab/>
        <w:tab/>
        <w:t>Инициалы, фамилия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Руководитель </w:t>
        <w:tab/>
        <w:tab/>
        <w:t>________________________А. Н. Юров_____</w:t>
        <w:tab/>
      </w:r>
    </w:p>
    <w:p>
      <w:pPr>
        <w:pStyle w:val="NormalWeb"/>
        <w:spacing w:before="280" w:after="280"/>
        <w:ind w:left="2832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Подпись, дата        Инициалы, фамилия</w:t>
      </w:r>
    </w:p>
    <w:p>
      <w:pPr>
        <w:pStyle w:val="NormalWeb"/>
        <w:spacing w:before="280" w:after="280"/>
        <w:ind w:left="3540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ind w:left="3540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Защищена ____________________ Оценка _______________________________</w:t>
      </w:r>
    </w:p>
    <w:p>
      <w:pPr>
        <w:pStyle w:val="NormalWeb"/>
        <w:spacing w:before="280" w:after="280"/>
        <w:ind w:left="1416" w:firstLine="708"/>
        <w:rPr>
          <w:color w:val="000000"/>
          <w:sz w:val="28"/>
          <w:szCs w:val="27"/>
          <w:vertAlign w:val="superscript"/>
        </w:rPr>
      </w:pPr>
      <w:r>
        <w:rPr>
          <w:color w:val="000000"/>
          <w:sz w:val="40"/>
          <w:szCs w:val="27"/>
          <w:vertAlign w:val="superscript"/>
        </w:rPr>
        <w:t>дата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Воронеж 2020</w:t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</w:t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</w:t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«ВОРОНЕЖСКИЙ ГОСУДАРСТВЕННЫЙ ТЕХНИЧЕСКИЙ УНИВЕРСИТЕТ»</w:t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(ФГБОУ ВО «ВГТУ», ВГТУ)</w:t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компьютерных интеллектуальных технологий проектирования</w:t>
      </w:r>
    </w:p>
    <w:p>
      <w:pPr>
        <w:pStyle w:val="NormalWeb"/>
        <w:spacing w:before="280" w:after="280"/>
        <w:ind w:left="-284"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</w:t>
      </w:r>
    </w:p>
    <w:p>
      <w:pPr>
        <w:pStyle w:val="NormalWeb"/>
        <w:spacing w:before="280" w:after="280"/>
        <w:ind w:left="-284"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курсовой проект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дисциплине: _“Программирование на ЯВУ”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 “ Объектно-ориентированное программирование”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 группы </w:t>
      </w:r>
      <w:r>
        <w:rPr>
          <w:color w:val="000000"/>
          <w:sz w:val="27"/>
          <w:szCs w:val="27"/>
          <w:u w:val="single"/>
        </w:rPr>
        <w:t xml:space="preserve">ИВТ- </w:t>
        <w:tab/>
        <w:tab/>
        <w:tab/>
        <w:t>Кудрявцев Андрей</w:t>
      </w:r>
    </w:p>
    <w:p>
      <w:pPr>
        <w:pStyle w:val="NormalWeb"/>
        <w:spacing w:before="280" w:after="280"/>
        <w:ind w:left="2832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Фамилия, имя, отчество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Технические условия: </w:t>
      </w:r>
      <w:r>
        <w:rPr>
          <w:color w:val="000000"/>
          <w:sz w:val="27"/>
          <w:szCs w:val="27"/>
          <w:u w:val="single"/>
        </w:rPr>
        <w:t>среда разработки - Microsoft Visual Studio 2015, Язык С++, ОС - Windows 8 Корпоративная, Процессор – Intel Core i5-6200 2.30 GHz, RAM – 8Gb DDR3 667MHz</w:t>
      </w:r>
    </w:p>
    <w:p>
      <w:pPr>
        <w:pStyle w:val="NormalWeb"/>
        <w:spacing w:before="280" w:after="280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 xml:space="preserve">Содержание и объем проекта (графические работы, расчеты и прочее): </w:t>
      </w:r>
      <w:r>
        <w:rPr>
          <w:color w:val="000000"/>
          <w:sz w:val="27"/>
          <w:szCs w:val="27"/>
          <w:u w:val="single"/>
        </w:rPr>
        <w:t>работа выполнена на 40 страницах и содержит 17 рисуноков</w:t>
      </w:r>
    </w:p>
    <w:p>
      <w:pPr>
        <w:pStyle w:val="NormalWeb"/>
        <w:spacing w:before="280" w:after="280"/>
        <w:rPr>
          <w:color w:val="000000"/>
          <w:sz w:val="27"/>
          <w:szCs w:val="27"/>
          <w:u w:val="single"/>
          <w:lang w:val="en-US"/>
        </w:rPr>
      </w:pPr>
      <w:r>
        <w:rPr>
          <w:color w:val="000000"/>
          <w:sz w:val="27"/>
          <w:szCs w:val="27"/>
        </w:rPr>
        <w:t>Сроки выполнения этапов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u w:val="single"/>
          <w:lang w:val="en-US"/>
        </w:rPr>
        <w:tab/>
        <w:tab/>
        <w:tab/>
        <w:tab/>
        <w:tab/>
        <w:tab/>
        <w:tab/>
        <w:tab/>
        <w:tab/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Срок защиты курсового проекта</w:t>
      </w:r>
      <w:r>
        <w:rPr>
          <w:color w:val="000000"/>
          <w:sz w:val="27"/>
          <w:szCs w:val="27"/>
          <w:u w:val="single"/>
        </w:rPr>
        <w:tab/>
        <w:tab/>
        <w:tab/>
        <w:tab/>
        <w:tab/>
        <w:tab/>
        <w:tab/>
        <w:tab/>
      </w:r>
      <w:r>
        <w:rPr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Web"/>
        <w:spacing w:before="280" w:after="280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>Руководитель</w:t>
        <w:tab/>
        <w:tab/>
      </w:r>
      <w:r>
        <w:rPr>
          <w:color w:val="000000"/>
          <w:sz w:val="27"/>
          <w:szCs w:val="27"/>
          <w:u w:val="single"/>
        </w:rPr>
        <w:tab/>
        <w:tab/>
        <w:tab/>
        <w:tab/>
        <w:t>А. Н. Юров</w:t>
        <w:tab/>
        <w:tab/>
        <w:tab/>
        <w:tab/>
      </w:r>
    </w:p>
    <w:p>
      <w:pPr>
        <w:pStyle w:val="NormalWeb"/>
        <w:spacing w:before="280" w:after="280"/>
        <w:ind w:left="2832" w:hang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Подпись, дата </w:t>
        <w:tab/>
        <w:tab/>
        <w:tab/>
        <w:t>Инициалы, фамилия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принял студент ______________________ А.Кудрявцев______________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</w:t>
      </w:r>
      <w:r>
        <w:rPr>
          <w:color w:val="000000"/>
          <w:sz w:val="27"/>
          <w:szCs w:val="27"/>
        </w:rPr>
        <w:t>Подпись, дата</w:t>
        <w:tab/>
        <w:tab/>
        <w:t xml:space="preserve"> </w:t>
        <w:tab/>
        <w:t xml:space="preserve"> Инициалы, фамилия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bookmarkStart w:id="0" w:name="_GoBack"/>
      <w:bookmarkStart w:id="1" w:name="_GoBack"/>
      <w:bookmarkEnd w:id="1"/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Замечания руководителя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Содержание</w:t>
      </w:r>
    </w:p>
    <w:p>
      <w:pPr>
        <w:pStyle w:val="NormalWeb"/>
        <w:spacing w:before="280" w:after="2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1.Введение ....................................................................................................................5</w:t>
      </w:r>
    </w:p>
    <w:p>
      <w:pPr>
        <w:pStyle w:val="NormalWeb"/>
        <w:spacing w:before="280" w:after="2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2.Описание среды разработки .....................................................................................6</w:t>
      </w:r>
    </w:p>
    <w:p>
      <w:pPr>
        <w:pStyle w:val="NormalWeb"/>
        <w:spacing w:before="280" w:after="280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 Создание нового проекта ............................................................................7</w:t>
      </w:r>
    </w:p>
    <w:p>
      <w:pPr>
        <w:pStyle w:val="NormalWeb"/>
        <w:spacing w:before="280" w:after="280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2.2 Средства отладки........................................................................................10</w:t>
      </w:r>
    </w:p>
    <w:p>
      <w:pPr>
        <w:pStyle w:val="NormalWeb"/>
        <w:spacing w:before="280" w:after="2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Общие сведения об ООП .......................................................................................13</w:t>
      </w:r>
    </w:p>
    <w:p>
      <w:pPr>
        <w:pStyle w:val="NormalWeb"/>
        <w:spacing w:before="280" w:after="2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3.1 </w:t>
      </w:r>
      <w:r>
        <w:rPr>
          <w:sz w:val="27"/>
          <w:szCs w:val="27"/>
        </w:rPr>
        <w:t>Основные идеи объектно-ориентированного подхода</w:t>
      </w:r>
      <w:r>
        <w:rPr>
          <w:color w:val="000000"/>
          <w:sz w:val="27"/>
          <w:szCs w:val="27"/>
        </w:rPr>
        <w:t>...........................14</w:t>
      </w:r>
    </w:p>
    <w:p>
      <w:pPr>
        <w:pStyle w:val="NormalWeb"/>
        <w:spacing w:before="280" w:after="280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3.2 Абстракция .................................................................................................16</w:t>
      </w:r>
    </w:p>
    <w:p>
      <w:pPr>
        <w:pStyle w:val="NormalWeb"/>
        <w:spacing w:before="280" w:after="280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3.3 Инкапсуляция.............................................................................................17</w:t>
      </w:r>
    </w:p>
    <w:p>
      <w:pPr>
        <w:pStyle w:val="NormalWeb"/>
        <w:spacing w:before="280" w:after="2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  <w:t>3.4 Наследование .............................................................................................18</w:t>
      </w:r>
    </w:p>
    <w:p>
      <w:pPr>
        <w:pStyle w:val="NormalWeb"/>
        <w:spacing w:before="280" w:after="2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3.5 Полиморфизм .............................................................................................19</w:t>
      </w:r>
    </w:p>
    <w:p>
      <w:pPr>
        <w:pStyle w:val="NormalWeb"/>
        <w:spacing w:before="280" w:after="2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Синтаксис языка C++ .............................................................................................20</w:t>
      </w:r>
    </w:p>
    <w:p>
      <w:pPr>
        <w:pStyle w:val="NormalWeb"/>
        <w:spacing w:before="280" w:after="2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Вычислительные задачи ........................................................................................24</w:t>
      </w:r>
    </w:p>
    <w:p>
      <w:pPr>
        <w:pStyle w:val="NormalWeb"/>
        <w:spacing w:before="280" w:after="2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  <w:t>5.1) Задача 5.40 .................................................................................................24</w:t>
      </w:r>
    </w:p>
    <w:p>
      <w:pPr>
        <w:pStyle w:val="NormalWeb"/>
        <w:spacing w:before="280" w:after="280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5.2) Задача 7.48 .................................................................................................26</w:t>
      </w:r>
    </w:p>
    <w:p>
      <w:pPr>
        <w:pStyle w:val="NormalWeb"/>
        <w:spacing w:before="280" w:after="280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5.3) Задача 9.44 .................................................................................................30</w:t>
      </w:r>
    </w:p>
    <w:p>
      <w:pPr>
        <w:pStyle w:val="NormalWeb"/>
        <w:spacing w:before="280" w:after="280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5.4) Задача 10.32 ...............................................................................................33</w:t>
      </w:r>
    </w:p>
    <w:p>
      <w:pPr>
        <w:pStyle w:val="NormalWeb"/>
        <w:spacing w:before="280" w:after="2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Информационное обеспечение .............................................................................36</w:t>
      </w:r>
    </w:p>
    <w:p>
      <w:pPr>
        <w:pStyle w:val="NormalWeb"/>
        <w:spacing w:before="280" w:after="280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6.1) Аппаратные средства, подходящие для запуска проекта ......................36</w:t>
      </w:r>
    </w:p>
    <w:p>
      <w:pPr>
        <w:pStyle w:val="NormalWeb"/>
        <w:spacing w:before="280" w:after="280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6.2) Инструкция по запуску проектов.............................................................36</w:t>
      </w:r>
    </w:p>
    <w:p>
      <w:pPr>
        <w:pStyle w:val="NormalWeb"/>
        <w:spacing w:before="280" w:after="280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6.3) Программные решения ............................................................................37</w:t>
      </w:r>
    </w:p>
    <w:p>
      <w:pPr>
        <w:pStyle w:val="NormalWeb"/>
        <w:spacing w:before="280" w:after="2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Заключение .............................................................................................................38</w:t>
      </w:r>
    </w:p>
    <w:p>
      <w:pPr>
        <w:pStyle w:val="NormalWeb"/>
        <w:spacing w:before="280" w:after="2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8.Вывод .......................................................................................................................49</w:t>
      </w:r>
    </w:p>
    <w:p>
      <w:pPr>
        <w:pStyle w:val="NormalWeb"/>
        <w:spacing w:before="280" w:after="2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Список литературы ................................................................................................40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7"/>
        </w:rPr>
        <w:t>1. Введение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Объектно-ориентированный подход в последнее десятилетие стал одним из наиболее интенсивно развивающихся направлений в программировании и наиболее популярным средством разработки программного обеспечения.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Начало развитию объектно-ориентированного подхода положил язык Simula 67, который был разработан в конце 60-х гг. в Норвегии. Несмотря на то, что язык намного опередил свое время, современники (программисты 60-х гг.) оказались не готовы воспринять ценности языка Simula 67, и он не выдержал конкуренции с другими языками программирования (прежде всего, с языком Fortran).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Но достоинства языка Simula 67 были замечены некоторыми программистами, и в 70-е гг. было разработано большое число экспериментальных объектно-ориентированных языков программирования. В результате исследования этих языков были разработаны современные объектно-ориентированные языки программирования: C++, Ada, Smalltalk и др.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Наиболее распространенным объектно-ориентированным языком программирования является язык C++ . Он возник на базе соединения языков С и Simula. С++ был разработан в начале 80-х Бьерном Страуструпом, сотрудником компании AT&amp;T. Все эти годы язык интенсивно развивался, и, наконец, в августе 1998 г. был принят международный стандарт языка С++.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bookmarkStart w:id="2" w:name="_Toc22276681"/>
      <w:r>
        <w:rPr>
          <w:rFonts w:cs="Times New Roman" w:ascii="Times New Roman" w:hAnsi="Times New Roman"/>
          <w:sz w:val="28"/>
        </w:rPr>
        <w:t>2. Описание среды разработки</w:t>
      </w:r>
      <w:bookmarkEnd w:id="2"/>
    </w:p>
    <w:p>
      <w:pPr>
        <w:pStyle w:val="Title"/>
        <w:numPr>
          <w:ilvl w:val="0"/>
          <w:numId w:val="0"/>
        </w:numPr>
        <w:spacing w:lineRule="auto" w:line="360"/>
        <w:outlineLvl w:val="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13"/>
        <w:rPr/>
      </w:pPr>
      <w:r>
        <w:rPr/>
        <w:t>В качестве среды разработки мною была выбрана Microsoft Visual Studio. Это линейка продуктов компании </w:t>
      </w:r>
      <w:hyperlink r:id="rId2" w:tgtFrame="Microsoft">
        <w:r>
          <w:rPr>
            <w:rStyle w:val="ListLabel37"/>
            <w:rFonts w:eastAsia="" w:eastAsiaTheme="majorEastAsia"/>
          </w:rPr>
          <w:t>Microsoft</w:t>
        </w:r>
      </w:hyperlink>
      <w:r>
        <w:rPr/>
        <w:t>, включающих </w:t>
      </w:r>
      <w:hyperlink r:id="rId3" w:tgtFrame="Интегрированная среда разработки">
        <w:r>
          <w:rPr>
            <w:rStyle w:val="ListLabel37"/>
            <w:rFonts w:eastAsia="" w:eastAsiaTheme="majorEastAsia"/>
          </w:rPr>
          <w:t>интегрированную среду разработки</w:t>
        </w:r>
      </w:hyperlink>
      <w:r>
        <w:rPr/>
        <w:t> программного обеспечения и ряд других инструментальных средств. Пожалуй, самая известная среда программирования, которая обладает рядом преимуществ. В первую очередь это, конечно же, поддержка многих языков программирования. В комплект входят следующие основные компоненты:</w:t>
      </w:r>
    </w:p>
    <w:p>
      <w:pPr>
        <w:pStyle w:val="13"/>
        <w:rPr>
          <w:lang w:eastAsia="ru-RU"/>
        </w:rPr>
      </w:pPr>
      <w:r>
        <w:rPr>
          <w:lang w:eastAsia="ru-RU"/>
        </w:rPr>
        <w:t>1. Visual Basic.NET - для разработки приложений на VisualBasic;</w:t>
      </w:r>
    </w:p>
    <w:p>
      <w:pPr>
        <w:pStyle w:val="13"/>
        <w:rPr>
          <w:lang w:eastAsia="ru-RU"/>
        </w:rPr>
      </w:pPr>
      <w:r>
        <w:rPr>
          <w:lang w:eastAsia="ru-RU"/>
        </w:rPr>
        <w:t>2. Visual C++ - на традиционном языке C++;</w:t>
      </w:r>
    </w:p>
    <w:p>
      <w:pPr>
        <w:pStyle w:val="13"/>
        <w:rPr>
          <w:lang w:val="en-US" w:eastAsia="ru-RU"/>
        </w:rPr>
      </w:pPr>
      <w:r>
        <w:rPr>
          <w:lang w:val="en-US" w:eastAsia="ru-RU"/>
        </w:rPr>
        <w:t xml:space="preserve">3. Visual C# - </w:t>
      </w:r>
      <w:r>
        <w:rPr>
          <w:lang w:eastAsia="ru-RU"/>
        </w:rPr>
        <w:t>на</w:t>
      </w:r>
      <w:r>
        <w:rPr>
          <w:lang w:val="en-US" w:eastAsia="ru-RU"/>
        </w:rPr>
        <w:t xml:space="preserve"> </w:t>
      </w:r>
      <w:r>
        <w:rPr>
          <w:lang w:eastAsia="ru-RU"/>
        </w:rPr>
        <w:t>языке</w:t>
      </w:r>
      <w:r>
        <w:rPr>
          <w:lang w:val="en-US" w:eastAsia="ru-RU"/>
        </w:rPr>
        <w:t xml:space="preserve"> C# (Microsoft);</w:t>
      </w:r>
    </w:p>
    <w:p>
      <w:pPr>
        <w:pStyle w:val="13"/>
        <w:rPr>
          <w:lang w:val="en-US" w:eastAsia="ru-RU"/>
        </w:rPr>
      </w:pPr>
      <w:r>
        <w:rPr>
          <w:lang w:val="en-US" w:eastAsia="ru-RU"/>
        </w:rPr>
        <w:t xml:space="preserve">4. Visual F# - </w:t>
      </w:r>
      <w:r>
        <w:rPr>
          <w:lang w:eastAsia="ru-RU"/>
        </w:rPr>
        <w:t>на</w:t>
      </w:r>
      <w:r>
        <w:rPr>
          <w:lang w:val="en-US" w:eastAsia="ru-RU"/>
        </w:rPr>
        <w:t xml:space="preserve"> F# (Microsoft Developer Division).</w:t>
      </w:r>
    </w:p>
    <w:p>
      <w:pPr>
        <w:pStyle w:val="13"/>
        <w:rPr>
          <w:lang w:eastAsia="ru-RU"/>
        </w:rPr>
      </w:pPr>
      <w:r>
        <w:rPr>
          <w:lang w:eastAsia="ru-RU"/>
        </w:rPr>
        <w:t>При необходимости имеется возможность добавления пакеты для создания проектов на других языках программирования. Это языки, ориентированные на сетевую разработку (</w:t>
      </w:r>
      <w:r>
        <w:rPr>
          <w:lang w:val="en-US"/>
        </w:rPr>
        <w:t>JavaScript</w:t>
      </w:r>
      <w:r>
        <w:rPr/>
        <w:t xml:space="preserve">, </w:t>
      </w:r>
      <w:r>
        <w:rPr>
          <w:lang w:val="en-US"/>
        </w:rPr>
        <w:t>Python</w:t>
      </w:r>
      <w:r>
        <w:rPr/>
        <w:t xml:space="preserve">) и язык структурированных запросов </w:t>
      </w:r>
      <w:r>
        <w:rPr>
          <w:lang w:val="en-US"/>
        </w:rPr>
        <w:t>SQL</w:t>
      </w:r>
      <w:r>
        <w:rPr/>
        <w:t>.</w:t>
      </w:r>
    </w:p>
    <w:p>
      <w:pPr>
        <w:pStyle w:val="13"/>
        <w:rPr/>
      </w:pPr>
      <w:r>
        <w:rPr/>
        <w:t xml:space="preserve">В </w:t>
      </w:r>
      <w:r>
        <w:rPr>
          <w:lang w:val="en-US"/>
        </w:rPr>
        <w:t>MVS</w:t>
      </w:r>
      <w:r>
        <w:rPr/>
        <w:t xml:space="preserve"> крайне удобный редактор кода, который еще на этапе ввода проверяет синтаксис, форматирует его, вставляя необходимые отступы, и применяет цветовое кодирования для выделения разных элементов. Совокупно эти приемы делают зрительное восприятие кода простым, позволяют лучше в нем ориентироваться, что значительно облегчает процесс его написания и экономит время.</w:t>
      </w:r>
    </w:p>
    <w:p>
      <w:pPr>
        <w:pStyle w:val="13"/>
        <w:rPr/>
      </w:pPr>
      <w:r>
        <w:rPr/>
        <w:t xml:space="preserve"> </w:t>
      </w:r>
      <w:r>
        <w:rPr/>
        <w:t>Возможности отладки. Предлагаемые в VisualStudio инструменты отладки являются наилучшим средством для отслеживания загадочных ошибок и диагностирования странного поведения. Разработчик может выполнять свой код по строке за раз, устанавливать интеллектуальные точки прерывания, при желании сохраняя их для использования в будущем, и в любое время просматривать текущую информацию из памяти.</w:t>
      </w:r>
    </w:p>
    <w:p>
      <w:pPr>
        <w:pStyle w:val="13"/>
        <w:ind w:hanging="0"/>
        <w:rPr>
          <w:lang w:eastAsia="ru-RU"/>
        </w:rPr>
      </w:pPr>
      <w:r>
        <w:rPr>
          <w:lang w:eastAsia="ru-RU"/>
        </w:rPr>
      </w:r>
    </w:p>
    <w:p>
      <w:pPr>
        <w:pStyle w:val="13"/>
        <w:numPr>
          <w:ilvl w:val="0"/>
          <w:numId w:val="0"/>
        </w:numPr>
        <w:ind w:firstLine="709"/>
        <w:jc w:val="center"/>
        <w:outlineLvl w:val="1"/>
        <w:rPr/>
      </w:pPr>
      <w:bookmarkStart w:id="3" w:name="_Toc22276682"/>
      <w:r>
        <w:rPr/>
        <w:t>2.1 Создание нового проекта</w:t>
      </w:r>
      <w:bookmarkEnd w:id="3"/>
    </w:p>
    <w:p>
      <w:pPr>
        <w:pStyle w:val="13"/>
        <w:numPr>
          <w:ilvl w:val="0"/>
          <w:numId w:val="0"/>
        </w:numPr>
        <w:ind w:firstLine="709"/>
        <w:jc w:val="center"/>
        <w:outlineLvl w:val="1"/>
        <w:rPr>
          <w:lang w:eastAsia="ru-RU"/>
        </w:rPr>
      </w:pPr>
      <w:r>
        <w:rPr>
          <w:lang w:eastAsia="ru-RU"/>
        </w:rPr>
      </w:r>
    </w:p>
    <w:p>
      <w:pPr>
        <w:pStyle w:val="13"/>
        <w:jc w:val="center"/>
        <w:rPr/>
      </w:pPr>
      <w:r>
        <w:rPr/>
        <w:drawing>
          <wp:inline distT="0" distB="0" distL="0" distR="0">
            <wp:extent cx="5265420" cy="2661920"/>
            <wp:effectExtent l="0" t="0" r="0" b="0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13"/>
        <w:jc w:val="center"/>
        <w:rPr/>
      </w:pPr>
      <w:r>
        <w:rPr/>
        <w:t xml:space="preserve">Рисунок 1. Стартовый экран </w:t>
      </w:r>
      <w:r>
        <w:rPr>
          <w:lang w:val="en-US"/>
        </w:rPr>
        <w:t>VisualStudio</w:t>
      </w:r>
      <w:r>
        <w:rPr/>
        <w:t>.</w:t>
      </w:r>
    </w:p>
    <w:p>
      <w:pPr>
        <w:pStyle w:val="13"/>
        <w:jc w:val="center"/>
        <w:rPr/>
      </w:pPr>
      <w:r>
        <w:rPr/>
      </w:r>
    </w:p>
    <w:p>
      <w:pPr>
        <w:pStyle w:val="13"/>
        <w:rPr/>
      </w:pPr>
      <w:r>
        <w:rPr/>
        <w:t>Создание нового проекта осуществляется следующим образом «Файл/Создать/Проект» или просто кликнув на «Создать проект…»[рисунок 1].</w:t>
      </w:r>
    </w:p>
    <w:p>
      <w:pPr>
        <w:pStyle w:val="13"/>
        <w:rPr/>
      </w:pPr>
      <w:r>
        <w:rPr/>
        <w:t>В результате любого из этих действий откроется окно, в котором среди шаблонов необходимо выбрать «Visual C++/ Консольнольное приложение Win32». Затем дать имя создаваемому файлу и указать расположение.</w:t>
      </w:r>
    </w:p>
    <w:p>
      <w:pPr>
        <w:pStyle w:val="13"/>
        <w:rPr/>
      </w:pPr>
      <w:r>
        <w:rPr/>
      </w:r>
    </w:p>
    <w:p>
      <w:pPr>
        <w:pStyle w:val="13"/>
        <w:jc w:val="center"/>
        <w:rPr/>
      </w:pPr>
      <w:r>
        <w:rPr/>
        <w:drawing>
          <wp:inline distT="0" distB="0" distL="0" distR="0">
            <wp:extent cx="4752975" cy="2689860"/>
            <wp:effectExtent l="0" t="0" r="0" b="0"/>
            <wp:docPr id="2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13"/>
        <w:jc w:val="center"/>
        <w:rPr/>
      </w:pPr>
      <w:r>
        <w:rPr/>
        <w:t>Рисунок 2. Создание нового проекта .</w:t>
      </w:r>
    </w:p>
    <w:p>
      <w:pPr>
        <w:pStyle w:val="13"/>
        <w:jc w:val="center"/>
        <w:rPr/>
      </w:pPr>
      <w:r>
        <w:rPr/>
      </w:r>
    </w:p>
    <w:p>
      <w:pPr>
        <w:pStyle w:val="13"/>
        <w:rPr/>
      </w:pPr>
      <w:r>
        <w:rPr/>
        <w:t>В новом окне нажать на «Далее», поставить галочку «Пустой проект» и снять его в «Проверки жизненного цикла разработки безопасного ПО». Нажать «Готово».</w:t>
      </w:r>
    </w:p>
    <w:p>
      <w:pPr>
        <w:pStyle w:val="13"/>
        <w:rPr/>
      </w:pPr>
      <w:r>
        <w:rPr/>
      </w:r>
    </w:p>
    <w:p>
      <w:pPr>
        <w:pStyle w:val="13"/>
        <w:jc w:val="center"/>
        <w:rPr/>
      </w:pPr>
      <w:r>
        <w:rPr/>
        <w:drawing>
          <wp:inline distT="0" distB="0" distL="0" distR="0">
            <wp:extent cx="4389120" cy="2511425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lang w:val="en-US"/>
        </w:rPr>
      </w:pPr>
      <w:r>
        <w:rPr>
          <w:lang w:val="en-US"/>
        </w:rPr>
      </w:r>
    </w:p>
    <w:p>
      <w:pPr>
        <w:pStyle w:val="13"/>
        <w:jc w:val="center"/>
        <w:rPr/>
      </w:pPr>
      <w:r>
        <w:rPr/>
        <w:t>Рисунок 3. Создание нового проекта.</w:t>
      </w:r>
    </w:p>
    <w:p>
      <w:pPr>
        <w:pStyle w:val="13"/>
        <w:jc w:val="center"/>
        <w:rPr/>
      </w:pPr>
      <w:r>
        <w:rPr/>
      </w:r>
    </w:p>
    <w:p>
      <w:pPr>
        <w:pStyle w:val="13"/>
        <w:rPr/>
      </w:pPr>
      <w:r>
        <w:rPr/>
        <w:t>После этого необходимо добавить в новый проект .</w:t>
      </w:r>
      <w:r>
        <w:rPr>
          <w:lang w:val="en-US"/>
        </w:rPr>
        <w:t>cpp</w:t>
      </w:r>
      <w:r>
        <w:rPr/>
        <w:t xml:space="preserve"> файл, где, собственно, и будет писаться код. Для этого в обозревателе решений (по умолчанию справа) кликаем ПКМ на «Файлы ресурсов» и выбираем «Добавит/Создать элемент…».</w:t>
      </w:r>
    </w:p>
    <w:p>
      <w:pPr>
        <w:pStyle w:val="13"/>
        <w:rPr/>
      </w:pPr>
      <w:r>
        <w:rPr/>
      </w:r>
    </w:p>
    <w:p>
      <w:pPr>
        <w:pStyle w:val="13"/>
        <w:jc w:val="center"/>
        <w:rPr/>
      </w:pPr>
      <w:r>
        <w:rPr/>
        <w:drawing>
          <wp:inline distT="0" distB="0" distL="0" distR="0">
            <wp:extent cx="4845050" cy="1992630"/>
            <wp:effectExtent l="0" t="0" r="0" b="0"/>
            <wp:docPr id="4" name="Рисунок 11" descr="C:\Users\Сергей\AppData\Local\Microsoft\Windows\Temporary Internet Files\Content.Word\Снимок э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 descr="C:\Users\Сергей\AppData\Local\Microsoft\Windows\Temporary Internet Files\Content.Word\Снимок экрана (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/>
      </w:pPr>
      <w:r>
        <w:rPr/>
      </w:r>
    </w:p>
    <w:p>
      <w:pPr>
        <w:pStyle w:val="13"/>
        <w:jc w:val="center"/>
        <w:rPr/>
      </w:pPr>
      <w:r>
        <w:rPr/>
        <w:t>Рисунок 4. Создание .</w:t>
      </w:r>
      <w:r>
        <w:rPr>
          <w:lang w:val="en-US"/>
        </w:rPr>
        <w:t>cpp</w:t>
      </w:r>
      <w:r>
        <w:rPr/>
        <w:t xml:space="preserve"> файла.</w:t>
      </w:r>
    </w:p>
    <w:p>
      <w:pPr>
        <w:pStyle w:val="13"/>
        <w:jc w:val="center"/>
        <w:rPr/>
      </w:pPr>
      <w:r>
        <w:rPr/>
      </w:r>
    </w:p>
    <w:p>
      <w:pPr>
        <w:pStyle w:val="13"/>
        <w:rPr/>
      </w:pPr>
      <w:r>
        <w:rPr/>
        <w:t>В новом окне выбираем «Файл С++ (.</w:t>
      </w:r>
      <w:r>
        <w:rPr>
          <w:lang w:val="en-US"/>
        </w:rPr>
        <w:t>cpp</w:t>
      </w:r>
      <w:r>
        <w:rPr/>
        <w:t>)», при необходимости меняем имя, жмем «Добавить…».</w:t>
      </w:r>
    </w:p>
    <w:p>
      <w:pPr>
        <w:pStyle w:val="13"/>
        <w:rPr/>
      </w:pPr>
      <w:r>
        <w:rPr/>
      </w:r>
    </w:p>
    <w:p>
      <w:pPr>
        <w:pStyle w:val="13"/>
        <w:jc w:val="center"/>
        <w:rPr/>
      </w:pPr>
      <w:r>
        <w:rPr/>
        <w:drawing>
          <wp:inline distT="0" distB="0" distL="0" distR="0">
            <wp:extent cx="5023485" cy="3449955"/>
            <wp:effectExtent l="0" t="0" r="0" b="0"/>
            <wp:docPr id="5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13"/>
        <w:jc w:val="center"/>
        <w:rPr/>
      </w:pPr>
      <w:r>
        <w:rPr/>
        <w:t>Рисунок 5. Добавление.</w:t>
      </w:r>
      <w:r>
        <w:rPr>
          <w:lang w:val="en-US"/>
        </w:rPr>
        <w:t>cpp</w:t>
      </w:r>
      <w:r>
        <w:rPr/>
        <w:t xml:space="preserve"> файла.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13"/>
        <w:numPr>
          <w:ilvl w:val="0"/>
          <w:numId w:val="0"/>
        </w:numPr>
        <w:ind w:firstLine="709"/>
        <w:jc w:val="center"/>
        <w:outlineLvl w:val="1"/>
        <w:rPr/>
      </w:pPr>
      <w:bookmarkStart w:id="4" w:name="_Toc22276683"/>
      <w:r>
        <w:rPr/>
        <w:t>2.2 Средства отладки</w:t>
      </w:r>
      <w:bookmarkEnd w:id="4"/>
    </w:p>
    <w:p>
      <w:pPr>
        <w:pStyle w:val="13"/>
        <w:numPr>
          <w:ilvl w:val="0"/>
          <w:numId w:val="0"/>
        </w:numPr>
        <w:ind w:firstLine="709"/>
        <w:jc w:val="center"/>
        <w:outlineLvl w:val="1"/>
        <w:rPr>
          <w:b/>
          <w:b/>
        </w:rPr>
      </w:pPr>
      <w:r>
        <w:rPr>
          <w:b/>
        </w:rPr>
      </w:r>
    </w:p>
    <w:p>
      <w:pPr>
        <w:pStyle w:val="13"/>
        <w:rPr/>
      </w:pPr>
      <w:r>
        <w:rPr/>
        <w:t xml:space="preserve">Реальность такова, что никто не идеален. Независимо от уровня знаний и накопленного опыта все, так или иначе, допускают ошибки. В том числе и разработчики программного обеспечения. Независимо от обстоятельств, часто случается так, что код созданный специалистом работает совсем не так, как было задумано. Логика создаваемого и созданного проекта отличаются, и в таких случаях возникает необходимость понять, где была допущена ошибка. Для таких задач в большинстве компиляторах, и в </w:t>
      </w:r>
      <w:r>
        <w:rPr>
          <w:lang w:val="en-US"/>
        </w:rPr>
        <w:t>VisualStudio</w:t>
      </w:r>
      <w:r>
        <w:rPr/>
        <w:t xml:space="preserve"> в частности, существуют средства отладки. </w:t>
      </w:r>
    </w:p>
    <w:p>
      <w:pPr>
        <w:pStyle w:val="13"/>
        <w:rPr/>
      </w:pPr>
      <w:r>
        <w:rPr/>
        <w:t>Если говорить простым языком, то отладчик представляет собой некоторый функционал, облегчающий нахождения ошибок, позволяя последовательно и наглядно осуществить выполнение программы шаг за шагом. Для лучшего понимания обратимся к примеру. Допустим, мы имеем простую программу, которая содержит два целочисленных значения и функцию, которая меняет эти значения посредством указателей.</w:t>
      </w:r>
    </w:p>
    <w:p>
      <w:pPr>
        <w:pStyle w:val="13"/>
        <w:jc w:val="left"/>
        <w:rPr/>
      </w:pPr>
      <w:r>
        <w:rPr/>
      </w:r>
    </w:p>
    <w:p>
      <w:pPr>
        <w:pStyle w:val="13"/>
        <w:jc w:val="center"/>
        <w:rPr/>
      </w:pPr>
      <w:r>
        <w:rPr/>
        <w:drawing>
          <wp:inline distT="0" distB="0" distL="0" distR="0">
            <wp:extent cx="3698875" cy="3275330"/>
            <wp:effectExtent l="0" t="0" r="0" b="0"/>
            <wp:docPr id="6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/>
      </w:pPr>
      <w:r>
        <w:rPr/>
      </w:r>
    </w:p>
    <w:p>
      <w:pPr>
        <w:pStyle w:val="13"/>
        <w:jc w:val="center"/>
        <w:rPr/>
      </w:pPr>
      <w:r>
        <w:rPr/>
        <w:t>Рисунок 6. Код тренировочной программы.</w:t>
      </w:r>
    </w:p>
    <w:p>
      <w:pPr>
        <w:pStyle w:val="13"/>
        <w:rPr/>
      </w:pPr>
      <w:r>
        <w:rPr/>
        <w:t>Представим, что у нас возникла необходимость исследовать состояние выполняемой программы. Для этого нужно напротив интересующей нас строки кода в самой левой части рабочей области поставить точку останова, кликнув ЛКМ. Таких точек можно поставить несколько, если это требуется.</w:t>
      </w:r>
    </w:p>
    <w:p>
      <w:pPr>
        <w:pStyle w:val="13"/>
        <w:rPr/>
      </w:pPr>
      <w:r>
        <w:rPr/>
      </w:r>
    </w:p>
    <w:p>
      <w:pPr>
        <w:pStyle w:val="13"/>
        <w:jc w:val="center"/>
        <w:rPr/>
      </w:pPr>
      <w:r>
        <w:rPr/>
        <w:drawing>
          <wp:inline distT="0" distB="0" distL="0" distR="0">
            <wp:extent cx="5039995" cy="1827530"/>
            <wp:effectExtent l="0" t="0" r="0" b="0"/>
            <wp:docPr id="7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13"/>
        <w:jc w:val="center"/>
        <w:rPr/>
      </w:pPr>
      <w:r>
        <w:rPr/>
        <w:t>Рисунок 7. Точки останова.</w:t>
      </w:r>
    </w:p>
    <w:p>
      <w:pPr>
        <w:pStyle w:val="13"/>
        <w:jc w:val="center"/>
        <w:rPr/>
      </w:pPr>
      <w:r>
        <w:rPr/>
      </w:r>
    </w:p>
    <w:p>
      <w:pPr>
        <w:pStyle w:val="13"/>
        <w:rPr/>
      </w:pPr>
      <w:r>
        <w:rPr/>
        <w:t xml:space="preserve">Запустить работу отладчика можно несколькими способами: кликнуть на «Локальный отладчик </w:t>
      </w:r>
      <w:r>
        <w:rPr>
          <w:lang w:val="en-US"/>
        </w:rPr>
        <w:t>Windows</w:t>
      </w:r>
      <w:r>
        <w:rPr/>
        <w:t xml:space="preserve">», с помощью «Отладка/Начать отладку» или воспользовавшись горячей клавишей </w:t>
      </w:r>
      <w:r>
        <w:rPr>
          <w:lang w:val="en-US"/>
        </w:rPr>
        <w:t>F</w:t>
      </w:r>
      <w:r>
        <w:rPr/>
        <w:t xml:space="preserve">5. В результате таких действий компилятор начнет выполнение программы, дойдет до точки останова и сделает паузу, ожидая дальнейших команд оператора. </w:t>
      </w:r>
    </w:p>
    <w:p>
      <w:pPr>
        <w:pStyle w:val="13"/>
        <w:rPr/>
      </w:pPr>
      <w:r>
        <w:rPr/>
      </w:r>
    </w:p>
    <w:p>
      <w:pPr>
        <w:pStyle w:val="13"/>
        <w:jc w:val="center"/>
        <w:rPr/>
      </w:pPr>
      <w:r>
        <w:rPr/>
        <w:drawing>
          <wp:inline distT="0" distB="0" distL="0" distR="0">
            <wp:extent cx="4354830" cy="2328545"/>
            <wp:effectExtent l="0" t="0" r="0" b="0"/>
            <wp:docPr id="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/>
      </w:pPr>
      <w:r>
        <w:rPr/>
      </w:r>
    </w:p>
    <w:p>
      <w:pPr>
        <w:pStyle w:val="13"/>
        <w:jc w:val="center"/>
        <w:rPr/>
      </w:pPr>
      <w:r>
        <w:rPr/>
        <w:t>Рисунок 8. Работа отладчика.</w:t>
      </w:r>
    </w:p>
    <w:p>
      <w:pPr>
        <w:pStyle w:val="13"/>
        <w:rPr/>
      </w:pPr>
      <w:r>
        <w:rPr/>
        <w:t xml:space="preserve">Работа компилятора была остановлена на строке, в которой вызывается функция. Если имеется необходимость проверить ее работу необходимо воспользоваться «Отладка/Шаг с заходом» или горячей клавишей </w:t>
      </w:r>
      <w:r>
        <w:rPr>
          <w:lang w:val="en-US"/>
        </w:rPr>
        <w:t>F</w:t>
      </w:r>
      <w:r>
        <w:rPr/>
        <w:t xml:space="preserve">11. Если же такой нужды нет, и мы хотим продолжить дальнейшее выполнение программы, минуя проверку функции, выбираем «Отладка/Шаг с обходом», горячая клавиша </w:t>
      </w:r>
      <w:r>
        <w:rPr>
          <w:lang w:val="en-US"/>
        </w:rPr>
        <w:t>F</w:t>
      </w:r>
      <w:r>
        <w:rPr/>
        <w:t xml:space="preserve">10. Эта модель действует так же на все подобные конструкции, вроде циклов, условных операторов и т. д. </w:t>
      </w:r>
    </w:p>
    <w:p>
      <w:pPr>
        <w:pStyle w:val="13"/>
        <w:rPr/>
      </w:pPr>
      <w:r>
        <w:rPr/>
        <w:t xml:space="preserve">Кроме того, в </w:t>
      </w:r>
      <w:r>
        <w:rPr>
          <w:lang w:val="en-US"/>
        </w:rPr>
        <w:t>VisualStudio</w:t>
      </w:r>
      <w:r>
        <w:rPr/>
        <w:t xml:space="preserve"> имеется возможность вывода и закрепления на экране значения переменной, массива и т. д. для удобного отслеживания изменений. Для этого необходимо навести курсор на переменную, и на всплывшем внизу окошке кликнуть на иконку кнопки.</w:t>
      </w:r>
    </w:p>
    <w:p>
      <w:pPr>
        <w:pStyle w:val="13"/>
        <w:rPr/>
      </w:pPr>
      <w:r>
        <w:rPr/>
      </w:r>
    </w:p>
    <w:p>
      <w:pPr>
        <w:pStyle w:val="13"/>
        <w:jc w:val="center"/>
        <w:rPr/>
      </w:pPr>
      <w:r>
        <w:rPr/>
        <w:drawing>
          <wp:inline distT="0" distB="0" distL="0" distR="0">
            <wp:extent cx="5293995" cy="2333625"/>
            <wp:effectExtent l="0" t="0" r="0" b="0"/>
            <wp:docPr id="9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/>
      </w:pPr>
      <w:r>
        <w:rPr/>
      </w:r>
    </w:p>
    <w:p>
      <w:pPr>
        <w:pStyle w:val="13"/>
        <w:jc w:val="center"/>
        <w:rPr/>
      </w:pPr>
      <w:r>
        <w:rPr/>
        <w:t>Рисунок 9. Отслеживание значения переменных.</w:t>
      </w:r>
    </w:p>
    <w:p>
      <w:pPr>
        <w:pStyle w:val="13"/>
        <w:rPr/>
      </w:pPr>
      <w:r>
        <w:rPr/>
      </w:r>
    </w:p>
    <w:p>
      <w:pPr>
        <w:pStyle w:val="13"/>
        <w:rPr/>
      </w:pPr>
      <w:r>
        <w:rPr/>
        <w:t xml:space="preserve">Чтобы перейти к следующей точке остановки, можно использовать «Отладка/Перейти к следующей точке останова» или горячей клавишей </w:t>
      </w:r>
      <w:r>
        <w:rPr>
          <w:lang w:val="en-US"/>
        </w:rPr>
        <w:t>F</w:t>
      </w:r>
      <w:r>
        <w:rPr/>
        <w:t xml:space="preserve">9. </w:t>
      </w:r>
    </w:p>
    <w:p>
      <w:pPr>
        <w:pStyle w:val="13"/>
        <w:rPr/>
      </w:pPr>
      <w:r>
        <w:rPr/>
        <w:t xml:space="preserve">Для прекращения отладки - «Отладка/остановить отладку» или комбинацией клавиш </w:t>
      </w:r>
      <w:r>
        <w:rPr>
          <w:lang w:val="en-US"/>
        </w:rPr>
        <w:t>Shift</w:t>
      </w:r>
      <w:r>
        <w:rPr/>
        <w:t>+</w:t>
      </w:r>
      <w:r>
        <w:rPr>
          <w:lang w:val="en-US"/>
        </w:rPr>
        <w:t>F</w:t>
      </w:r>
      <w:r>
        <w:rPr/>
        <w:t xml:space="preserve">5. </w:t>
      </w:r>
    </w:p>
    <w:p>
      <w:pPr>
        <w:pStyle w:val="13"/>
        <w:rPr/>
      </w:pPr>
      <w:r>
        <w:rPr/>
        <w:t xml:space="preserve">Средства отладки в </w:t>
      </w:r>
      <w:r>
        <w:rPr>
          <w:lang w:val="en-US"/>
        </w:rPr>
        <w:t>VisualStudio</w:t>
      </w:r>
      <w:r>
        <w:rPr/>
        <w:t xml:space="preserve"> являются основными и наиболее используемыми для проверки логики программы.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3. Общие сведения об ООП.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Объектно-ориентированный подход возник в первую очередь в ответ на растущую сложность программного обеспечения. На заре компьютерной эры возможности компьютеров были ограничены и было очень трудно написать большую программу. В 60–70-е гг. эффективность применения компьютеров резко возросла, и стало все больше создаваться прикладных программ повышенной сложности.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Наибольшее распространение в это время получило структурное проектирование по методу сверху вниз. Однако через некоторое время оказалось, что структурный подход не работает, если объем программы превышает приблизительно 100 тыс. строк. Как результат – выход проектов за рамки установленных сроков и бюджетов и, более того, их несоответствие начальным требованиям. Для решения этих проблем и стали применять объектно-ориентированный подход.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Справедливости ради отметим, что объектно-ориентированный подход является достаточно универсальным инструментом. Он может применяться и для разработки программ малой и средней сложности. Однако, именно для сложных систем использование объектно-ориентированного подхода является критичным.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3.1 Основные идеи объектно-ориентированного подхода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 основным идеям ООП относятся: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Программа представляет собой модель некоторого реального процесса, части реального мира; модель содержит не все признаки и свойства представляемой ею части реального мира, а только те, которые существенны для разрабатываемой программной системы;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Модель реального мира или его части может быть описана как совокупность взаимодействующих между собой объектов;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Объект описывается набором атрибутов (свойств), значения которых определяют состояние объекта, и набором операций (действий), которые может выполнять объект;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Взаимодействие между объектами осуществляется посылкой специальных сообщений от одного объекта к другому; сообщение, полученное объектом, может потребовать выполнения определенных действий, например, изменения состояния объекта;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Объекты, описанные одним и тем же набором атрибутов и способные выполнять один и тот же набор операций, представляют собой класс однотипных объектов.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 точки зрения языка программирования класс объектов можно рассматривать как тип данных, а отдельные объекты – как данные этого типа. Определение программистом собственных классов объектов должно позволить описывать конкретную задачу в терминах ее предметной области (при соответствующем выборе имен типов и имен объектов, их атрибутов и выполняемых действий).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Объектно-ориентированный подход дает следующие основные преимущества:</w:t>
      </w:r>
    </w:p>
    <w:p>
      <w:pPr>
        <w:pStyle w:val="ListParagraph"/>
        <w:numPr>
          <w:ilvl w:val="0"/>
          <w:numId w:val="5"/>
        </w:numPr>
        <w:spacing w:lineRule="auto" w:line="360"/>
        <w:ind w:left="284" w:hanging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Уменьшение сложности программного обеспечения;</w:t>
      </w:r>
    </w:p>
    <w:p>
      <w:pPr>
        <w:pStyle w:val="ListParagraph"/>
        <w:numPr>
          <w:ilvl w:val="0"/>
          <w:numId w:val="5"/>
        </w:numPr>
        <w:spacing w:lineRule="auto" w:line="360"/>
        <w:ind w:left="284" w:hanging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Повышение его надежности; </w:t>
      </w:r>
    </w:p>
    <w:p>
      <w:pPr>
        <w:pStyle w:val="ListParagraph"/>
        <w:numPr>
          <w:ilvl w:val="0"/>
          <w:numId w:val="5"/>
        </w:numPr>
        <w:spacing w:lineRule="auto" w:line="360"/>
        <w:ind w:left="284" w:hanging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Обеспечение возможности модификации отдельных компонент программ без изменения остальных компонент; </w:t>
      </w:r>
    </w:p>
    <w:p>
      <w:pPr>
        <w:pStyle w:val="ListParagraph"/>
        <w:numPr>
          <w:ilvl w:val="0"/>
          <w:numId w:val="5"/>
        </w:numPr>
        <w:spacing w:lineRule="auto" w:line="360"/>
        <w:ind w:left="284" w:hanging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Обеспечение возможности повторного использования отдельных компонент программного обеспечения. 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Систематическое применение объектно-ориентированного подхода позволяет разрабатывать хорошо структурированные, надежные в эксплуатации, достаточно просто модифицируемые программные системы. Этим объясняется интерес программистов к объектно-ориентированному подходу и объектно-ориентированным языкам программирования.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3.2 Абстракция.</w:t>
      </w:r>
    </w:p>
    <w:p>
      <w:pPr>
        <w:pStyle w:val="Normal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Люди развили чрезвычайно эффективную технологию преодоления сложности. Мы абстрагируемся от нее. Если мы не в состоянии полностью воссоздать сложный объект, то приходится игнорировать не слишком важные детали. В результате мы имеем дело с обобщенной, идеализированной моделью объекта. 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Например, изучая процесс фотосинтеза у растений, мы концентрируем внимание на химических реакциях в определенных клетках листа и не обращаем внимание на остальные части – черенки, жилки и т.д.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Абстракция выделяет существенные характеристики некоторого объекта, отличающие его от всех других видов объектов, и, таким образом, четко определяет его концептуальные границы с точки зрения наблюдателя.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Абстрагирование концентрирует внимание на внешних особенностях объекта и позволяет отделить самые существенные особенности поведения от несущественных. Такое разделение смысла и реализации называют барьером абстракции. Установление того или иного барьера абстракции порождает множество различных абстракций для одного и того же предмета или явления реального мира. Абстрагируясь в большей или меньшей степени от различных аспектов проявления реальности, мы находимся на разных уровнях абстракции.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7"/>
        </w:rPr>
        <w:t>3.3 Инкапсуляция</w:t>
      </w:r>
    </w:p>
    <w:p>
      <w:pPr>
        <w:pStyle w:val="Normal"/>
        <w:spacing w:lineRule="auto" w:line="360"/>
        <w:ind w:firstLine="708"/>
        <w:jc w:val="both"/>
        <w:rPr/>
      </w:pPr>
      <w:bookmarkStart w:id="5" w:name="habracut"/>
      <w:bookmarkEnd w:id="5"/>
      <w:r>
        <w:rPr>
          <w:rFonts w:cs="Times New Roman" w:ascii="Times New Roman" w:hAnsi="Times New Roman"/>
          <w:sz w:val="28"/>
        </w:rPr>
        <w:t>Инкапсуляция (</w:t>
      </w:r>
      <w:hyperlink r:id="rId13" w:tgtFrame="Английский язык">
        <w:r>
          <w:rPr>
            <w:rStyle w:val="InternetLink"/>
            <w:rFonts w:cs="Times New Roman" w:ascii="Times New Roman" w:hAnsi="Times New Roman"/>
            <w:color w:val="auto"/>
            <w:sz w:val="28"/>
            <w:u w:val="none"/>
          </w:rPr>
          <w:t>англ.</w:t>
        </w:r>
      </w:hyperlink>
      <w:r>
        <w:rPr>
          <w:rFonts w:cs="Times New Roman" w:ascii="Times New Roman" w:hAnsi="Times New Roman"/>
          <w:sz w:val="28"/>
        </w:rPr>
        <w:t> encapsulation, от </w:t>
      </w:r>
      <w:hyperlink r:id="rId14" w:tgtFrame="Латинский язык">
        <w:r>
          <w:rPr>
            <w:rStyle w:val="InternetLink"/>
            <w:rFonts w:cs="Times New Roman" w:ascii="Times New Roman" w:hAnsi="Times New Roman"/>
            <w:color w:val="auto"/>
            <w:sz w:val="28"/>
            <w:u w:val="none"/>
          </w:rPr>
          <w:t>лат.</w:t>
        </w:r>
      </w:hyperlink>
      <w:r>
        <w:rPr>
          <w:rFonts w:cs="Times New Roman" w:ascii="Times New Roman" w:hAnsi="Times New Roman"/>
          <w:sz w:val="28"/>
        </w:rPr>
        <w:t> in capsula) — в </w:t>
      </w:r>
      <w:hyperlink r:id="rId15" w:tgtFrame="Информатика">
        <w:r>
          <w:rPr>
            <w:rStyle w:val="InternetLink"/>
            <w:rFonts w:cs="Times New Roman" w:ascii="Times New Roman" w:hAnsi="Times New Roman"/>
            <w:color w:val="auto"/>
            <w:sz w:val="28"/>
            <w:u w:val="none"/>
          </w:rPr>
          <w:t>информатике</w:t>
        </w:r>
      </w:hyperlink>
      <w:r>
        <w:rPr>
          <w:rFonts w:cs="Times New Roman" w:ascii="Times New Roman" w:hAnsi="Times New Roman"/>
          <w:sz w:val="28"/>
        </w:rPr>
        <w:t> размещение в одном компоненте данных и методов, которые с ними работают. Также может означать скрытие внутренней реализации от других компонентов. Например, доступ к скрытой переменной может предоставляться не напрямую, а с помощью методов для чтения (</w:t>
      </w:r>
      <w:hyperlink r:id="rId16" w:tgtFrame="Геттер (программирование)">
        <w:r>
          <w:rPr>
            <w:rStyle w:val="InternetLink"/>
            <w:rFonts w:cs="Times New Roman" w:ascii="Times New Roman" w:hAnsi="Times New Roman"/>
            <w:color w:val="auto"/>
            <w:sz w:val="28"/>
            <w:u w:val="none"/>
          </w:rPr>
          <w:t>геттер</w:t>
        </w:r>
      </w:hyperlink>
      <w:r>
        <w:rPr>
          <w:rFonts w:cs="Times New Roman" w:ascii="Times New Roman" w:hAnsi="Times New Roman"/>
          <w:sz w:val="28"/>
        </w:rPr>
        <w:t>) и изменения (</w:t>
      </w:r>
      <w:hyperlink r:id="rId17" w:tgtFrame="Setter">
        <w:r>
          <w:rPr>
            <w:rStyle w:val="InternetLink"/>
            <w:rFonts w:cs="Times New Roman" w:ascii="Times New Roman" w:hAnsi="Times New Roman"/>
            <w:color w:val="auto"/>
            <w:sz w:val="28"/>
            <w:u w:val="none"/>
          </w:rPr>
          <w:t>сеттер</w:t>
        </w:r>
      </w:hyperlink>
      <w:r>
        <w:rPr>
          <w:rFonts w:cs="Times New Roman" w:ascii="Times New Roman" w:hAnsi="Times New Roman"/>
          <w:sz w:val="28"/>
        </w:rPr>
        <w:t>) её значения.</w:t>
      </w:r>
    </w:p>
    <w:p>
      <w:pPr>
        <w:pStyle w:val="Normal"/>
        <w:spacing w:lineRule="auto" w:line="360"/>
        <w:ind w:firstLine="360"/>
        <w:jc w:val="both"/>
        <w:rPr/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В ООП инкапсуляция тесно связана с принципом </w:t>
      </w:r>
      <w:hyperlink r:id="rId18" w:tgtFrame="Абстракция данных">
        <w:r>
          <w:rPr>
            <w:rStyle w:val="InternetLink"/>
            <w:rFonts w:cs="Times New Roman" w:ascii="Times New Roman" w:hAnsi="Times New Roman"/>
            <w:color w:val="auto"/>
            <w:sz w:val="28"/>
            <w:u w:val="none"/>
          </w:rPr>
          <w:t>абстракции данных</w:t>
        </w:r>
      </w:hyperlink>
      <w:r>
        <w:rPr>
          <w:rFonts w:cs="Times New Roman" w:ascii="Times New Roman" w:hAnsi="Times New Roman"/>
          <w:sz w:val="28"/>
        </w:rPr>
        <w:t> (не путать с </w:t>
      </w:r>
      <w:hyperlink r:id="rId19" w:tgtFrame="Абстрактный тип данных">
        <w:r>
          <w:rPr>
            <w:rStyle w:val="InternetLink"/>
            <w:rFonts w:cs="Times New Roman" w:ascii="Times New Roman" w:hAnsi="Times New Roman"/>
            <w:color w:val="auto"/>
            <w:sz w:val="28"/>
            <w:u w:val="none"/>
          </w:rPr>
          <w:t>абстрактными типами данных</w:t>
        </w:r>
      </w:hyperlink>
      <w:r>
        <w:rPr>
          <w:rFonts w:cs="Times New Roman" w:ascii="Times New Roman" w:hAnsi="Times New Roman"/>
          <w:sz w:val="28"/>
        </w:rPr>
        <w:t>, реализации которых предоставляют возможность инкапсуляции, но имеют иную природу). Это, в частности, приводит к другому распространённому заблуждению — рассмотрению инкапсуляции неотрывно от </w:t>
      </w:r>
      <w:hyperlink r:id="rId20" w:tgtFrame="Сокрытие (программирование)">
        <w:r>
          <w:rPr>
            <w:rStyle w:val="InternetLink"/>
            <w:rFonts w:cs="Times New Roman" w:ascii="Times New Roman" w:hAnsi="Times New Roman"/>
            <w:color w:val="auto"/>
            <w:sz w:val="28"/>
            <w:u w:val="none"/>
          </w:rPr>
          <w:t>сокрытия</w:t>
        </w:r>
      </w:hyperlink>
      <w:r>
        <w:rPr>
          <w:rFonts w:cs="Times New Roman" w:ascii="Times New Roman" w:hAnsi="Times New Roman"/>
          <w:sz w:val="28"/>
        </w:rPr>
        <w:t xml:space="preserve">. 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color w:val="222222"/>
          <w:sz w:val="28"/>
          <w:shd w:fill="FFFFFF" w:val="clear"/>
        </w:rPr>
        <w:t>В Си++ доступно несколько спецификаторов, и они изменяют доступ к данным следующим образом: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Публичные (public) данные — доступны всем;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Защищенные (protected) — доступны только классу и дочерним классам;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Приватные (private) —доступны только классу которому они принадлежат.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3.4 Наследование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Наследование — один из четырёх важнейших механизмов объектно-ориентированного программирования (наряду с инкапсуляцией, полиморфизмом и абстракцией), позволяющий описать новый класс на основе уже существующего (родительского), при этом свойства и функциональность родительского класса заимствуются новым классом.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Другими словами, класс-наследник реализует спецификацию уже существующего класса (базовый класс). Это позволяет обращаться с объектами класса-наследника точно так же, как с объектами базового класса.</w:t>
      </w:r>
    </w:p>
    <w:p>
      <w:pPr>
        <w:pStyle w:val="Normal"/>
        <w:spacing w:lineRule="auto" w:line="360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Простое наследование: 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Класс, от которого произошло наследование, называется базовым или родительским (англ. base class). Классы, которые произошли от базового, называются потомками, наследниками или производными классами (англ. derived class). В некоторых языках используются абстрактные классы.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Абстрактный класс — это класс, содержащий хотя бы один абстрактный метод, он описан в программе, имеет поля, методы и не может использоваться для непосредственного создания объекта. То есть от абстрактного класса можно только наследовать. Объекты создаются только на основе производных классов, наследованных от абстрактного.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Например, абстрактным классом может быть базовый класс «сотрудник вуза», от которого наследуются классы «аспирант», «профессор» и т. д. Так как производные классы имеют общие поля и функции (например, поле «год рождения»), то эти члены класса могут быть описаны в базовом классе. В программе создаются объекты на основе классов «аспирант», «профессор», но нет смысла создавать объект на основе класса «сотрудник вуза».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3.5 Полиморфизм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Полиморфизм — возможность объектов с одинаковой спецификацией иметь различную реализацию.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Язык программирования поддерживает полиморфизм, если классы с одинаковой спецификацией могут иметь различную реализацию — например, реализация класса может быть изменена в процессе наследования.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Кратко смысл полиморфизма можно выразить фразой: «Один интерфейс, множество реализаций».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Полиморфизм — один из четырёх важнейших механизмов объектно-ориентированного программирования (наряду с абстракцией, инкапсуляцией и наследованием).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Полиморфизм позволяет писать более абстрактные программы и повысить коэффициент повторного использования кода. Общие свойства объектов объединяются в систему, которую могут называть по-разному — интерфейс, класс. Общность имеет внешнее и внутреннее выражение: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1) Внешняя общность проявляется как одинаковый набор методов с одинаковыми именами и сигнатурами (именем методов и типами аргументов и их количеством);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2) Внутренняя общность — одинаковая функциональность методов. Её можно описать интуитивно или выразить в виде строгих законов, правил, которым должны подчиняться методы. Возможность приписывать разную функциональность одному методу (функции, операции) называется перегрузкой метода (перегрузкой функций, перегрузкой операций).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13"/>
        <w:numPr>
          <w:ilvl w:val="0"/>
          <w:numId w:val="0"/>
        </w:numPr>
        <w:ind w:hanging="0"/>
        <w:jc w:val="center"/>
        <w:outlineLvl w:val="0"/>
        <w:rPr/>
      </w:pPr>
      <w:bookmarkStart w:id="6" w:name="_Toc22276688"/>
      <w:r>
        <w:rPr/>
        <w:t xml:space="preserve">4. Синтаксис языка </w:t>
      </w:r>
      <w:r>
        <w:rPr>
          <w:lang w:val="en-US"/>
        </w:rPr>
        <w:t>C</w:t>
      </w:r>
      <w:r>
        <w:rPr/>
        <w:t>++</w:t>
      </w:r>
      <w:bookmarkEnd w:id="6"/>
    </w:p>
    <w:p>
      <w:pPr>
        <w:pStyle w:val="13"/>
        <w:numPr>
          <w:ilvl w:val="0"/>
          <w:numId w:val="0"/>
        </w:numPr>
        <w:ind w:hanging="0"/>
        <w:jc w:val="center"/>
        <w:outlineLvl w:val="0"/>
        <w:rPr>
          <w:b/>
          <w:b/>
        </w:rPr>
      </w:pPr>
      <w:r>
        <w:rPr>
          <w:b/>
        </w:rPr>
      </w:r>
    </w:p>
    <w:p>
      <w:pPr>
        <w:pStyle w:val="13"/>
        <w:rPr/>
      </w:pPr>
      <w:r>
        <w:rPr/>
        <w:t xml:space="preserve">В данном разделе будет рассмотрен синтаксис языка </w:t>
      </w:r>
      <w:r>
        <w:rPr>
          <w:lang w:val="en-US"/>
        </w:rPr>
        <w:t>C</w:t>
      </w:r>
      <w:r>
        <w:rPr/>
        <w:t>++, использованный лично мною для решения вычислительных задач соответствующего варианта. Сделано это будет следующим образом. Сначала приводится конструкция, затем следует ее описание или выполняемая функция.</w:t>
      </w:r>
    </w:p>
    <w:p>
      <w:pPr>
        <w:pStyle w:val="13"/>
        <w:rPr/>
      </w:pPr>
      <w:r>
        <w:rPr/>
      </w:r>
    </w:p>
    <w:p>
      <w:pPr>
        <w:pStyle w:val="13"/>
        <w:rPr>
          <w:b/>
          <w:b/>
        </w:rPr>
      </w:pPr>
      <w:r>
        <w:rPr>
          <w:b/>
        </w:rPr>
        <w:t>Директивы</w:t>
      </w:r>
    </w:p>
    <w:p>
      <w:pPr>
        <w:pStyle w:val="13"/>
        <w:rPr/>
      </w:pPr>
      <w:r>
        <w:rPr/>
        <w:t>#include - предлагает компилятору включить другой исходный файл, имя которого ука</w:t>
        <w:softHyphen/>
        <w:t>зывается после директивы. Имя файла заключается в двойные кавычки или в &lt; &gt;.</w:t>
      </w:r>
    </w:p>
    <w:p>
      <w:pPr>
        <w:pStyle w:val="13"/>
        <w:rPr/>
      </w:pPr>
      <w:r>
        <w:rPr>
          <w:lang w:val="en-US"/>
        </w:rPr>
        <w:t>using</w:t>
      </w:r>
      <w:r>
        <w:rPr/>
        <w:t xml:space="preserve"> - позволяет использовать все имена в </w:t>
      </w:r>
      <w:r>
        <w:rPr>
          <w:rFonts w:eastAsia="" w:eastAsiaTheme="majorEastAsia"/>
        </w:rPr>
        <w:t>пространстве имен</w:t>
      </w:r>
      <w:r>
        <w:rPr/>
        <w:t> без имени пространства имен в качестве явного квалификатора.</w:t>
      </w:r>
    </w:p>
    <w:p>
      <w:pPr>
        <w:pStyle w:val="13"/>
        <w:rPr/>
      </w:pPr>
      <w:r>
        <w:rPr/>
      </w:r>
    </w:p>
    <w:p>
      <w:pPr>
        <w:pStyle w:val="13"/>
        <w:rPr>
          <w:b/>
          <w:b/>
        </w:rPr>
      </w:pPr>
      <w:r>
        <w:rPr>
          <w:b/>
        </w:rPr>
        <w:t>Пространства имен</w:t>
      </w:r>
    </w:p>
    <w:p>
      <w:pPr>
        <w:pStyle w:val="13"/>
        <w:rPr/>
      </w:pPr>
      <w:r>
        <w:rPr/>
        <w:t>namespace std – пространство имен std. декларативная область, в рамках которой определяются различные. Пространства имен используются с целью избежания конфликтов имен, которые могут возникнуть, особенно в таких случаях, когда база кода включает несколько библиотек. </w:t>
      </w:r>
    </w:p>
    <w:p>
      <w:pPr>
        <w:pStyle w:val="13"/>
        <w:rPr/>
      </w:pPr>
      <w:r>
        <w:rPr/>
      </w:r>
    </w:p>
    <w:p>
      <w:pPr>
        <w:pStyle w:val="13"/>
        <w:rPr>
          <w:b/>
          <w:b/>
        </w:rPr>
      </w:pPr>
      <w:r>
        <w:rPr>
          <w:b/>
        </w:rPr>
        <w:t>Библиотеки</w:t>
      </w:r>
    </w:p>
    <w:p>
      <w:pPr>
        <w:pStyle w:val="13"/>
        <w:rPr/>
      </w:pPr>
      <w:r>
        <w:rPr/>
        <w:t>&lt;iostream&gt; - заголовочный файл стандартной библиотеки, содержащей операторы ввода/вывода.</w:t>
      </w:r>
    </w:p>
    <w:p>
      <w:pPr>
        <w:pStyle w:val="13"/>
        <w:rPr/>
      </w:pPr>
      <w:r>
        <w:rPr/>
        <w:t>&lt;time.</w:t>
      </w:r>
      <w:r>
        <w:rPr>
          <w:lang w:val="en-US"/>
        </w:rPr>
        <w:t>h</w:t>
      </w:r>
      <w:r>
        <w:rPr/>
        <w:t>&gt; заголовочный файл стандартной библиотеки, содержащий типы и функции для работы с датой и временем.</w:t>
      </w:r>
    </w:p>
    <w:p>
      <w:pPr>
        <w:pStyle w:val="13"/>
        <w:rPr/>
      </w:pPr>
      <w:r>
        <w:rPr/>
        <w:t>&lt;Windows.h&gt; - это специфичный для Windows заголовочный файл для языков программирования C и </w:t>
      </w:r>
      <w:hyperlink r:id="rId21" w:tgtFrame="С++">
        <w:r>
          <w:rPr>
            <w:rStyle w:val="ListLabel37"/>
            <w:rFonts w:eastAsia="" w:eastAsiaTheme="majorEastAsia"/>
          </w:rPr>
          <w:t>C++</w:t>
        </w:r>
      </w:hyperlink>
      <w:r>
        <w:rPr/>
        <w:t>, который содержит объявления для всех функций в API </w:t>
      </w:r>
      <w:hyperlink r:id="rId22" w:tgtFrame="Windows API">
        <w:r>
          <w:rPr>
            <w:rStyle w:val="ListLabel37"/>
            <w:rFonts w:eastAsia="" w:eastAsiaTheme="majorEastAsia"/>
          </w:rPr>
          <w:t>Windows</w:t>
        </w:r>
      </w:hyperlink>
      <w:r>
        <w:rPr/>
        <w:t>, всех общих макросов, используемых программистами Windows, и всех типов данных, используемых различными функциями и подсистемами.</w:t>
      </w:r>
    </w:p>
    <w:p>
      <w:pPr>
        <w:pStyle w:val="13"/>
        <w:rPr/>
      </w:pPr>
      <w:r>
        <w:rPr/>
      </w:r>
    </w:p>
    <w:p>
      <w:pPr>
        <w:pStyle w:val="13"/>
        <w:rPr>
          <w:b/>
          <w:b/>
        </w:rPr>
      </w:pPr>
      <w:r>
        <w:rPr>
          <w:b/>
        </w:rPr>
        <w:t>Функции и параметры</w:t>
      </w:r>
    </w:p>
    <w:p>
      <w:pPr>
        <w:pStyle w:val="13"/>
        <w:rPr/>
      </w:pPr>
      <w:r>
        <w:rPr>
          <w:lang w:val="en-US"/>
        </w:rPr>
        <w:t>main</w:t>
      </w:r>
      <w:r>
        <w:rPr/>
        <w:t>() – глобальная функция, являющаяся точкой входа в программу.</w:t>
      </w:r>
    </w:p>
    <w:p>
      <w:pPr>
        <w:pStyle w:val="13"/>
        <w:rPr/>
      </w:pPr>
      <w:r>
        <w:rPr/>
        <w:t>setlocale() - позволяет настраивать локальные, например, российские, параметры в программе. Используется для локализации текста. Первый параметр отвечает за определение области действия функции, второй представляет собой название локали.</w:t>
      </w:r>
    </w:p>
    <w:p>
      <w:pPr>
        <w:pStyle w:val="13"/>
        <w:rPr/>
      </w:pPr>
      <w:r>
        <w:rPr/>
        <w:t>setlocale(LC_ALL, «ru») – комбинация значений,  говорит о том, что применяется настройка для всей программы (т.к. используется LC_ALL) в виде установки русского языка (т.к. используется “russian”).</w:t>
      </w:r>
    </w:p>
    <w:p>
      <w:pPr>
        <w:pStyle w:val="13"/>
        <w:ind w:firstLine="708"/>
        <w:rPr/>
      </w:pPr>
      <w:r>
        <w:rPr>
          <w:lang w:val="en-US"/>
        </w:rPr>
        <w:t>rand</w:t>
      </w:r>
      <w:r>
        <w:rPr/>
        <w:t>() –</w:t>
      </w:r>
      <w:r>
        <w:rPr>
          <w:rFonts w:cs="Helvetica" w:ascii="Helvetica" w:hAnsi="Helvetica"/>
          <w:color w:val="333333"/>
          <w:sz w:val="21"/>
          <w:szCs w:val="21"/>
          <w:shd w:fill="FFFFFF" w:val="clear"/>
        </w:rPr>
        <w:t> </w:t>
      </w:r>
      <w:r>
        <w:rPr/>
        <w:t>генерирует числа в диапазоне от 0 до RAND_MAX. RAND_MAX –  это константа определенная в библиотеке</w:t>
      </w:r>
      <w:r>
        <w:rPr>
          <w:rFonts w:eastAsia="" w:eastAsiaTheme="majorEastAsia"/>
        </w:rPr>
        <w:t> </w:t>
      </w:r>
      <w:r>
        <w:rPr/>
        <w:t>&lt;cstdlib&gt;.</w:t>
      </w:r>
    </w:p>
    <w:p>
      <w:pPr>
        <w:pStyle w:val="13"/>
        <w:ind w:firstLine="708"/>
        <w:rPr/>
      </w:pPr>
      <w:r>
        <w:rPr>
          <w:lang w:val="en-US"/>
        </w:rPr>
        <w:t>srand</w:t>
      </w:r>
      <w:r>
        <w:rPr/>
        <w:t>() -</w:t>
      </w:r>
      <w:r>
        <w:rPr>
          <w:rFonts w:cs="Arial" w:ascii="Arial" w:hAnsi="Arial"/>
          <w:color w:val="000000"/>
          <w:spacing w:val="5"/>
          <w:sz w:val="23"/>
          <w:szCs w:val="23"/>
          <w:shd w:fill="FFFFFF" w:val="clear"/>
        </w:rPr>
        <w:t xml:space="preserve"> </w:t>
      </w:r>
      <w:r>
        <w:rPr/>
        <w:t>устанавливает передаваемое пользователем значение в качестве стартового. функцию следует вызывать только один раз: в начале программы (обычно в верхней части функции main()).</w:t>
      </w:r>
    </w:p>
    <w:p>
      <w:pPr>
        <w:pStyle w:val="13"/>
        <w:rPr/>
      </w:pPr>
      <w:r>
        <w:rPr/>
        <w:t>time() - возвращает текущее календарное значение времени в секундах.</w:t>
      </w:r>
    </w:p>
    <w:p>
      <w:pPr>
        <w:pStyle w:val="13"/>
        <w:rPr/>
      </w:pPr>
      <w:r>
        <w:rPr/>
        <w:t>endl – вставляет символ перехода на новую строку и очищает буфер.</w:t>
      </w:r>
    </w:p>
    <w:p>
      <w:pPr>
        <w:pStyle w:val="13"/>
        <w:rPr/>
      </w:pPr>
      <w:r>
        <w:rPr/>
        <w:t>SetConsoleCP(1251) - задаем кодировку для ввода символов с клавиатуры в консоль.</w:t>
      </w:r>
    </w:p>
    <w:p>
      <w:pPr>
        <w:pStyle w:val="13"/>
        <w:rPr/>
      </w:pPr>
      <w:r>
        <w:rPr/>
        <w:t>SetConsoleOutputCP(1251) - задаем кодировку для вывода символов на экран</w:t>
      </w:r>
    </w:p>
    <w:p>
      <w:pPr>
        <w:pStyle w:val="13"/>
        <w:rPr/>
      </w:pPr>
      <w:r>
        <w:rPr/>
        <w:t>gets_s() - считывает строку из стандартного входного потока  и сохраняет ее в </w:t>
      </w:r>
      <w:r>
        <w:rPr>
          <w:rStyle w:val="Emphasis"/>
        </w:rPr>
        <w:t>буфер</w:t>
      </w:r>
      <w:r>
        <w:rPr/>
        <w:t>.</w:t>
      </w:r>
    </w:p>
    <w:p>
      <w:pPr>
        <w:pStyle w:val="13"/>
        <w:ind w:firstLine="708"/>
        <w:rPr/>
      </w:pPr>
      <w:r>
        <w:rPr/>
      </w:r>
    </w:p>
    <w:p>
      <w:pPr>
        <w:pStyle w:val="13"/>
        <w:rPr/>
      </w:pPr>
      <w:r>
        <w:rPr/>
      </w:r>
    </w:p>
    <w:p>
      <w:pPr>
        <w:pStyle w:val="13"/>
        <w:rPr/>
      </w:pPr>
      <w:r>
        <w:rPr/>
      </w:r>
    </w:p>
    <w:p>
      <w:pPr>
        <w:pStyle w:val="13"/>
        <w:rPr/>
      </w:pPr>
      <w:r>
        <w:rPr/>
      </w:r>
    </w:p>
    <w:p>
      <w:pPr>
        <w:pStyle w:val="13"/>
        <w:rPr/>
      </w:pPr>
      <w:r>
        <w:rPr/>
      </w:r>
    </w:p>
    <w:p>
      <w:pPr>
        <w:pStyle w:val="13"/>
        <w:jc w:val="center"/>
        <w:rPr/>
      </w:pPr>
      <w:r>
        <w:rPr/>
        <w:t>Типы данных:</w:t>
      </w:r>
    </w:p>
    <w:p>
      <w:pPr>
        <w:pStyle w:val="13"/>
        <w:rPr/>
      </w:pPr>
      <w:r>
        <w:rPr>
          <w:lang w:val="en-US"/>
        </w:rPr>
        <w:t>int</w:t>
      </w:r>
      <w:r>
        <w:rPr/>
        <w:t xml:space="preserve"> - представляет целое число. Занимает 4 байта (32 бита). Диапазон предельных значений от −2 147 483 648 до 2 147 483 647. </w:t>
      </w:r>
    </w:p>
    <w:p>
      <w:pPr>
        <w:pStyle w:val="13"/>
        <w:rPr/>
      </w:pPr>
      <w:r>
        <w:rPr/>
        <w:t>double - представляет вещественное число двойной точности с плавающей точкой в диапазоне +/- 1.7E-308 до 1.7E+308. В памяти занимает 8 байт (64 бита)</w:t>
      </w:r>
    </w:p>
    <w:p>
      <w:pPr>
        <w:pStyle w:val="13"/>
        <w:rPr/>
      </w:pPr>
      <w:r>
        <w:rPr/>
        <w:t>char – символьная переменная, занимает 1 байт. Однако, вместо конвертации значения типа char в целое число, оно </w:t>
      </w:r>
      <w:r>
        <w:rPr>
          <w:rStyle w:val="Emphasis"/>
          <w:rFonts w:eastAsia="" w:eastAsiaTheme="majorEastAsia"/>
        </w:rPr>
        <w:t>интерпретируется</w:t>
      </w:r>
      <w:r>
        <w:rPr/>
        <w:t> как символ ASCII.</w:t>
      </w:r>
    </w:p>
    <w:p>
      <w:pPr>
        <w:pStyle w:val="13"/>
        <w:rPr/>
      </w:pPr>
      <w:r>
        <w:rPr/>
        <w:t>const int – целочисленная константа, особенность которой заключается в том, что ее значение не может быть изменено по ходу программы.</w:t>
      </w:r>
    </w:p>
    <w:p>
      <w:pPr>
        <w:pStyle w:val="13"/>
        <w:rPr>
          <w:rFonts w:eastAsia="Calibri" w:eastAsiaTheme="minorHAnsi"/>
        </w:rPr>
      </w:pPr>
      <w:r>
        <w:rPr>
          <w:rFonts w:eastAsia="Calibri" w:eastAsiaTheme="minorHAnsi"/>
        </w:rPr>
        <w:t>unsigned int -</w:t>
      </w:r>
      <w:r>
        <w:rPr>
          <w:rStyle w:val="12"/>
        </w:rPr>
        <w:t xml:space="preserve"> </w:t>
      </w:r>
      <w:r>
        <w:rPr/>
        <w:t>представляет положительное целое число. Занимает 4 байта (32 бита), и может принимать значения от 0 до 4 294 967 295.</w:t>
      </w:r>
    </w:p>
    <w:p>
      <w:pPr>
        <w:pStyle w:val="13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13"/>
        <w:rPr>
          <w:rFonts w:eastAsia="Calibri" w:eastAsiaTheme="minorHAnsi"/>
        </w:rPr>
      </w:pPr>
      <w:r>
        <w:rPr>
          <w:rFonts w:eastAsia="Calibri" w:eastAsiaTheme="minorHAnsi"/>
        </w:rPr>
        <w:t>Операторы:</w:t>
      </w:r>
    </w:p>
    <w:p>
      <w:pPr>
        <w:pStyle w:val="13"/>
        <w:rPr>
          <w:rFonts w:eastAsia="Calibri" w:eastAsiaTheme="minorHAnsi"/>
        </w:rPr>
      </w:pPr>
      <w:r>
        <w:rPr>
          <w:rFonts w:eastAsia="Calibri" w:eastAsiaTheme="minorHAnsi"/>
        </w:rPr>
        <w:t>= - оператор присваивания значения.</w:t>
      </w:r>
    </w:p>
    <w:p>
      <w:pPr>
        <w:pStyle w:val="13"/>
        <w:rPr>
          <w:rFonts w:eastAsia="Calibri" w:eastAsiaTheme="minorHAnsi"/>
        </w:rPr>
      </w:pPr>
      <w:r>
        <w:rPr>
          <w:rFonts w:eastAsia="Calibri" w:eastAsiaTheme="minorHAnsi"/>
        </w:rPr>
        <w:t>% - оператор, позволяющий вычислить остаток от деления.</w:t>
      </w:r>
    </w:p>
    <w:p>
      <w:pPr>
        <w:pStyle w:val="13"/>
        <w:rPr>
          <w:rFonts w:eastAsia="Calibri" w:eastAsiaTheme="minorHAnsi"/>
        </w:rPr>
      </w:pPr>
      <w:r>
        <w:rPr>
          <w:rFonts w:eastAsia="Calibri" w:eastAsiaTheme="minorHAnsi"/>
        </w:rPr>
        <w:t>&gt;= - оператор сравнения (больше или равно).</w:t>
      </w:r>
    </w:p>
    <w:p>
      <w:pPr>
        <w:pStyle w:val="13"/>
        <w:rPr>
          <w:rFonts w:eastAsia="Calibri" w:eastAsiaTheme="minorHAnsi"/>
        </w:rPr>
      </w:pPr>
      <w:r>
        <w:rPr>
          <w:rFonts w:eastAsia="Calibri" w:eastAsiaTheme="minorHAnsi"/>
        </w:rPr>
        <w:t>+ - математический оператор (сложение).</w:t>
      </w:r>
    </w:p>
    <w:p>
      <w:pPr>
        <w:pStyle w:val="13"/>
        <w:rPr>
          <w:rFonts w:eastAsia="Calibri" w:eastAsiaTheme="minorHAnsi"/>
        </w:rPr>
      </w:pPr>
      <w:r>
        <w:rPr>
          <w:rFonts w:eastAsia="Calibri" w:eastAsiaTheme="minorHAnsi"/>
          <w:lang w:val="en-US"/>
        </w:rPr>
        <w:t>i</w:t>
      </w:r>
      <w:r>
        <w:rPr>
          <w:rFonts w:eastAsia="Calibri" w:eastAsiaTheme="minorHAnsi"/>
        </w:rPr>
        <w:t xml:space="preserve">++ - математический оператор, инкремент в постфиксной форме, увеличивает значение переменной  </w:t>
      </w:r>
      <w:r>
        <w:rPr>
          <w:rFonts w:eastAsia="Calibri" w:eastAsiaTheme="minorHAnsi"/>
          <w:lang w:val="en-US"/>
        </w:rPr>
        <w:t>i</w:t>
      </w:r>
      <w:r>
        <w:rPr>
          <w:rFonts w:eastAsia="Calibri" w:eastAsiaTheme="minorHAnsi"/>
        </w:rPr>
        <w:t xml:space="preserve"> на 1.</w:t>
      </w:r>
    </w:p>
    <w:p>
      <w:pPr>
        <w:pStyle w:val="13"/>
        <w:rPr>
          <w:rFonts w:eastAsia="Calibri" w:eastAsiaTheme="minorHAnsi"/>
        </w:rPr>
      </w:pPr>
      <w:r>
        <w:rPr>
          <w:rFonts w:eastAsia="Calibri" w:eastAsiaTheme="minorHAnsi"/>
          <w:lang w:val="en-US"/>
        </w:rPr>
        <w:t>cout</w:t>
      </w:r>
      <w:r>
        <w:rPr>
          <w:rFonts w:eastAsia="Calibri" w:eastAsiaTheme="minorHAnsi"/>
        </w:rPr>
        <w:t xml:space="preserve"> – оператор вывода.</w:t>
      </w:r>
    </w:p>
    <w:p>
      <w:pPr>
        <w:pStyle w:val="13"/>
        <w:rPr>
          <w:rFonts w:eastAsia="Calibri" w:eastAsiaTheme="minorHAnsi"/>
        </w:rPr>
      </w:pPr>
      <w:r>
        <w:rPr>
          <w:rFonts w:eastAsia="Calibri" w:eastAsiaTheme="minorHAnsi"/>
        </w:rPr>
        <w:t>cin – оператор ввода.</w:t>
      </w:r>
    </w:p>
    <w:p>
      <w:pPr>
        <w:pStyle w:val="13"/>
        <w:rPr>
          <w:rFonts w:eastAsia="Calibri" w:eastAsiaTheme="minorHAnsi"/>
        </w:rPr>
      </w:pPr>
      <w:r>
        <w:rPr>
          <w:rFonts w:eastAsia="Calibri" w:eastAsiaTheme="minorHAnsi"/>
        </w:rPr>
        <w:t xml:space="preserve">for – параметрический цикл (с заданным числом повторений). </w:t>
      </w:r>
    </w:p>
    <w:p>
      <w:pPr>
        <w:pStyle w:val="13"/>
        <w:rPr/>
      </w:pPr>
      <w:r>
        <w:rPr/>
        <w:t>Общая форма записи</w:t>
      </w:r>
    </w:p>
    <w:p>
      <w:pPr>
        <w:pStyle w:val="13"/>
        <w:ind w:left="1416" w:hanging="0"/>
        <w:rPr/>
      </w:pPr>
      <w:r>
        <w:rPr/>
        <w:t>for (Инициализация; Условие; Модификация){</w:t>
        <w:br/>
        <w:t>  </w:t>
        <w:tab/>
        <w:t>БлокОпераций;</w:t>
        <w:br/>
        <w:t>}</w:t>
      </w:r>
    </w:p>
    <w:p>
      <w:pPr>
        <w:pStyle w:val="13"/>
        <w:rPr>
          <w:rFonts w:eastAsia="Calibri" w:eastAsiaTheme="minorHAnsi"/>
        </w:rPr>
      </w:pPr>
      <w:r>
        <w:rPr/>
        <w:t>a[b] – обращение к элементу массива.</w:t>
      </w:r>
    </w:p>
    <w:p>
      <w:pPr>
        <w:pStyle w:val="13"/>
        <w:rPr>
          <w:rFonts w:eastAsia="Calibri" w:eastAsiaTheme="minorHAnsi"/>
        </w:rPr>
      </w:pPr>
      <w:r>
        <w:rPr>
          <w:rFonts w:eastAsia="Calibri" w:eastAsiaTheme="minorHAnsi"/>
        </w:rPr>
        <w:t>if else</w:t>
        <w:tab/>
        <w:t xml:space="preserve"> - условный оператор, конструкция ветвления.</w:t>
      </w:r>
    </w:p>
    <w:p>
      <w:pPr>
        <w:pStyle w:val="13"/>
        <w:rPr/>
      </w:pPr>
      <w:r>
        <w:rPr/>
        <w:t>Общая форма записи</w:t>
      </w:r>
    </w:p>
    <w:p>
      <w:pPr>
        <w:pStyle w:val="13"/>
        <w:ind w:left="1416" w:hanging="0"/>
        <w:jc w:val="left"/>
        <w:rPr/>
      </w:pPr>
      <w:r>
        <w:rPr>
          <w:lang w:val="en-US"/>
        </w:rPr>
        <w:t>If</w:t>
      </w:r>
      <w:r>
        <w:rPr/>
        <w:t xml:space="preserve">  (условие) {</w:t>
        <w:br/>
        <w:t>  </w:t>
        <w:tab/>
        <w:t>БлокОпераций1;</w:t>
        <w:br/>
        <w:t>}</w:t>
      </w:r>
    </w:p>
    <w:p>
      <w:pPr>
        <w:pStyle w:val="13"/>
        <w:ind w:left="1416" w:hanging="0"/>
        <w:jc w:val="left"/>
        <w:rPr/>
      </w:pPr>
      <w:r>
        <w:rPr>
          <w:lang w:val="en-US"/>
        </w:rPr>
        <w:t>else</w:t>
      </w:r>
      <w:r>
        <w:rPr/>
        <w:t xml:space="preserve"> {</w:t>
        <w:br/>
        <w:t>  </w:t>
        <w:tab/>
        <w:t>БлокОпераций2;</w:t>
        <w:br/>
        <w:t>}</w:t>
      </w:r>
    </w:p>
    <w:p>
      <w:pPr>
        <w:pStyle w:val="13"/>
        <w:rPr/>
      </w:pPr>
      <w:r>
        <w:rPr/>
        <w:t xml:space="preserve">while – цикл, используемый в тех случаях, когда неизвестно, сколько итераций должно произойти. </w:t>
      </w:r>
    </w:p>
    <w:p>
      <w:pPr>
        <w:pStyle w:val="13"/>
        <w:ind w:left="708" w:firstLine="709"/>
        <w:rPr/>
      </w:pPr>
      <w:r>
        <w:rPr/>
        <w:t>while (Условие) {</w:t>
      </w:r>
    </w:p>
    <w:p>
      <w:pPr>
        <w:pStyle w:val="13"/>
        <w:ind w:left="708" w:firstLine="709"/>
        <w:rPr/>
      </w:pPr>
      <w:r>
        <w:rPr/>
        <w:t xml:space="preserve">    </w:t>
      </w:r>
      <w:r>
        <w:rPr/>
        <w:t>Тело цикла;</w:t>
      </w:r>
    </w:p>
    <w:p>
      <w:pPr>
        <w:pStyle w:val="13"/>
        <w:ind w:left="708" w:firstLine="709"/>
        <w:rPr/>
      </w:pPr>
      <w:r>
        <w:rPr/>
        <w:t>}</w:t>
      </w:r>
    </w:p>
    <w:p>
      <w:pPr>
        <w:pStyle w:val="13"/>
        <w:rPr>
          <w:rFonts w:eastAsia="Calibri" w:eastAsiaTheme="minorHAnsi"/>
        </w:rPr>
      </w:pPr>
      <w:r>
        <w:rPr>
          <w:rFonts w:eastAsia="Calibri" w:eastAsiaTheme="minorHAnsi"/>
        </w:rPr>
        <w:t>return – оператор возврата значения.</w:t>
      </w:r>
    </w:p>
    <w:p>
      <w:pPr>
        <w:pStyle w:val="13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Вычислительные задачи.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Задача 5.40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Условие: Даны натуральное число n и вещественные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>,…,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.Определить сумму всех вещественных чисел.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Словесное описание алгоритма: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1.Инициализируем переменную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и статический массив вещественных чисел размером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Инициализируем переменную </w:t>
      </w:r>
      <w:r>
        <w:rPr>
          <w:rFonts w:cs="Times New Roman" w:ascii="Times New Roman" w:hAnsi="Times New Roman"/>
          <w:sz w:val="28"/>
          <w:szCs w:val="28"/>
          <w:lang w:val="en-US"/>
        </w:rPr>
        <w:t>sum</w:t>
      </w:r>
      <w:r>
        <w:rPr>
          <w:rFonts w:cs="Times New Roman" w:ascii="Times New Roman" w:hAnsi="Times New Roman"/>
          <w:sz w:val="28"/>
          <w:szCs w:val="28"/>
        </w:rPr>
        <w:t xml:space="preserve"> нулем, она нужна для хранения суммы.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В цикле от 0 до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(не включая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) прибавляем к </w:t>
      </w:r>
      <w:r>
        <w:rPr>
          <w:rFonts w:cs="Times New Roman" w:ascii="Times New Roman" w:hAnsi="Times New Roman"/>
          <w:sz w:val="28"/>
          <w:szCs w:val="28"/>
          <w:lang w:val="en-US"/>
        </w:rPr>
        <w:t>sum</w:t>
      </w:r>
      <w:r>
        <w:rPr>
          <w:rFonts w:cs="Times New Roman" w:ascii="Times New Roman" w:hAnsi="Times New Roman"/>
          <w:sz w:val="28"/>
          <w:szCs w:val="28"/>
        </w:rPr>
        <w:t xml:space="preserve"> каждый элемент массива.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Выводим результат на экран.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Блок-схема алгоритма: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779905" cy="4132580"/>
            <wp:effectExtent l="0" t="0" r="0" b="0"/>
            <wp:docPr id="10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(Рис. 10)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Программная реализация алгоритма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++: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#include&lt;iostream&gt;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using namespace std;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const int n  = 4;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float arr[] = {1.43f,3.234f,534.23f,99.01f};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float sum = 0;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for(int i=0;i&lt;n;i++)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sum += arr[i];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cout&lt;&lt;sum;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return 0;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 программы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147310" cy="2986405"/>
            <wp:effectExtent l="0" t="0" r="0" b="0"/>
            <wp:docPr id="1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(Рис 11)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Задача 7.48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Условие: Известен рост каждого ученика класса. Рост мальчиков условно задан отрицательными числами. Определить средний рост мальчиков и средний рост девочек.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Словесное описание алгоритма: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Инициализируем статический целочисленный массив, который хранит рост всех учеников и переменную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, значение которой равно числу учеников.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Инициализируем нулями переменные, которые будут хранить сумму роста мальчиков, их количество, сумму роста девочек, их количество.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цикле от 0 до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, проверяем, если рост меньше нуля, то умножаем его на -1 и суммируем к росту мальчиков и к их количеству добавляем единицу.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рост больше 0, то добавляем это значение к росту девочек, а их количество увеличиваем на единицу.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Выводим на экран средний рост мальчиков (отношение суммы роста к количеству мальчиков).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Выводим средний рост девочек (по аналогии с мальчиками).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Блок-схема алгоритма: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835910" cy="9251950"/>
            <wp:effectExtent l="0" t="0" r="0" b="0"/>
            <wp:docPr id="1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(Рис. 12)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Программная реализация алгоритма: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</w:t>
      </w:r>
      <w:r>
        <w:rPr>
          <w:rFonts w:cs="Times New Roman" w:ascii="Times New Roman" w:hAnsi="Times New Roman"/>
          <w:sz w:val="28"/>
          <w:szCs w:val="28"/>
          <w:lang w:val="en-US"/>
        </w:rPr>
        <w:t>include</w:t>
      </w: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sz w:val="28"/>
          <w:szCs w:val="28"/>
          <w:lang w:val="en-US"/>
        </w:rPr>
        <w:t>iostream</w:t>
      </w:r>
      <w:r>
        <w:rPr>
          <w:rFonts w:cs="Times New Roman" w:ascii="Times New Roman" w:hAnsi="Times New Roman"/>
          <w:sz w:val="28"/>
          <w:szCs w:val="28"/>
        </w:rPr>
        <w:t>&gt;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std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= 10;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arr</w:t>
      </w:r>
      <w:r>
        <w:rPr>
          <w:rFonts w:cs="Times New Roman" w:ascii="Times New Roman" w:hAnsi="Times New Roman"/>
          <w:sz w:val="28"/>
          <w:szCs w:val="28"/>
        </w:rPr>
        <w:t>[10] = { 17</w:t>
      </w:r>
      <w:r>
        <w:rPr>
          <w:rFonts w:cs="Times New Roman" w:ascii="Times New Roman" w:hAnsi="Times New Roman"/>
          <w:sz w:val="28"/>
          <w:szCs w:val="28"/>
          <w:lang w:val="en-US"/>
        </w:rPr>
        <w:t>0,-190,155,-184,188,-176,167,-182,179,-190 };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double sum_m = 0;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int m = 0;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double sum_d = 0;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int d = 0;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for (int i = 0; i &lt; n; i++)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if (arr[i] &lt; 0)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sum_m += (-1) * arr[i];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m++;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else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sum_d += arr[i];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d++;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cout &lt;&lt; sum_m / m &lt;&lt; endl &lt;&lt; sum_d / d;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return 0;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программы: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454400"/>
            <wp:effectExtent l="0" t="0" r="0" b="0"/>
            <wp:docPr id="1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(Рис. 13)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Задача 9.44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Условие: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Дано слово s. Получить слово t, получаемое путем прочтения слова s начиная с его конца.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Словестное описание алгоритма: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Инициализируем массив символов, из которых состоит слово и переменную, значение которой равно длине слова.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Объявляем массив символов для хранения нового слова размером исходного массива.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цикле, пробегаясь по всем элементам исходного массива, записываем их в новый с конца.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Выводим новое слово на экран.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Блок-схема алгоритма: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1677035" cy="5687060"/>
                <wp:effectExtent l="0" t="0" r="0" b="0"/>
                <wp:docPr id="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1676520" cy="568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447.8pt;width:131.95pt;height:447.7pt;mso-position-vertical:top" type="shapetype_75">
                <v:imagedata r:id="rId27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(Рис. 14)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Программная реализация алгоритма: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</w:t>
      </w:r>
      <w:r>
        <w:rPr>
          <w:rFonts w:cs="Times New Roman" w:ascii="Times New Roman" w:hAnsi="Times New Roman"/>
          <w:sz w:val="28"/>
          <w:szCs w:val="28"/>
          <w:lang w:val="en-US"/>
        </w:rPr>
        <w:t>include</w:t>
      </w: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sz w:val="28"/>
          <w:szCs w:val="28"/>
          <w:lang w:val="en-US"/>
        </w:rPr>
        <w:t>iostream</w:t>
      </w:r>
      <w:r>
        <w:rPr>
          <w:rFonts w:cs="Times New Roman" w:ascii="Times New Roman" w:hAnsi="Times New Roman"/>
          <w:sz w:val="28"/>
          <w:szCs w:val="28"/>
        </w:rPr>
        <w:t>&gt;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std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= 12;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>[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] = "</w:t>
      </w:r>
      <w:r>
        <w:rPr>
          <w:rFonts w:cs="Times New Roman" w:ascii="Times New Roman" w:hAnsi="Times New Roman"/>
          <w:sz w:val="28"/>
          <w:szCs w:val="28"/>
          <w:lang w:val="en-US"/>
        </w:rPr>
        <w:t>Hello world";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char t[n];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for (int i = 0; i &lt; n; i++)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t[i] = s[n - i - 1];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cout &lt;&lt; t[i];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return 0;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программы: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170805" cy="3013710"/>
            <wp:effectExtent l="0" t="0" r="0" b="0"/>
            <wp:docPr id="1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(Рис. 15)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Задача 10.32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Условие: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Даны три слова. Выяснить, является ли хоть одно из них палиндромом ("перевертышем"), т. е. таким, которое читается одинаково слева направо и справа налево. (Определить функцию, позволяющую распознавать слова палиндромы.)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Словесное описание алгоритма: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Определим функцию, принимающую в качестве аргументов константный указатель на массив символов и его размер, и возвращающую результат сравнения.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Очевидно, для того чтобы слово являлось палиндромом, при проходе массива в обе стороны соответствующие символы будут равны.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первом нарушении равенства прерываем функцию и возвращаем </w:t>
      </w:r>
      <w:r>
        <w:rPr>
          <w:rFonts w:cs="Times New Roman" w:ascii="Times New Roman" w:hAnsi="Times New Roman"/>
          <w:sz w:val="28"/>
          <w:szCs w:val="28"/>
          <w:lang w:val="en-US"/>
        </w:rPr>
        <w:t>false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условие пройдено успешно всеми элементами массива, то возвращается </w:t>
      </w:r>
      <w:r>
        <w:rPr>
          <w:rFonts w:cs="Times New Roman" w:ascii="Times New Roman" w:hAnsi="Times New Roman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Блок-схема алгоритма: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933825" cy="6705600"/>
            <wp:effectExtent l="0" t="0" r="0" b="0"/>
            <wp:docPr id="1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(Рис. 16)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Программная реализация алгоритма: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</w:t>
      </w:r>
      <w:r>
        <w:rPr>
          <w:rFonts w:cs="Times New Roman" w:ascii="Times New Roman" w:hAnsi="Times New Roman"/>
          <w:sz w:val="28"/>
          <w:szCs w:val="28"/>
          <w:lang w:val="en-US"/>
        </w:rPr>
        <w:t>include</w:t>
      </w: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sz w:val="28"/>
          <w:szCs w:val="28"/>
          <w:lang w:val="en-US"/>
        </w:rPr>
        <w:t>iostream</w:t>
      </w:r>
      <w:r>
        <w:rPr>
          <w:rFonts w:cs="Times New Roman" w:ascii="Times New Roman" w:hAnsi="Times New Roman"/>
          <w:sz w:val="28"/>
          <w:szCs w:val="28"/>
        </w:rPr>
        <w:t>&gt;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std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bool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Palindrome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sz w:val="28"/>
          <w:szCs w:val="28"/>
        </w:rPr>
        <w:t xml:space="preserve">*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 = 0; i &lt; n/2; i++) if (a[i] != a[n - 1 - i]) return false;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return true;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char a[4] = "LoL";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char b[9] = "Darkness";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char c[12] = "aaaabbbaaaa";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cout &lt;&lt; Palindrome(a, 3) &lt;&lt; endl &lt;&lt; Palindrome(b, 8) &lt;&lt; endl &lt;&lt; Palindrome(c, 11);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return 0;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программы: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937760" cy="2172970"/>
            <wp:effectExtent l="0" t="0" r="0" b="0"/>
            <wp:docPr id="1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(Рис. 17)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3"/>
        <w:numPr>
          <w:ilvl w:val="0"/>
          <w:numId w:val="0"/>
        </w:numPr>
        <w:ind w:firstLine="709"/>
        <w:jc w:val="center"/>
        <w:outlineLvl w:val="0"/>
        <w:rPr/>
      </w:pPr>
      <w:r>
        <w:rPr/>
        <w:t xml:space="preserve">6. </w:t>
      </w:r>
      <w:bookmarkStart w:id="7" w:name="_Toc22276694"/>
      <w:r>
        <w:rPr/>
        <w:t>Информационное обеспечение</w:t>
      </w:r>
      <w:bookmarkEnd w:id="7"/>
    </w:p>
    <w:p>
      <w:pPr>
        <w:pStyle w:val="13"/>
        <w:jc w:val="center"/>
        <w:rPr/>
      </w:pPr>
      <w:r>
        <w:rPr/>
      </w:r>
    </w:p>
    <w:p>
      <w:pPr>
        <w:pStyle w:val="13"/>
        <w:numPr>
          <w:ilvl w:val="0"/>
          <w:numId w:val="0"/>
        </w:numPr>
        <w:ind w:firstLine="709"/>
        <w:jc w:val="center"/>
        <w:outlineLvl w:val="1"/>
        <w:rPr/>
      </w:pPr>
      <w:bookmarkStart w:id="8" w:name="_Toc22276695"/>
      <w:r>
        <w:rPr/>
        <w:t>6.1 Аппаратные средства, подходящие для запуска проекта</w:t>
      </w:r>
      <w:bookmarkEnd w:id="8"/>
    </w:p>
    <w:p>
      <w:pPr>
        <w:pStyle w:val="13"/>
        <w:rPr/>
      </w:pPr>
      <w:r>
        <w:rPr/>
      </w:r>
    </w:p>
    <w:p>
      <w:pPr>
        <w:pStyle w:val="13"/>
        <w:numPr>
          <w:ilvl w:val="0"/>
          <w:numId w:val="7"/>
        </w:numPr>
        <w:ind w:left="426" w:hanging="360"/>
        <w:rPr/>
      </w:pPr>
      <w:r>
        <w:rPr/>
        <w:t>ОС: Windows Server 2008 R2 с пакетом обновления 1 (SP1), Windows Server 2012, Windows Server 2012 R2, Windows 7 с пакетом обновления 1 (SP1), Windows 8, Windows 8.1, Windows 10.</w:t>
      </w:r>
    </w:p>
    <w:p>
      <w:pPr>
        <w:pStyle w:val="13"/>
        <w:numPr>
          <w:ilvl w:val="0"/>
          <w:numId w:val="7"/>
        </w:numPr>
        <w:ind w:left="426" w:hanging="360"/>
        <w:rPr/>
      </w:pPr>
      <w:r>
        <w:rPr/>
        <w:t>Процессор с тактовой частотой 1,6 ГГц или большей.</w:t>
      </w:r>
    </w:p>
    <w:p>
      <w:pPr>
        <w:pStyle w:val="13"/>
        <w:numPr>
          <w:ilvl w:val="0"/>
          <w:numId w:val="7"/>
        </w:numPr>
        <w:ind w:left="426" w:hanging="360"/>
        <w:rPr/>
      </w:pPr>
      <w:r>
        <w:rPr/>
        <w:t>1 ГБ ОЗУ (1,5 ГБ при выполнении в виртуальной машине).</w:t>
      </w:r>
    </w:p>
    <w:p>
      <w:pPr>
        <w:pStyle w:val="13"/>
        <w:numPr>
          <w:ilvl w:val="0"/>
          <w:numId w:val="7"/>
        </w:numPr>
        <w:ind w:left="426" w:hanging="360"/>
        <w:rPr/>
      </w:pPr>
      <w:r>
        <w:rPr/>
        <w:t>4 ГБ доступного пространства на жестком диске.</w:t>
      </w:r>
    </w:p>
    <w:p>
      <w:pPr>
        <w:pStyle w:val="13"/>
        <w:numPr>
          <w:ilvl w:val="0"/>
          <w:numId w:val="7"/>
        </w:numPr>
        <w:ind w:left="426" w:hanging="360"/>
        <w:rPr/>
      </w:pPr>
      <w:r>
        <w:rPr/>
        <w:t>Жесткий диск 5400 об/мин.</w:t>
      </w:r>
    </w:p>
    <w:p>
      <w:pPr>
        <w:pStyle w:val="13"/>
        <w:numPr>
          <w:ilvl w:val="0"/>
          <w:numId w:val="7"/>
        </w:numPr>
        <w:ind w:left="426" w:hanging="360"/>
        <w:rPr/>
      </w:pPr>
      <w:r>
        <w:rPr/>
        <w:t>Видеоадаптер с поддержкой DirectX 9 и разрешением экрана 1024x768 или выше.</w:t>
      </w:r>
    </w:p>
    <w:p>
      <w:pPr>
        <w:pStyle w:val="13"/>
        <w:rPr/>
      </w:pPr>
      <w:r>
        <w:rPr/>
      </w:r>
    </w:p>
    <w:p>
      <w:pPr>
        <w:pStyle w:val="13"/>
        <w:numPr>
          <w:ilvl w:val="0"/>
          <w:numId w:val="0"/>
        </w:numPr>
        <w:ind w:firstLine="709"/>
        <w:jc w:val="center"/>
        <w:outlineLvl w:val="1"/>
        <w:rPr/>
      </w:pPr>
      <w:bookmarkStart w:id="9" w:name="_Toc22276696"/>
      <w:r>
        <w:rPr/>
        <w:t>6.2 Инструкция по запуску проектов</w:t>
      </w:r>
      <w:bookmarkEnd w:id="9"/>
    </w:p>
    <w:p>
      <w:pPr>
        <w:pStyle w:val="13"/>
        <w:rPr/>
      </w:pPr>
      <w:r>
        <w:rPr/>
      </w:r>
    </w:p>
    <w:p>
      <w:pPr>
        <w:pStyle w:val="13"/>
        <w:rPr/>
      </w:pPr>
      <w:r>
        <w:rPr/>
        <w:t>Одним из возможных и самым привычным способом запуска проекта является его запуск с помощью проводника. Переходим в папку с адресом «D:\VisualStudio\My projects\Программирование на ЯВУ\Курсовая». Здесь находятся все решения задач курсовой работы. Запуск всех проектов аналогичен, поэтому рассмотрим его на примере задачи 5.52. Заходим в соответствующий каталог, далее в папку «Debag». В ней находится файл с именем «Задача 5.52.exe». Запуск осуществляется двойным кликом.</w:t>
      </w:r>
    </w:p>
    <w:p>
      <w:pPr>
        <w:pStyle w:val="13"/>
        <w:rPr/>
      </w:pPr>
      <w:r>
        <w:rPr/>
      </w:r>
    </w:p>
    <w:p>
      <w:pPr>
        <w:pStyle w:val="13"/>
        <w:rPr/>
      </w:pPr>
      <w:r>
        <w:rPr/>
      </w:r>
    </w:p>
    <w:p>
      <w:pPr>
        <w:pStyle w:val="13"/>
        <w:rPr/>
      </w:pPr>
      <w:r>
        <w:rPr/>
      </w:r>
    </w:p>
    <w:p>
      <w:pPr>
        <w:pStyle w:val="13"/>
        <w:rPr/>
      </w:pPr>
      <w:r>
        <w:rPr/>
      </w:r>
    </w:p>
    <w:p>
      <w:pPr>
        <w:pStyle w:val="13"/>
        <w:rPr/>
      </w:pPr>
      <w:r>
        <w:rPr/>
      </w:r>
    </w:p>
    <w:p>
      <w:pPr>
        <w:pStyle w:val="13"/>
        <w:rPr/>
      </w:pPr>
      <w:r>
        <w:rPr/>
      </w:r>
    </w:p>
    <w:p>
      <w:pPr>
        <w:pStyle w:val="13"/>
        <w:rPr/>
      </w:pPr>
      <w:r>
        <w:rPr/>
      </w:r>
    </w:p>
    <w:p>
      <w:pPr>
        <w:pStyle w:val="13"/>
        <w:numPr>
          <w:ilvl w:val="0"/>
          <w:numId w:val="0"/>
        </w:numPr>
        <w:ind w:firstLine="709"/>
        <w:jc w:val="center"/>
        <w:outlineLvl w:val="1"/>
        <w:rPr/>
      </w:pPr>
      <w:bookmarkStart w:id="10" w:name="_Toc22276697"/>
      <w:r>
        <w:rPr/>
        <w:t>6.3 Программные решения</w:t>
      </w:r>
      <w:bookmarkEnd w:id="10"/>
    </w:p>
    <w:p>
      <w:pPr>
        <w:pStyle w:val="13"/>
        <w:rPr/>
      </w:pPr>
      <w:r>
        <w:rPr/>
      </w:r>
    </w:p>
    <w:p>
      <w:pPr>
        <w:pStyle w:val="13"/>
        <w:rPr/>
      </w:pPr>
      <w:r>
        <w:rPr/>
        <w:t xml:space="preserve">Значительная часть работы при написании курсовой – это работа с текстом и его редактирование. </w:t>
      </w:r>
      <w:r>
        <w:rPr>
          <w:lang w:val="en-US"/>
        </w:rPr>
        <w:t>Microsoft</w:t>
      </w:r>
      <w:r>
        <w:rPr/>
        <w:t xml:space="preserve"> </w:t>
      </w:r>
      <w:r>
        <w:rPr>
          <w:lang w:val="en-US"/>
        </w:rPr>
        <w:t>Word</w:t>
      </w:r>
      <w:r>
        <w:rPr/>
        <w:t xml:space="preserve"> – один из самых популярных текстовых процессоров, предназначенный для создания, просмотра и редактирования </w:t>
      </w:r>
      <w:hyperlink r:id="rId31" w:tgtFrame="Текстовый файл">
        <w:r>
          <w:rPr>
            <w:rStyle w:val="ListLabel37"/>
            <w:rFonts w:eastAsia="" w:eastAsiaTheme="majorEastAsia"/>
          </w:rPr>
          <w:t>текстовых документов</w:t>
        </w:r>
      </w:hyperlink>
      <w:r>
        <w:rPr/>
        <w:t>, с локальным применением простейших форм </w:t>
      </w:r>
      <w:hyperlink r:id="rId32" w:tgtFrame="Таблица">
        <w:r>
          <w:rPr>
            <w:rStyle w:val="ListLabel37"/>
            <w:rFonts w:eastAsia="" w:eastAsiaTheme="majorEastAsia"/>
          </w:rPr>
          <w:t>таблично</w:t>
        </w:r>
      </w:hyperlink>
      <w:r>
        <w:rPr/>
        <w:t xml:space="preserve"> - </w:t>
      </w:r>
      <w:hyperlink r:id="rId33" w:tgtFrame="Матрица (математика)">
        <w:r>
          <w:rPr>
            <w:rStyle w:val="ListLabel37"/>
            <w:rFonts w:eastAsia="" w:eastAsiaTheme="majorEastAsia"/>
          </w:rPr>
          <w:t>матричных</w:t>
        </w:r>
      </w:hyperlink>
      <w:r>
        <w:rPr/>
        <w:t> алгоритмов. Выпускается </w:t>
      </w:r>
      <w:hyperlink r:id="rId34" w:tgtFrame="Microsoft">
        <w:r>
          <w:rPr>
            <w:rStyle w:val="ListLabel37"/>
            <w:rFonts w:eastAsia="" w:eastAsiaTheme="majorEastAsia"/>
          </w:rPr>
          <w:t>корпорацией Microsoft</w:t>
        </w:r>
      </w:hyperlink>
      <w:r>
        <w:rPr/>
        <w:t> в составе </w:t>
      </w:r>
      <w:hyperlink r:id="rId35" w:tgtFrame="Офисный пакет">
        <w:r>
          <w:rPr>
            <w:rStyle w:val="ListLabel37"/>
            <w:rFonts w:eastAsia="" w:eastAsiaTheme="majorEastAsia"/>
          </w:rPr>
          <w:t>пакета</w:t>
        </w:r>
      </w:hyperlink>
      <w:r>
        <w:rPr/>
        <w:t> </w:t>
      </w:r>
      <w:hyperlink r:id="rId36" w:tgtFrame="Microsoft Office">
        <w:r>
          <w:rPr>
            <w:rStyle w:val="ListLabel37"/>
            <w:rFonts w:eastAsia="" w:eastAsiaTheme="majorEastAsia"/>
          </w:rPr>
          <w:t>Microsoft Office</w:t>
        </w:r>
      </w:hyperlink>
      <w:r>
        <w:rPr/>
        <w:t xml:space="preserve">. </w:t>
      </w:r>
      <w:r>
        <w:rPr>
          <w:lang w:val="en-US"/>
        </w:rPr>
        <w:t>Microsoft</w:t>
      </w:r>
      <w:r>
        <w:rPr/>
        <w:t xml:space="preserve"> </w:t>
      </w:r>
      <w:r>
        <w:rPr>
          <w:lang w:val="en-US"/>
        </w:rPr>
        <w:t>Word</w:t>
      </w:r>
      <w:r>
        <w:rPr/>
        <w:t xml:space="preserve"> крайне прост в освоении, имеет приятный и интуитивно понятный интерфейс, а так же более чем достаточным функционалом для выполнения своей задачи. </w:t>
      </w:r>
    </w:p>
    <w:p>
      <w:pPr>
        <w:pStyle w:val="13"/>
        <w:rPr/>
      </w:pPr>
      <w:r>
        <w:rPr/>
        <w:t>В качестве среды разработки мною была использована Microsoft Visual Studio версии 2015 года. В этом пункте просто упомянем ее: останавливаться подробно на ее описании нет необходимости, так как это было сделано выше в соответствующем разделе.</w:t>
      </w:r>
    </w:p>
    <w:p>
      <w:pPr>
        <w:pStyle w:val="13"/>
        <w:rPr/>
      </w:pPr>
      <w:r>
        <w:rPr/>
        <w:t xml:space="preserve">Для создания блок - схем я использовал онлайн – конструктор «Flowchart Maker &amp; Online Diagram Software». Очень удобный софт, позволяющий создавать не только блок – схемы, но и другие графические элементы и конструкции для широкого списка учебных дисциплин. Вся работа осуществляется в браузере, после чего имеется возможность скачать файл в формате drawio для последующего использования или открытия в том же конструкторе и корректирования. Кроме этого возможно сохранить в файл в стандартных для графических изображений форматах </w:t>
      </w:r>
      <w:r>
        <w:rPr>
          <w:lang w:val="en-US"/>
        </w:rPr>
        <w:t>png</w:t>
      </w:r>
      <w:r>
        <w:rPr/>
        <w:t xml:space="preserve"> и </w:t>
      </w:r>
      <w:r>
        <w:rPr>
          <w:lang w:val="en-US"/>
        </w:rPr>
        <w:t>jpg</w:t>
      </w:r>
      <w:r>
        <w:rPr/>
        <w:t>.</w:t>
      </w:r>
    </w:p>
    <w:p>
      <w:pPr>
        <w:pStyle w:val="13"/>
        <w:rPr/>
      </w:pPr>
      <w:r>
        <w:rPr/>
        <w:t xml:space="preserve">Для создания скриншотов мною было использовано приложение «Ножницы», включенное в </w:t>
      </w:r>
      <w:r>
        <w:rPr>
          <w:lang w:val="en-US"/>
        </w:rPr>
        <w:t>Windows</w:t>
      </w:r>
      <w:r>
        <w:rPr/>
        <w:t>. Оно представляет собой инструмент захвата экрана и позволяет снимок произвольной области с последующим его сохранением в виде изображения.</w:t>
      </w:r>
    </w:p>
    <w:p>
      <w:pPr>
        <w:pStyle w:val="13"/>
        <w:rPr/>
      </w:pPr>
      <w:r>
        <w:rPr/>
      </w:r>
    </w:p>
    <w:p>
      <w:pPr>
        <w:pStyle w:val="13"/>
        <w:rPr/>
      </w:pPr>
      <w:r>
        <w:rPr/>
      </w:r>
    </w:p>
    <w:p>
      <w:pPr>
        <w:pStyle w:val="13"/>
        <w:rPr/>
      </w:pPr>
      <w:r>
        <w:rPr/>
      </w:r>
    </w:p>
    <w:p>
      <w:pPr>
        <w:pStyle w:val="13"/>
        <w:numPr>
          <w:ilvl w:val="0"/>
          <w:numId w:val="1"/>
        </w:numPr>
        <w:jc w:val="center"/>
        <w:outlineLvl w:val="1"/>
        <w:rPr>
          <w:b/>
          <w:b/>
        </w:rPr>
      </w:pPr>
      <w:bookmarkStart w:id="11" w:name="_Toc22276698"/>
      <w:r>
        <w:rPr>
          <w:b/>
        </w:rPr>
        <w:t>Заключение</w:t>
      </w:r>
      <w:bookmarkEnd w:id="11"/>
    </w:p>
    <w:p>
      <w:pPr>
        <w:pStyle w:val="13"/>
        <w:rPr/>
      </w:pPr>
      <w:r>
        <w:rPr/>
      </w:r>
    </w:p>
    <w:p>
      <w:pPr>
        <w:pStyle w:val="13"/>
        <w:rPr/>
      </w:pPr>
      <w:r>
        <w:rPr/>
        <w:t xml:space="preserve">Курсовая работа традиционно состоит из двух частей. Первая часть теоретическая. Ее цель – ознакомление студента с необходимым теоретическим материалом и его последующее изложение. В частности, в данном курсовом проекте мною была рассмотрена вся информация, которая касается программного обеспечения и которой я должен владеть на данном этапе обучения: что такое ПО, какие существуют концепции разработки ПО, каких видов оно бывает и где используется.  </w:t>
      </w:r>
    </w:p>
    <w:p>
      <w:pPr>
        <w:pStyle w:val="13"/>
        <w:rPr/>
      </w:pPr>
      <w:r>
        <w:rPr/>
        <w:t>Кроме того, мною было приведено краткое описание среды разработки, используемой для решения своих задач. Сюда входят общие сведения, описание сильных, рассмотрение основных действий: создание проекта, сборка проекта, работа с отладчиком и т. д.</w:t>
      </w:r>
    </w:p>
    <w:p>
      <w:pPr>
        <w:pStyle w:val="13"/>
        <w:rPr/>
      </w:pPr>
      <w:r>
        <w:rPr/>
        <w:t>Я ознакомился с таким понятием как объектно-ориентированное программирование, с его концепциями и их разновидностями. Особое внимание было уделено рисованию блок - схем.</w:t>
      </w:r>
    </w:p>
    <w:p>
      <w:pPr>
        <w:pStyle w:val="13"/>
        <w:rPr/>
      </w:pPr>
      <w:r>
        <w:rPr/>
        <w:t xml:space="preserve">Отдельно следует выделить третий раздел, который содержит в себе синтаксис языка </w:t>
      </w:r>
      <w:r>
        <w:rPr>
          <w:lang w:val="en-US"/>
        </w:rPr>
        <w:t>C</w:t>
      </w:r>
      <w:r>
        <w:rPr/>
        <w:t>++, использованный мною и подробное его описание.</w:t>
      </w:r>
    </w:p>
    <w:p>
      <w:pPr>
        <w:pStyle w:val="13"/>
        <w:rPr/>
      </w:pPr>
      <w:r>
        <w:rPr/>
        <w:t>Вторая часть – практическая - и она представляет собой непосредственное решение поставленных задач и корректное его оформление, которое я сделал в соответствии с планом: условие, наглядное представление алгоритма решения с помощью блок – схем, листинг программы с подробным описанием и скриншот, отображающий результат работы программы.</w:t>
      </w:r>
    </w:p>
    <w:p>
      <w:pPr>
        <w:pStyle w:val="13"/>
        <w:rPr/>
      </w:pPr>
      <w:r>
        <w:rPr/>
      </w:r>
    </w:p>
    <w:p>
      <w:pPr>
        <w:pStyle w:val="13"/>
        <w:numPr>
          <w:ilvl w:val="0"/>
          <w:numId w:val="0"/>
        </w:numPr>
        <w:ind w:hanging="0"/>
        <w:jc w:val="center"/>
        <w:outlineLvl w:val="1"/>
        <w:rPr/>
      </w:pPr>
      <w:r>
        <w:rPr/>
      </w:r>
      <w:bookmarkStart w:id="12" w:name="_Toc22276699"/>
      <w:bookmarkStart w:id="13" w:name="_Toc22276699"/>
    </w:p>
    <w:p>
      <w:pPr>
        <w:pStyle w:val="13"/>
        <w:numPr>
          <w:ilvl w:val="0"/>
          <w:numId w:val="0"/>
        </w:numPr>
        <w:ind w:hanging="0"/>
        <w:jc w:val="center"/>
        <w:outlineLvl w:val="1"/>
        <w:rPr>
          <w:b/>
          <w:b/>
        </w:rPr>
      </w:pPr>
      <w:r>
        <w:rPr>
          <w:b/>
        </w:rPr>
      </w:r>
    </w:p>
    <w:p>
      <w:pPr>
        <w:pStyle w:val="13"/>
        <w:numPr>
          <w:ilvl w:val="0"/>
          <w:numId w:val="0"/>
        </w:numPr>
        <w:ind w:hanging="0"/>
        <w:jc w:val="center"/>
        <w:outlineLvl w:val="1"/>
        <w:rPr>
          <w:b/>
          <w:b/>
        </w:rPr>
      </w:pPr>
      <w:r>
        <w:rPr>
          <w:b/>
        </w:rPr>
      </w:r>
    </w:p>
    <w:p>
      <w:pPr>
        <w:pStyle w:val="13"/>
        <w:numPr>
          <w:ilvl w:val="0"/>
          <w:numId w:val="0"/>
        </w:numPr>
        <w:ind w:hanging="0"/>
        <w:jc w:val="center"/>
        <w:outlineLvl w:val="1"/>
        <w:rPr>
          <w:b/>
          <w:b/>
        </w:rPr>
      </w:pPr>
      <w:r>
        <w:rPr>
          <w:b/>
        </w:rPr>
      </w:r>
    </w:p>
    <w:p>
      <w:pPr>
        <w:pStyle w:val="13"/>
        <w:numPr>
          <w:ilvl w:val="0"/>
          <w:numId w:val="0"/>
        </w:numPr>
        <w:ind w:hanging="0"/>
        <w:jc w:val="center"/>
        <w:outlineLvl w:val="1"/>
        <w:rPr>
          <w:b/>
          <w:b/>
        </w:rPr>
      </w:pPr>
      <w:r>
        <w:rPr>
          <w:b/>
        </w:rPr>
      </w:r>
    </w:p>
    <w:p>
      <w:pPr>
        <w:pStyle w:val="13"/>
        <w:numPr>
          <w:ilvl w:val="0"/>
          <w:numId w:val="0"/>
        </w:numPr>
        <w:ind w:hanging="0"/>
        <w:jc w:val="center"/>
        <w:outlineLvl w:val="1"/>
        <w:rPr>
          <w:b/>
          <w:b/>
        </w:rPr>
      </w:pPr>
      <w:r>
        <w:rPr>
          <w:b/>
        </w:rPr>
      </w:r>
    </w:p>
    <w:p>
      <w:pPr>
        <w:pStyle w:val="13"/>
        <w:numPr>
          <w:ilvl w:val="0"/>
          <w:numId w:val="1"/>
        </w:numPr>
        <w:jc w:val="center"/>
        <w:outlineLvl w:val="1"/>
        <w:rPr>
          <w:b/>
          <w:b/>
        </w:rPr>
      </w:pPr>
      <w:bookmarkStart w:id="14" w:name="_Toc22276699"/>
      <w:r>
        <w:rPr>
          <w:b/>
        </w:rPr>
        <w:t>Вывод</w:t>
      </w:r>
      <w:bookmarkEnd w:id="14"/>
    </w:p>
    <w:p>
      <w:pPr>
        <w:pStyle w:val="13"/>
        <w:ind w:hanging="0"/>
        <w:rPr/>
      </w:pPr>
      <w:r>
        <w:rPr/>
      </w:r>
    </w:p>
    <w:p>
      <w:pPr>
        <w:pStyle w:val="13"/>
        <w:rPr/>
      </w:pPr>
      <w:r>
        <w:rPr/>
        <w:t xml:space="preserve">Данная курсовая работа – это отличный способ изучения учебной дисциплины. В ходе ее написания мною были обретены как новые полезные навыки, так и отработаны старые. </w:t>
      </w:r>
    </w:p>
    <w:p>
      <w:pPr>
        <w:pStyle w:val="13"/>
        <w:rPr/>
      </w:pPr>
      <w:r>
        <w:rPr/>
        <w:t xml:space="preserve">В частности, я получил подробное представление о процессе программирования и создании проектов, обрёл необходимый опыт в такой среде разработки как Microsoft Visual Studio. Необходимость составить блок – схему, отображающую принцип решения задачи стало поводом для повторения школьной программы и тренировки данного навыка. Мною были освоены и отработаны базовые навыки программирования на языке </w:t>
      </w:r>
      <w:r>
        <w:rPr>
          <w:lang w:val="en-US"/>
        </w:rPr>
        <w:t>C</w:t>
      </w:r>
      <w:r>
        <w:rPr/>
        <w:t>++.</w:t>
      </w:r>
    </w:p>
    <w:p>
      <w:pPr>
        <w:pStyle w:val="13"/>
        <w:rPr/>
      </w:pPr>
      <w:r>
        <w:rPr/>
        <w:t>Результатом выполненной курсовой работы стало обретение мною необходимого теоретического материала и опыта разработки конкретных задач, что в совокупности является хорошей крепкой базой для дальнейшего обучения.</w:t>
      </w:r>
    </w:p>
    <w:p>
      <w:pPr>
        <w:pStyle w:val="13"/>
        <w:rPr/>
      </w:pPr>
      <w:r>
        <w:rPr/>
        <w:br/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Список литературы.</w:t>
      </w:r>
    </w:p>
    <w:p>
      <w:pPr>
        <w:pStyle w:val="ListParagraph"/>
        <w:numPr>
          <w:ilvl w:val="6"/>
          <w:numId w:val="4"/>
        </w:numPr>
        <w:spacing w:lineRule="auto" w:line="360"/>
        <w:ind w:left="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Инкапсуляция – Википедия. Свободная энциклопедия [Электронный ресурс]/URL: </w:t>
      </w:r>
      <w:hyperlink r:id="rId37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https://ru.wikipedia.org/wiki/Инкапсуляция_(программирование)</w:t>
        </w:r>
      </w:hyperlink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 xml:space="preserve">2.C++ для начинающих - proginfo.ru [Электронный ресурс]/URL: </w:t>
      </w:r>
      <w:hyperlink r:id="rId38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https://proginfo.ru/</w:t>
        </w:r>
      </w:hyperlink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 xml:space="preserve">3. CyberForum.ru   [Электронный ресурс]/URL:  </w:t>
      </w:r>
      <w:hyperlink r:id="rId39">
        <w:r>
          <w:rPr>
            <w:rStyle w:val="InternetLink"/>
            <w:rFonts w:cs="Times New Roman" w:ascii="Times New Roman" w:hAnsi="Times New Roman"/>
            <w:color w:val="auto"/>
            <w:sz w:val="28"/>
            <w:szCs w:val="28"/>
          </w:rPr>
          <w:t>http://www.cyberforum.ru/</w:t>
        </w:r>
      </w:hyperlink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4.</w:t>
      </w:r>
      <w:r>
        <w:rPr>
          <w:rFonts w:cs="Times New Roman" w:ascii="Times New Roman" w:hAnsi="Times New Roman"/>
          <w:sz w:val="28"/>
          <w:szCs w:val="28"/>
          <w:lang w:val="en-US"/>
        </w:rPr>
        <w:t>Fandom</w:t>
      </w:r>
      <w:r>
        <w:rPr>
          <w:rFonts w:cs="Times New Roman" w:ascii="Times New Roman" w:hAnsi="Times New Roman"/>
          <w:sz w:val="28"/>
          <w:szCs w:val="28"/>
        </w:rPr>
        <w:t xml:space="preserve"> [Электронный ресурс]/URL: </w:t>
      </w:r>
      <w:hyperlink r:id="rId40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https://gos.fandom.com/wiki/Основные_принципы_ООП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 xml:space="preserve">5. </w:t>
      </w:r>
      <w:r>
        <w:rPr>
          <w:rFonts w:cs="Times New Roman" w:ascii="Times New Roman" w:hAnsi="Times New Roman"/>
          <w:sz w:val="28"/>
          <w:szCs w:val="28"/>
          <w:lang w:val="en-US"/>
        </w:rPr>
        <w:t>SimpleCode</w:t>
      </w:r>
      <w:r>
        <w:rPr>
          <w:rFonts w:cs="Times New Roman" w:ascii="Times New Roman" w:hAnsi="Times New Roman"/>
          <w:sz w:val="28"/>
          <w:szCs w:val="28"/>
        </w:rPr>
        <w:t xml:space="preserve"> [Электронный ресурс]/URL: </w:t>
      </w:r>
      <w:hyperlink r:id="rId41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https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://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www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youtube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channel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UCtLKO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1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Cb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2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GVNrbU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7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Fi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0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pM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0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w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3"/>
        <w:ind w:left="1505" w:hanging="0"/>
        <w:jc w:val="left"/>
        <w:rPr/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rPr/>
      </w:pPr>
      <w:r>
        <w:rPr/>
      </w:r>
    </w:p>
    <w:sectPr>
      <w:footerReference w:type="default" r:id="rId4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87878567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627d2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qFormat/>
    <w:rsid w:val="0052109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52109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Текст1"/>
    <w:basedOn w:val="DefaultParagraphFont"/>
    <w:qFormat/>
    <w:rsid w:val="00ee2f32"/>
    <w:rPr>
      <w:rFonts w:ascii="Times New Roman" w:hAnsi="Times New Roman"/>
      <w:sz w:val="28"/>
    </w:rPr>
  </w:style>
  <w:style w:type="character" w:styleId="11" w:customStyle="1">
    <w:name w:val="Стиль1 Знак"/>
    <w:link w:val="12"/>
    <w:qFormat/>
    <w:rsid w:val="00f45f5f"/>
    <w:rPr>
      <w:rFonts w:ascii="Times New Roman" w:hAnsi="Times New Roman" w:eastAsia="Times New Roman" w:cs="Times New Roman"/>
      <w:sz w:val="28"/>
      <w:szCs w:val="28"/>
      <w:lang w:eastAsia="ja-JP"/>
    </w:rPr>
  </w:style>
  <w:style w:type="character" w:styleId="Style11" w:customStyle="1">
    <w:name w:val="Название Знак"/>
    <w:basedOn w:val="DefaultParagraphFont"/>
    <w:link w:val="a5"/>
    <w:qFormat/>
    <w:rsid w:val="00f45f5f"/>
    <w:rPr>
      <w:rFonts w:ascii="Times New Roman" w:hAnsi="Times New Roman" w:eastAsia="Times New Roman" w:cs="Times New Roman"/>
      <w:sz w:val="28"/>
      <w:szCs w:val="20"/>
      <w:lang w:val="x-none" w:eastAsia="x-none"/>
    </w:rPr>
  </w:style>
  <w:style w:type="character" w:styleId="Style12" w:customStyle="1">
    <w:name w:val="Верхний колонтитул Знак"/>
    <w:basedOn w:val="DefaultParagraphFont"/>
    <w:link w:val="a7"/>
    <w:uiPriority w:val="99"/>
    <w:qFormat/>
    <w:rsid w:val="00c2583f"/>
    <w:rPr/>
  </w:style>
  <w:style w:type="character" w:styleId="Style13" w:customStyle="1">
    <w:name w:val="Нижний колонтитул Знак"/>
    <w:basedOn w:val="DefaultParagraphFont"/>
    <w:link w:val="a9"/>
    <w:uiPriority w:val="99"/>
    <w:qFormat/>
    <w:rsid w:val="00c2583f"/>
    <w:rPr/>
  </w:style>
  <w:style w:type="character" w:styleId="HTMLCode">
    <w:name w:val="HTML Code"/>
    <w:basedOn w:val="DefaultParagraphFont"/>
    <w:uiPriority w:val="99"/>
    <w:semiHidden/>
    <w:unhideWhenUsed/>
    <w:qFormat/>
    <w:rsid w:val="005a4dd0"/>
    <w:rPr>
      <w:rFonts w:ascii="Courier New" w:hAnsi="Courier New" w:eastAsia="Times New Roman" w:cs="Courier New"/>
      <w:sz w:val="20"/>
      <w:szCs w:val="20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52109b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Internet Link"/>
    <w:basedOn w:val="DefaultParagraphFont"/>
    <w:uiPriority w:val="99"/>
    <w:unhideWhenUsed/>
    <w:rsid w:val="0052109b"/>
    <w:rPr>
      <w:color w:val="0000FF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52109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Mwheadline" w:customStyle="1">
    <w:name w:val="mw-headline"/>
    <w:basedOn w:val="DefaultParagraphFont"/>
    <w:qFormat/>
    <w:rsid w:val="0052109b"/>
    <w:rPr/>
  </w:style>
  <w:style w:type="character" w:styleId="Editsection" w:customStyle="1">
    <w:name w:val="editsection"/>
    <w:basedOn w:val="DefaultParagraphFont"/>
    <w:qFormat/>
    <w:rsid w:val="0052109b"/>
    <w:rPr/>
  </w:style>
  <w:style w:type="character" w:styleId="12" w:customStyle="1">
    <w:name w:val="Заголовок 1 Знак"/>
    <w:basedOn w:val="DefaultParagraphFont"/>
    <w:link w:val="1"/>
    <w:uiPriority w:val="9"/>
    <w:qFormat/>
    <w:rsid w:val="00627d2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27d21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" w:eastAsiaTheme="majorEastAsia"/>
    </w:rPr>
  </w:style>
  <w:style w:type="character" w:styleId="ListLabel38">
    <w:name w:val="ListLabel 38"/>
    <w:qFormat/>
    <w:rPr>
      <w:rFonts w:ascii="Times New Roman" w:hAnsi="Times New Roman" w:cs="Times New Roman"/>
      <w:color w:val="auto"/>
      <w:sz w:val="28"/>
      <w:u w:val="none"/>
    </w:rPr>
  </w:style>
  <w:style w:type="character" w:styleId="ListLabel39">
    <w:name w:val="ListLabel 39"/>
    <w:qFormat/>
    <w:rPr>
      <w:rFonts w:ascii="Times New Roman" w:hAnsi="Times New Roman" w:cs="Times New Roman"/>
      <w:sz w:val="28"/>
      <w:szCs w:val="28"/>
    </w:rPr>
  </w:style>
  <w:style w:type="character" w:styleId="ListLabel40">
    <w:name w:val="ListLabel 40"/>
    <w:qFormat/>
    <w:rPr>
      <w:rFonts w:ascii="Times New Roman" w:hAnsi="Times New Roman" w:cs="Times New Roman"/>
      <w:color w:val="auto"/>
      <w:sz w:val="28"/>
      <w:szCs w:val="28"/>
    </w:rPr>
  </w:style>
  <w:style w:type="character" w:styleId="ListLabel41">
    <w:name w:val="ListLabel 41"/>
    <w:qFormat/>
    <w:rPr>
      <w:rFonts w:ascii="Times New Roman" w:hAnsi="Times New Roman" w:cs="Times New Roman"/>
      <w:sz w:val="28"/>
      <w:szCs w:val="2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ce59f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911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3" w:customStyle="1">
    <w:name w:val="Стиль1"/>
    <w:basedOn w:val="Normal"/>
    <w:link w:val="13"/>
    <w:qFormat/>
    <w:rsid w:val="00f45f5f"/>
    <w:pPr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ja-JP"/>
    </w:rPr>
  </w:style>
  <w:style w:type="paragraph" w:styleId="Title">
    <w:name w:val="Title"/>
    <w:basedOn w:val="Normal"/>
    <w:link w:val="a6"/>
    <w:qFormat/>
    <w:rsid w:val="00f45f5f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8"/>
      <w:szCs w:val="20"/>
      <w:lang w:val="x-none" w:eastAsia="x-none"/>
    </w:rPr>
  </w:style>
  <w:style w:type="paragraph" w:styleId="Header">
    <w:name w:val="Header"/>
    <w:basedOn w:val="Normal"/>
    <w:link w:val="a8"/>
    <w:uiPriority w:val="99"/>
    <w:unhideWhenUsed/>
    <w:rsid w:val="00c2583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a"/>
    <w:uiPriority w:val="99"/>
    <w:unhideWhenUsed/>
    <w:rsid w:val="00c2583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Microsoft" TargetMode="External"/><Relationship Id="rId3" Type="http://schemas.openxmlformats.org/officeDocument/2006/relationships/hyperlink" Target="https://ru.wikipedia.org/wiki/&#1048;&#1085;&#1090;&#1077;&#1075;&#1088;&#1080;&#1088;&#1086;&#1074;&#1072;&#1085;&#1085;&#1072;&#1103;_&#1089;&#1088;&#1077;&#1076;&#1072;_&#1088;&#1072;&#1079;&#1088;&#1072;&#1073;&#1086;&#1090;&#1082;&#1080;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yperlink" Target="https://ru.wikipedia.org/wiki/&#1040;&#1085;&#1075;&#1083;&#1080;&#1081;&#1089;&#1082;&#1080;&#1081;_&#1103;&#1079;&#1099;&#1082;" TargetMode="External"/><Relationship Id="rId14" Type="http://schemas.openxmlformats.org/officeDocument/2006/relationships/hyperlink" Target="https://ru.wikipedia.org/wiki/&#1051;&#1072;&#1090;&#1080;&#1085;&#1089;&#1082;&#1080;&#1081;_&#1103;&#1079;&#1099;&#1082;" TargetMode="External"/><Relationship Id="rId15" Type="http://schemas.openxmlformats.org/officeDocument/2006/relationships/hyperlink" Target="https://ru.wikipedia.org/wiki/&#1048;&#1085;&#1092;&#1086;&#1088;&#1084;&#1072;&#1090;&#1080;&#1082;&#1072;" TargetMode="External"/><Relationship Id="rId16" Type="http://schemas.openxmlformats.org/officeDocument/2006/relationships/hyperlink" Target="https://ru.wikipedia.org/wiki/&#1043;&#1077;&#1090;&#1090;&#1077;&#1088;_(&#1087;&#1088;&#1086;&#1075;&#1088;&#1072;&#1084;&#1084;&#1080;&#1088;&#1086;&#1074;&#1072;&#1085;&#1080;&#1077;)" TargetMode="External"/><Relationship Id="rId17" Type="http://schemas.openxmlformats.org/officeDocument/2006/relationships/hyperlink" Target="https://ru.wikipedia.org/wiki/Setter" TargetMode="External"/><Relationship Id="rId18" Type="http://schemas.openxmlformats.org/officeDocument/2006/relationships/hyperlink" Target="https://ru.wikipedia.org/wiki/&#1040;&#1073;&#1089;&#1090;&#1088;&#1072;&#1082;&#1094;&#1080;&#1103;_&#1076;&#1072;&#1085;&#1085;&#1099;&#1093;" TargetMode="External"/><Relationship Id="rId19" Type="http://schemas.openxmlformats.org/officeDocument/2006/relationships/hyperlink" Target="https://ru.wikipedia.org/wiki/&#1040;&#1073;&#1089;&#1090;&#1088;&#1072;&#1082;&#1090;&#1085;&#1099;&#1081;_&#1090;&#1080;&#1087;_&#1076;&#1072;&#1085;&#1085;&#1099;&#1093;" TargetMode="External"/><Relationship Id="rId20" Type="http://schemas.openxmlformats.org/officeDocument/2006/relationships/hyperlink" Target="https://ru.wikipedia.org/wiki/&#1057;&#1086;&#1082;&#1088;&#1099;&#1090;&#1080;&#1077;_(&#1087;&#1088;&#1086;&#1075;&#1088;&#1072;&#1084;&#1084;&#1080;&#1088;&#1086;&#1074;&#1072;&#1085;&#1080;&#1077;)" TargetMode="External"/><Relationship Id="rId21" Type="http://schemas.openxmlformats.org/officeDocument/2006/relationships/hyperlink" Target="https://en.wikipedia.org/wiki/C%2B%2B" TargetMode="External"/><Relationship Id="rId22" Type="http://schemas.openxmlformats.org/officeDocument/2006/relationships/hyperlink" Target="https://en.wikipedia.org/wiki/Windows_API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hyperlink" Target="https://ru.wikipedia.org/wiki/&#1058;&#1077;&#1082;&#1089;&#1090;&#1086;&#1074;&#1099;&#1081;_&#1092;&#1072;&#1081;&#1083;" TargetMode="External"/><Relationship Id="rId32" Type="http://schemas.openxmlformats.org/officeDocument/2006/relationships/hyperlink" Target="https://ru.wikipedia.org/wiki/&#1058;&#1072;&#1073;&#1083;&#1080;&#1094;&#1072;" TargetMode="External"/><Relationship Id="rId33" Type="http://schemas.openxmlformats.org/officeDocument/2006/relationships/hyperlink" Target="https://ru.wikipedia.org/wiki/&#1052;&#1072;&#1090;&#1088;&#1080;&#1094;&#1072;_(&#1084;&#1072;&#1090;&#1077;&#1084;&#1072;&#1090;&#1080;&#1082;&#1072;)" TargetMode="External"/><Relationship Id="rId34" Type="http://schemas.openxmlformats.org/officeDocument/2006/relationships/hyperlink" Target="https://ru.wikipedia.org/wiki/Microsoft" TargetMode="External"/><Relationship Id="rId35" Type="http://schemas.openxmlformats.org/officeDocument/2006/relationships/hyperlink" Target="https://ru.wikipedia.org/wiki/&#1054;&#1092;&#1080;&#1089;&#1085;&#1099;&#1081;_&#1087;&#1072;&#1082;&#1077;&#1090;" TargetMode="External"/><Relationship Id="rId36" Type="http://schemas.openxmlformats.org/officeDocument/2006/relationships/hyperlink" Target="https://ru.wikipedia.org/wiki/Microsoft_Office" TargetMode="External"/><Relationship Id="rId37" Type="http://schemas.openxmlformats.org/officeDocument/2006/relationships/hyperlink" Target="https://ru.wikipedia.org/wiki/&#1048;&#1085;&#1082;&#1072;&#1087;&#1089;&#1091;&#1083;&#1103;&#1094;&#1080;&#1103;_(&#1087;&#1088;&#1086;&#1075;&#1088;&#1072;&#1084;&#1084;&#1080;&#1088;&#1086;&#1074;&#1072;&#1085;&#1080;&#1077;)" TargetMode="External"/><Relationship Id="rId38" Type="http://schemas.openxmlformats.org/officeDocument/2006/relationships/hyperlink" Target="https://proginfo.ru/" TargetMode="External"/><Relationship Id="rId39" Type="http://schemas.openxmlformats.org/officeDocument/2006/relationships/hyperlink" Target="http://www.cyberforum.ru/" TargetMode="External"/><Relationship Id="rId40" Type="http://schemas.openxmlformats.org/officeDocument/2006/relationships/hyperlink" Target="https://gos.fandom.com/wiki/&#1054;&#1089;&#1085;&#1086;&#1074;&#1085;&#1099;&#1077;_&#1087;&#1088;&#1080;&#1085;&#1094;&#1080;&#1087;&#1099;_&#1054;&#1054;&#1055;" TargetMode="External"/><Relationship Id="rId41" Type="http://schemas.openxmlformats.org/officeDocument/2006/relationships/hyperlink" Target="https://www.youtube.com/channel/UCtLKO1Cb2GVNrbU7Fi0pM0w" TargetMode="Externa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<Relationship Id="rId4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4AA0B-DC48-4B29-B4DB-2A1B69A27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Application>LibreOffice/6.2.8.2$Linux_X86_64 LibreOffice_project/20$Build-2</Application>
  <Pages>26</Pages>
  <Words>3972</Words>
  <Characters>28324</Characters>
  <CharactersWithSpaces>32187</CharactersWithSpaces>
  <Paragraphs>362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2020-01-22T12:28:00Z</dcterms:created>
  <dc:creator>Павел Федоров</dc:creator>
  <dc:description/>
  <dc:language>ru-RU</dc:language>
  <cp:lastModifiedBy>StaY Mon</cp:lastModifiedBy>
  <dcterms:modified xsi:type="dcterms:W3CDTF">2020-01-28T12:37:00Z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