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2C4C"/>
          <w:sz w:val="32"/>
        </w:rPr>
        <w:t>WASSWA WILSON</w:t>
      </w:r>
    </w:p>
    <w:p>
      <w:pPr>
        <w:spacing w:after="80"/>
      </w:pPr>
      <w:r>
        <w:rPr>
          <w:rFonts w:ascii="Calibri" w:hAnsi="Calibri"/>
          <w:b/>
          <w:color w:val="1A6B5C"/>
          <w:sz w:val="21"/>
        </w:rPr>
        <w:t>Biomedical Engineer · 7+ years experience</w:t>
      </w:r>
    </w:p>
    <w:p>
      <w:pPr>
        <w:spacing w:after="20"/>
      </w:pPr>
      <w:r>
        <w:rPr>
          <w:color w:val="444444"/>
          <w:sz w:val="20"/>
        </w:rPr>
        <w:t>Kampala, Uganda</w:t>
      </w:r>
    </w:p>
    <w:p>
      <w:pPr>
        <w:spacing w:after="20"/>
      </w:pPr>
      <w:r>
        <w:rPr>
          <w:color w:val="444444"/>
          <w:sz w:val="20"/>
        </w:rPr>
        <w:t>wasswawilson0001@gmail.com</w:t>
      </w:r>
    </w:p>
    <w:p>
      <w:pPr>
        <w:spacing w:after="20"/>
      </w:pPr>
      <w:r>
        <w:rPr>
          <w:color w:val="444444"/>
          <w:sz w:val="20"/>
        </w:rPr>
        <w:t>+256783230321</w:t>
      </w:r>
    </w:p>
    <w:p>
      <w:pPr>
        <w:spacing w:before="160" w:after="200"/>
        <w:pBdr>
          <w:bottom w:val="single" w:sz="12" w:space="1" w:color="1A6B5C"/>
        </w:pBdr>
      </w:pPr>
    </w:p>
    <w:p>
      <w:pPr>
        <w:spacing w:after="200"/>
      </w:pPr>
      <w:r>
        <w:t>28 July 2026</w:t>
      </w:r>
    </w:p>
    <w:p>
      <w:pPr>
        <w:spacing w:after="20"/>
      </w:pPr>
      <w:r>
        <w:rPr>
          <w:sz w:val="20"/>
        </w:rPr>
        <w:t>Hiring Manager</w:t>
      </w:r>
    </w:p>
    <w:p>
      <w:pPr>
        <w:spacing w:after="20"/>
      </w:pPr>
      <w:r>
        <w:rPr>
          <w:sz w:val="20"/>
        </w:rPr>
        <w:t>Medequip Healthcare Ltd</w:t>
      </w:r>
    </w:p>
    <w:p>
      <w:pPr>
        <w:spacing w:after="20"/>
      </w:pPr>
      <w:r>
        <w:rPr>
          <w:sz w:val="20"/>
        </w:rPr>
        <w:t>Kigali, Rwanda</w:t>
      </w:r>
    </w:p>
    <w:p>
      <w:pPr>
        <w:spacing w:after="20"/>
      </w:pPr>
      <w:r>
        <w:rPr>
          <w:sz w:val="20"/>
        </w:rPr>
        <w:t>To: admin@medequipltd.com; finance.rwanda@medequipltd.com</w:t>
      </w:r>
    </w:p>
    <w:p>
      <w:pPr>
        <w:spacing w:after="20"/>
      </w:pPr>
      <w:r>
        <w:rPr>
          <w:sz w:val="20"/>
        </w:rPr>
        <w:t>Cc: joel.ngabo@medequipltd.com; melad@medequipltd.com</w:t>
      </w:r>
    </w:p>
    <w:p>
      <w:pPr>
        <w:spacing w:after="120"/>
      </w:pPr>
    </w:p>
    <w:p>
      <w:pPr>
        <w:spacing w:after="200"/>
      </w:pPr>
      <w:r>
        <w:rPr>
          <w:rFonts w:ascii="Calibri" w:hAnsi="Calibri"/>
          <w:b/>
          <w:color w:val="0F2C4C"/>
          <w:sz w:val="22"/>
        </w:rPr>
        <w:t>Subject: Application for Biomedical Engineer</w:t>
      </w:r>
    </w:p>
    <w:p>
      <w:pPr>
        <w:spacing w:after="80" w:before="0" w:line="276" w:lineRule="auto"/>
      </w:pPr>
      <w:r>
        <w:rPr>
          <w:rFonts w:ascii="Calibri" w:hAnsi="Calibri"/>
          <w:color w:val="2F2F2F"/>
          <w:sz w:val="21"/>
        </w:rPr>
        <w:t>Dear Hiring Manager,</w:t>
      </w:r>
    </w:p>
    <w:p>
      <w:pPr>
        <w:spacing w:after="180" w:before="0" w:line="276" w:lineRule="auto"/>
      </w:pPr>
      <w:r>
        <w:rPr>
          <w:rFonts w:ascii="Calibri" w:hAnsi="Calibri"/>
          <w:color w:val="2F2F2F"/>
          <w:sz w:val="21"/>
        </w:rPr>
        <w:t>I am applying for the Biomedical Engineer job at Medequip Healthcare Ltd in Kigali. You install equipment, keep it running, and train hospital teams across Rwanda and beyond. That is the work I already do on the ground, and I would like to do it with your team.</w:t>
      </w:r>
    </w:p>
    <w:p>
      <w:pPr>
        <w:spacing w:after="180" w:before="0" w:line="276" w:lineRule="auto"/>
      </w:pPr>
      <w:r>
        <w:rPr>
          <w:rFonts w:ascii="Calibri" w:hAnsi="Calibri"/>
          <w:color w:val="2F2F2F"/>
          <w:sz w:val="21"/>
        </w:rPr>
        <w:t>I have over 7 years in biomedical equipment work. My academic level is a Bachelor's degree: BSc Biomedical Engineering from Makerere University, Second Upper Honours (Class II Division I). I also hold a University of Washington certificate in Leadership and Management in Health (A+) and an Advanced Java Programming certificate (A+). I started at Norvik Hospital, then spent four years as Biomedical Manager at International Hospital Kampala - installs, maintenance, staff training, and the paperwork that came with COHSASA. After that I managed biomedical programmes for the Gould Family Foundation.</w:t>
      </w:r>
    </w:p>
    <w:p>
      <w:pPr>
        <w:spacing w:after="180" w:before="0" w:line="276" w:lineRule="auto"/>
      </w:pPr>
      <w:r>
        <w:rPr>
          <w:rFonts w:ascii="Calibri" w:hAnsi="Calibri"/>
          <w:color w:val="2F2F2F"/>
          <w:sz w:val="21"/>
        </w:rPr>
        <w:t>Since March 2025 I have been on personal contracts, installing and maintaining equipment for hospitals that call me in. That includes lab, theatre, and radiology jobs at several hospitals in Congo, including the hospital that serves the Kibali Gold Mine. Those assignments meant travel, long days on site, and leaving behind working machines plus staff who know how to use them.</w:t>
      </w:r>
    </w:p>
    <w:p>
      <w:pPr>
        <w:spacing w:after="180" w:before="0" w:line="276" w:lineRule="auto"/>
      </w:pPr>
      <w:r>
        <w:rPr>
          <w:rFonts w:ascii="Calibri" w:hAnsi="Calibri"/>
          <w:color w:val="2F2F2F"/>
          <w:sz w:val="21"/>
        </w:rPr>
        <w:t>If you take me on, you get someone who can walk into a facility, install or fix the equipment, train the users, write the service notes, and travel when the job needs it. For me, Medequip offers steady regional work, product training, and a chance to grow with a supplier that already serves hospitals across Rwanda and the region. I speak clear English, I am ready to relocate to Kigali, and I am happy to learn your product lines through international training.</w:t>
      </w:r>
    </w:p>
    <w:p>
      <w:pPr>
        <w:spacing w:after="180" w:before="0" w:line="276" w:lineRule="auto"/>
      </w:pPr>
      <w:r>
        <w:rPr>
          <w:rFonts w:ascii="Calibri" w:hAnsi="Calibri"/>
          <w:color w:val="2F2F2F"/>
          <w:sz w:val="21"/>
        </w:rPr>
        <w:t>My CV is attached. Thank you for your time - I would be glad to talk.</w:t>
      </w:r>
    </w:p>
    <w:p>
      <w:pPr>
        <w:spacing w:after="40" w:before="0" w:line="276" w:lineRule="auto"/>
      </w:pPr>
      <w:r>
        <w:rPr>
          <w:rFonts w:ascii="Calibri" w:hAnsi="Calibri"/>
          <w:color w:val="2F2F2F"/>
          <w:sz w:val="21"/>
        </w:rPr>
        <w:t>Yours sincerely,</w:t>
      </w:r>
    </w:p>
    <w:p>
      <w:pPr>
        <w:spacing w:before="40" w:after="40"/>
      </w:pPr>
      <w:r>
        <w:drawing>
          <wp:inline xmlns:a="http://schemas.openxmlformats.org/drawingml/2006/main" xmlns:pic="http://schemas.openxmlformats.org/drawingml/2006/picture">
            <wp:extent cx="1645920" cy="665086"/>
            <wp:docPr id="1" name="Picture 1"/>
            <wp:cNvGraphicFramePr>
              <a:graphicFrameLocks noChangeAspect="1"/>
            </wp:cNvGraphicFramePr>
            <a:graphic>
              <a:graphicData uri="http://schemas.openxmlformats.org/drawingml/2006/picture">
                <pic:pic>
                  <pic:nvPicPr>
                    <pic:cNvPr id="0" name="signature_clean.png"/>
                    <pic:cNvPicPr/>
                  </pic:nvPicPr>
                  <pic:blipFill>
                    <a:blip r:embed="rId9"/>
                    <a:stretch>
                      <a:fillRect/>
                    </a:stretch>
                  </pic:blipFill>
                  <pic:spPr>
                    <a:xfrm>
                      <a:off x="0" y="0"/>
                      <a:ext cx="1645920" cy="665086"/>
                    </a:xfrm>
                    <a:prstGeom prst="rect"/>
                  </pic:spPr>
                </pic:pic>
              </a:graphicData>
            </a:graphic>
          </wp:inline>
        </w:drawing>
      </w:r>
    </w:p>
    <w:p>
      <w:pPr>
        <w:spacing w:after="20" w:before="0" w:line="276" w:lineRule="auto"/>
      </w:pPr>
      <w:r>
        <w:rPr>
          <w:rFonts w:ascii="Calibri" w:hAnsi="Calibri"/>
          <w:color w:val="2F2F2F"/>
          <w:sz w:val="21"/>
        </w:rPr>
        <w:t>Wasswa Wilson</w:t>
      </w:r>
    </w:p>
    <w:p>
      <w:pPr>
        <w:spacing w:after="0" w:before="0" w:line="276" w:lineRule="auto"/>
      </w:pPr>
      <w:r>
        <w:rPr>
          <w:rFonts w:ascii="Calibri" w:hAnsi="Calibri"/>
          <w:color w:val="2F2F2F"/>
          <w:sz w:val="21"/>
        </w:rPr>
        <w:t>Biomedical Engineer</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