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B8953E"/>
                <w:sz w:val="16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A3A52"/>
                <w:sz w:val="28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8"/>
              </w:rPr>
              <w:t>Senior Human Resource Executive  ·  Human Capital Strategist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 · +256 772 849258  ·  +256 701 849258 · info@fairbanksmedicalcentre.org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3402"/>
            <w:shd w:fill="F4F7FA" w:val="clear"/>
          </w:tcPr>
          <w:p>
            <w:r>
              <w:rPr>
                <w:rFonts w:ascii="Calibri" w:hAnsi="Calibri" w:eastAsia="Calibri"/>
                <w:b/>
                <w:color w:val="0A3A52"/>
                <w:sz w:val="18"/>
              </w:rPr>
              <w:t>AT A GLANCE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30 years progressive HR &amp; executive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18+ years executive Human Resource leadership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HR leadership for 2,000+ staff across 50+ units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MD, FairBanks Medical Centre Ltd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Social enterprise reach: 10,000+ beneficiaries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8"/>
              </w:rPr>
              <w:t>SKILLS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HR Strategy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Organisational Development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Talent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Workforce Planning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Change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Performance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Employee Relations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Corporate Governance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Leadership Development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HR Analytics / HRIS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8"/>
              </w:rPr>
              <w:t>EDUCATION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PhD Management (Ongoing) - Uganda Christian University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MSSPM - Makerere University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BA Social Sciences - Makerere University</w:t>
            </w:r>
          </w:p>
          <w:p>
            <w:r>
              <w:rPr>
                <w:rFonts w:ascii="Calibri" w:hAnsi="Calibri" w:eastAsia="Calibri"/>
                <w:b/>
                <w:color w:val="0A3A52"/>
                <w:sz w:val="18"/>
              </w:rPr>
              <w:t>MORE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FUE Member · English &amp; Luganda · References on request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Calibri"/>
                <w:b/>
                <w:color w:val="0A3A52"/>
                <w:sz w:val="18"/>
              </w:rPr>
              <w:t>PROFILE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8"/>
              </w:rPr>
              <w:t>Strategic HR executive with nearly 30 years of experience and over 18 years in executive leadership. Aligns people strategy with organisational performance. Founder &amp; Managing Director, FairBanks Medical Centre Ltd. Formerly led Group HR for 2,000+ employees across 50+ units. PhD Candidate researching AI prediction of occupational burnout.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8"/>
              </w:rPr>
              <w:t>EXPERIENCE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FairBanks Medical Centre Ltd | 2025 - Present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Strategy, governance, HR and growth; founded social enterprise (10,000+ beneficiaries).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Norvik Group | Jul 2016 - Feb 2026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Directed Group HR for 2,000+ employees; led workforce planning and leadership development.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Norvik Hospital Ltd | Sep 2013 - 2016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Led recruitment, employee relations, performance systems and HR policy.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8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St. Catherine's Hospital | 2007 - 2010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1F2A37"/>
                <w:sz w:val="17"/>
              </w:rPr>
              <w:t>Managed HR operations, welfare and labour compliance.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Earlier: Health Systems Administrator, St. Catherine's (2010-2013); HR Assistant, E Power Limited (1997-2000).</w:t>
            </w:r>
          </w:p>
        </w:tc>
      </w:tr>
    </w:tbl>
    <w:sectPr w:rsidR="00FC693F" w:rsidRPr="0006063C" w:rsidSect="00034616">
      <w:pgSz w:w="12240" w:h="15840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