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br/>
        <w:t>KATASENYWA HEALTH CENTRE III</w:t>
        <w:br/>
        <w:t>MASINDI DISTRICT LOCAL GOVERNMENT</w:t>
      </w:r>
    </w:p>
    <w:p w:rsidR="00984590" w:rsidRDefault="00984590" w:rsidP="00984590">
      <w:pPr>
        <w:spacing w:after="0" w:line="240" w:lineRule="auto"/>
        <w:jc w:val="center"/>
        <w:rPr>
          <w:rFonts w:ascii="Arial Narrow" w:eastAsia="MS Gothic" w:hAnsi="Arial Narrow"/>
          <w:b/>
          <w:bCs/>
          <w:color w:val="082A75"/>
          <w:sz w:val="24"/>
          <w:szCs w:val="24"/>
        </w:rPr>
      </w:pPr>
    </w:p>
    <w:p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 xml:space="preserve">Plot 31, </w:t>
      </w:r>
      <w:proofErr w:type="spellStart"/>
      <w:r w:rsidRPr="00107775">
        <w:rPr>
          <w:rFonts w:ascii="Arial Narrow" w:hAnsi="Arial Narrow"/>
          <w:sz w:val="28"/>
          <w:szCs w:val="28"/>
        </w:rPr>
        <w:t>Bukoto</w:t>
      </w:r>
      <w:proofErr w:type="spellEnd"/>
      <w:r w:rsidRPr="00107775">
        <w:rPr>
          <w:rFonts w:ascii="Arial Narrow" w:hAnsi="Arial Narrow"/>
          <w:sz w:val="28"/>
          <w:szCs w:val="28"/>
        </w:rPr>
        <w:t xml:space="preserve"> Street</w:t>
      </w:r>
    </w:p>
    <w:p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rsidR="00984590" w:rsidRPr="00107775" w:rsidRDefault="00523FF6" w:rsidP="00984590">
      <w:pPr>
        <w:pStyle w:val="Title"/>
        <w:spacing w:before="0" w:after="0" w:line="240" w:lineRule="auto"/>
        <w:rPr>
          <w:rFonts w:ascii="Arial Narrow" w:hAnsi="Arial Narrow" w:cs="Times New Roman"/>
          <w:b w:val="0"/>
          <w:bCs w:val="0"/>
          <w:sz w:val="28"/>
          <w:szCs w:val="28"/>
        </w:rPr>
      </w:pPr>
      <w:hyperlink r:id="rId9" w:history="1">
        <w:r w:rsidR="00984590" w:rsidRPr="00107775">
          <w:rPr>
            <w:rStyle w:val="Hyperlink"/>
            <w:rFonts w:ascii="Arial Narrow" w:hAnsi="Arial Narrow" w:cs="Times New Roman"/>
            <w:sz w:val="28"/>
            <w:szCs w:val="28"/>
          </w:rPr>
          <w:t>www.cpa.com</w:t>
        </w:r>
      </w:hyperlink>
    </w:p>
    <w:p w:rsidR="00984590" w:rsidRPr="00C563C5" w:rsidRDefault="00984590"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rsidR="009C4638" w:rsidRPr="00C2617B" w:rsidRDefault="009C4638"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C563C5" w:rsidRDefault="00C563C5" w:rsidP="00C563C5">
      <w:pPr>
        <w:spacing w:after="0" w:line="240" w:lineRule="auto"/>
        <w:jc w:val="center"/>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rPr>
                <w:b w:val="0"/>
                <w:sz w:val="20"/>
              </w:rPr>
              <w:t>Western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rPr>
                <w:b w:val="0"/>
                <w:sz w:val="20"/>
              </w:rPr>
              <w:t>Bunyoro</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vMerge w:val="restart"/>
          </w:tcPr>
          <w:p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rsidR="00C563C5" w:rsidRPr="00C563C5" w:rsidRDefault="00C563C5" w:rsidP="00C563C5">
            <w:pPr>
              <w:jc w:val="both"/>
              <w:rPr>
                <w:rFonts w:ascii="Arial Narrow" w:eastAsia="MS Gothic" w:hAnsi="Arial Narrow"/>
                <w:b/>
                <w:bCs/>
                <w:color w:val="082A75"/>
                <w:sz w:val="28"/>
                <w:szCs w:val="28"/>
              </w:rPr>
            </w:pPr>
            <w:r>
              <w:rPr>
                <w:b w:val="0"/>
                <w:sz w:val="20"/>
              </w:rPr>
              <w:t>Masindi District Local Government</w:t>
            </w:r>
          </w:p>
        </w:tc>
      </w:tr>
      <w:tr w:rsidR="00C563C5" w:rsidRPr="00C563C5" w:rsidTr="00523FF6">
        <w:tc>
          <w:tcPr>
            <w:tcW w:w="3055" w:type="dxa"/>
            <w:vMerge/>
          </w:tcPr>
          <w:p w:rsidR="00C563C5" w:rsidRPr="00C563C5" w:rsidRDefault="00C563C5" w:rsidP="00C563C5">
            <w:pPr>
              <w:jc w:val="both"/>
              <w:rPr>
                <w:rFonts w:ascii="Arial Narrow" w:eastAsia="MS Gothic" w:hAnsi="Arial Narrow"/>
                <w:b/>
                <w:bCs/>
                <w:color w:val="082A75"/>
                <w:sz w:val="28"/>
                <w:szCs w:val="28"/>
              </w:rPr>
            </w:pPr>
          </w:p>
        </w:tc>
        <w:tc>
          <w:tcPr>
            <w:tcW w:w="5961" w:type="dxa"/>
          </w:tcPr>
          <w:p w:rsidR="00C563C5" w:rsidRPr="00C563C5" w:rsidRDefault="00C563C5" w:rsidP="00C563C5">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C563C5" w:rsidRPr="00C563C5" w:rsidTr="00523FF6">
        <w:tc>
          <w:tcPr>
            <w:tcW w:w="9016" w:type="dxa"/>
            <w:gridSpan w:val="2"/>
          </w:tcPr>
          <w:p w:rsidR="00DB7830" w:rsidRDefault="00DB7830" w:rsidP="00A302BB">
            <w:pPr>
              <w:jc w:val="both"/>
              <w:rPr>
                <w:rFonts w:ascii="Arial Narrow" w:eastAsia="MS Gothic" w:hAnsi="Arial Narrow"/>
                <w:b/>
                <w:bCs/>
                <w:color w:val="082A75"/>
                <w:sz w:val="28"/>
                <w:szCs w:val="28"/>
              </w:rPr>
            </w:pPr>
          </w:p>
          <w:p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rsidTr="00523FF6">
        <w:trPr>
          <w:trHeight w:val="647"/>
        </w:trPr>
        <w:tc>
          <w:tcPr>
            <w:tcW w:w="3055" w:type="dxa"/>
          </w:tcPr>
          <w:p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C563C5" w:rsidRDefault="00C563C5" w:rsidP="00A302BB">
            <w:pPr>
              <w:jc w:val="both"/>
              <w:rPr>
                <w:rFonts w:ascii="Arial Narrow" w:eastAsia="MS Gothic" w:hAnsi="Arial Narrow"/>
                <w:b/>
                <w:bCs/>
                <w:color w:val="082A75"/>
                <w:sz w:val="28"/>
                <w:szCs w:val="28"/>
              </w:rPr>
            </w:pPr>
            <w:r>
              <w:rPr>
                <w:b w:val="0"/>
                <w:sz w:val="20"/>
              </w:rPr>
              <w:t>Namujuzi Haulah</w:t>
            </w:r>
          </w:p>
        </w:tc>
      </w:tr>
      <w:tr w:rsidR="00C563C5" w:rsidRPr="00C563C5" w:rsidTr="00523FF6">
        <w:trPr>
          <w:trHeight w:val="809"/>
        </w:trPr>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C563C5" w:rsidRDefault="00C563C5" w:rsidP="00A302BB">
            <w:pPr>
              <w:jc w:val="both"/>
              <w:rPr>
                <w:rFonts w:ascii="Arial Narrow" w:eastAsia="MS Gothic" w:hAnsi="Arial Narrow"/>
                <w:b/>
                <w:bCs/>
                <w:color w:val="082A75"/>
                <w:sz w:val="28"/>
                <w:szCs w:val="28"/>
              </w:rPr>
            </w:pPr>
            <w:r>
              <w:rPr>
                <w:b w:val="0"/>
                <w:sz w:val="20"/>
              </w:rPr>
              <w:t>0754249412 / hawlahnamujuzi@gmail.com</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560D12" w:rsidRPr="00C563C5"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r>
              <w:rPr>
                <w:b w:val="0"/>
                <w:sz w:val="20"/>
              </w:rPr>
              <w:t>Kalyowa Lawrence</w:t>
            </w:r>
          </w:p>
        </w:tc>
      </w:tr>
      <w:tr w:rsidR="00C563C5" w:rsidRPr="00C563C5" w:rsidTr="00523FF6">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C563C5" w:rsidRDefault="00C563C5" w:rsidP="00A302BB">
            <w:pPr>
              <w:jc w:val="both"/>
              <w:rPr>
                <w:rFonts w:ascii="Arial Narrow" w:eastAsia="MS Gothic" w:hAnsi="Arial Narrow"/>
                <w:b/>
                <w:bCs/>
                <w:color w:val="082A75"/>
                <w:sz w:val="28"/>
                <w:szCs w:val="28"/>
              </w:rPr>
            </w:pPr>
            <w:r>
              <w:rPr>
                <w:b w:val="0"/>
                <w:sz w:val="20"/>
              </w:rPr>
              <w:t>0774106047</w:t>
            </w: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560D12" w:rsidRDefault="00560D12" w:rsidP="00A302BB">
            <w:pPr>
              <w:jc w:val="both"/>
              <w:rPr>
                <w:rFonts w:ascii="Arial Narrow" w:eastAsia="MS Gothic" w:hAnsi="Arial Narrow"/>
                <w:b/>
                <w:bCs/>
                <w:color w:val="082A75"/>
                <w:sz w:val="28"/>
                <w:szCs w:val="28"/>
              </w:rPr>
            </w:pPr>
            <w:r>
              <w:rPr>
                <w:b w:val="0"/>
                <w:sz w:val="20"/>
              </w:rPr>
              <w:t>September 2026</w:t>
            </w:r>
          </w:p>
        </w:tc>
      </w:tr>
    </w:tbl>
    <w:p w:rsidR="00C563C5" w:rsidRDefault="00C563C5" w:rsidP="00C563C5">
      <w:pPr>
        <w:spacing w:after="0" w:line="240" w:lineRule="auto"/>
        <w:jc w:val="both"/>
        <w:rPr>
          <w:rFonts w:ascii="Arial Narrow" w:eastAsia="MS Gothic" w:hAnsi="Arial Narrow"/>
          <w:b/>
          <w:bCs/>
          <w:color w:val="082A75"/>
          <w:sz w:val="24"/>
          <w:szCs w:val="24"/>
        </w:rPr>
      </w:pPr>
    </w:p>
    <w:p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rsid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Health Centre: Katasenywa Health Centre III</w:t>
      </w:r>
      <w:proofErr w:type="gramStart"/>
      <w:proofErr w:type="gramEnd"/>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C53C00" w:rsidRPr="00A51241" w:rsidTr="00C53C00">
        <w:tc>
          <w:tcPr>
            <w:tcW w:w="720" w:type="dxa"/>
          </w:tcPr>
          <w:p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gramStart"/>
            <w:r w:rsidR="00C53C00" w:rsidRPr="00C53C00">
              <w:rPr>
                <w:rFonts w:ascii="Times New Roman" w:hAnsi="Times New Roman" w:cs="Times New Roman"/>
                <w:sz w:val="24"/>
                <w:szCs w:val="24"/>
              </w:rPr>
              <w:t>UgIFT.</w:t>
            </w:r>
            <w:proofErr w:type="gramEnd"/>
            <w:r w:rsidR="00C53C00" w:rsidRPr="00C53C00">
              <w:rPr>
                <w:rFonts w:ascii="Times New Roman" w:hAnsi="Times New Roman" w:cs="Times New Roman"/>
                <w:sz w:val="24"/>
                <w:szCs w:val="24"/>
              </w:rPr>
              <w:t xml:space="preserve"> </w:t>
            </w:r>
          </w:p>
          <w:p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C53C00" w:rsidRPr="00A51241" w:rsidRDefault="00C53C00" w:rsidP="00A302BB">
            <w:pPr>
              <w:jc w:val="both"/>
              <w:rPr>
                <w:rFonts w:ascii="Times New Roman" w:hAnsi="Times New Roman" w:cs="Times New Roman"/>
                <w:sz w:val="24"/>
                <w:szCs w:val="24"/>
              </w:rPr>
            </w:pPr>
            <w:r>
              <w:rPr>
                <w:b w:val="0"/>
                <w:sz w:val="18"/>
              </w:rPr>
              <w:t>Yes. Masindi Municipal Council Store Issue Vouchers No. 111 and No. 112, both of 24/06/2026, itemise the equipment issued with quantities, rates and values, supported by supplier delivery notes, installation certificates and goods received notes.</w:t>
            </w:r>
          </w:p>
        </w:tc>
      </w:tr>
      <w:tr w:rsidR="00C53C00" w:rsidRPr="00A51241" w:rsidTr="00C53C00">
        <w:tc>
          <w:tcPr>
            <w:tcW w:w="72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C53C00" w:rsidRPr="00A51241" w:rsidRDefault="00C53C00" w:rsidP="00A302BB">
            <w:pPr>
              <w:jc w:val="both"/>
              <w:rPr>
                <w:rFonts w:ascii="Times New Roman" w:hAnsi="Times New Roman" w:cs="Times New Roman"/>
                <w:sz w:val="24"/>
                <w:szCs w:val="24"/>
              </w:rPr>
            </w:pPr>
            <w:r>
              <w:rPr>
                <w:b w:val="0"/>
                <w:sz w:val="18"/>
              </w:rPr>
              <w:t>Not applicable - the record is held at the facility.</w:t>
            </w:r>
          </w:p>
        </w:tc>
      </w:tr>
    </w:tbl>
    <w:p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rsidTr="00AA5130">
        <w:tc>
          <w:tcPr>
            <w:tcW w:w="720"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r>
        <w:tc>
          <w:tcPr>
            <w:tcW w:type="dxa" w:w="720"/>
          </w:tcPr>
          <w:p>
            <w:r>
              <w:rPr>
                <w:b w:val="0"/>
                <w:sz w:val="18"/>
              </w:rPr>
            </w:r>
          </w:p>
        </w:tc>
        <w:tc>
          <w:tcPr>
            <w:tcW w:type="dxa" w:w="8280"/>
          </w:tcPr>
          <w:p>
            <w:r>
              <w:rPr>
                <w:b w:val="0"/>
                <w:sz w:val="18"/>
              </w:rPr>
              <w:t>Installed and commissioned by the suppliers' biomedical engineers, notably Yusuf Walusimbi of Globe Corporation bv (0393194114). Repairs and replacement are arranged through Masindi Municipal Council and Masindi District Local Government.</w:t>
            </w:r>
          </w:p>
        </w:tc>
      </w:tr>
    </w:tbl>
    <w:p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rsidTr="00AA5130">
        <w:tc>
          <w:tcPr>
            <w:tcW w:w="702"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C53C00" w:rsidRDefault="00C53C00" w:rsidP="00A302BB">
            <w:pPr>
              <w:jc w:val="both"/>
              <w:rPr>
                <w:rFonts w:ascii="Times New Roman" w:hAnsi="Times New Roman" w:cs="Times New Roman"/>
                <w:sz w:val="24"/>
                <w:szCs w:val="24"/>
              </w:rPr>
            </w:pPr>
          </w:p>
          <w:p w:rsidR="00C53C00" w:rsidRDefault="00C53C00" w:rsidP="00A302BB">
            <w:pPr>
              <w:jc w:val="both"/>
              <w:rPr>
                <w:rFonts w:ascii="Times New Roman" w:hAnsi="Times New Roman" w:cs="Times New Roman"/>
                <w:sz w:val="24"/>
                <w:szCs w:val="24"/>
              </w:rPr>
            </w:pPr>
          </w:p>
        </w:tc>
        <w:tc>
          <w:tcPr>
            <w:tcW w:w="2309" w:type="dxa"/>
          </w:tcPr>
          <w:p w:rsidR="00C53C00" w:rsidRPr="00C53C00" w:rsidRDefault="00C53C00" w:rsidP="00A302BB">
            <w:pPr>
              <w:jc w:val="both"/>
              <w:rPr>
                <w:rFonts w:ascii="Times New Roman" w:hAnsi="Times New Roman" w:cs="Times New Roman"/>
                <w:sz w:val="24"/>
                <w:szCs w:val="24"/>
              </w:rPr>
            </w:pPr>
            <w:r>
              <w:rPr>
                <w:b w:val="0"/>
                <w:sz w:val="18"/>
              </w:rPr>
              <w:t>Yes, against the vouchers and delivery notes, each signed on receipt. The autoclave was non-functional at verification. Items first returned nil on the Globe Corporation notes - microscope, kangaroo mother care chair, blood pressure machines, centrifuge, glucometer, resuscitators and others - were supplied later under the 2026 vouchers.</w:t>
            </w:r>
          </w:p>
        </w:tc>
      </w:tr>
    </w:tbl>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rsidTr="00AA5130">
        <w:tc>
          <w:tcPr>
            <w:tcW w:w="701"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C53C00" w:rsidRPr="00C53C00" w:rsidRDefault="00C53C00" w:rsidP="00A302BB">
            <w:pPr>
              <w:jc w:val="both"/>
              <w:rPr>
                <w:rFonts w:ascii="Times New Roman" w:hAnsi="Times New Roman" w:cs="Times New Roman"/>
                <w:sz w:val="24"/>
                <w:szCs w:val="24"/>
              </w:rPr>
            </w:pPr>
            <w:r>
              <w:rPr>
                <w:b w:val="0"/>
                <w:sz w:val="18"/>
              </w:rPr>
              <w:t>Benefits: maternity, ward, out-patient and laboratory equipment worth over UGX 133 million on Voucher No. 112 alone - 10 adult and 5 paediatric beds, a delivery bed, baby cots, oxygen therapy apparatus, bubble CPAP, centrifuges, diagnostic and instrument sets and a full glassware set - has expanded maternity, in-patient and laboratory services.</w:t>
              <w:br/>
              <w:t>Issues: the autoclave is non-functional, which affects sterilisation and therefore the delivery and dressing services; and delivery was phased over several years, with many items initially returned nil.</w:t>
              <w:br/>
              <w:t>Recommendations: repair or replace the autoclave as a priority; complete any items still outstanding on the schedule; and agree preventive maintenance visits with the suppliers for the oxygen, CPAP and centrifuge equipment.</w:t>
            </w:r>
          </w:p>
        </w:tc>
      </w:tr>
    </w:tbl>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rsidR="00AA5130" w:rsidRDefault="00AA5130" w:rsidP="00C563C5">
      <w:pPr>
        <w:spacing w:after="0" w:line="240" w:lineRule="auto"/>
        <w:jc w:val="both"/>
        <w:rPr>
          <w:rFonts w:ascii="Arial Narrow" w:eastAsia="MS Gothic" w:hAnsi="Arial Narrow"/>
          <w:b/>
          <w:bCs/>
          <w:color w:val="082A75"/>
          <w:sz w:val="24"/>
          <w:szCs w:val="24"/>
        </w:rPr>
      </w:pPr>
    </w:p>
    <w:p w:rsidR="00274706" w:rsidRPr="00797BC5" w:rsidRDefault="00274706" w:rsidP="00274706">
      <w:pPr>
        <w:spacing w:after="0" w:line="240" w:lineRule="auto"/>
        <w:rPr>
          <w:rFonts w:ascii="Arial Narrow" w:hAnsi="Arial Narrow"/>
          <w:b/>
        </w:rPr>
      </w:pPr>
      <w:r w:rsidRPr="00797BC5">
        <w:rPr>
          <w:rFonts w:ascii="Arial Narrow" w:hAnsi="Arial Narrow"/>
          <w:b/>
        </w:rPr>
        <w:t>NAME OF LG: Masindi District Local Government          NAME OF HEALTH FACILITY: Katasenywa Health Centre III</w:t>
      </w:r>
    </w:p>
    <w:p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4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b/>
                <w:color w:val="000000"/>
                <w:sz w:val="16"/>
                <w:szCs w:val="24"/>
              </w:rPr>
              <w:t>STORE ISSUE VOUCHER No. 111 (24/06/2026)</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b w:val="0"/>
                <w:color w:val="000000"/>
                <w:sz w:val="16"/>
                <w:szCs w:val="24"/>
              </w:rPr>
              <w:t>B.P. Machine,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Health Centre III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 units issued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24/06/2026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685,906</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Delivered and verified; issued at 342,953 each</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b w:val="0"/>
                <w:color w:val="000000"/>
                <w:sz w:val="16"/>
                <w:szCs w:val="24"/>
              </w:rPr>
              <w:t>B.P. Machine, Aneroid (wall mounted)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Health Centre III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 units issued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24/06/2026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432,419</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Delivered and verified; issued at 216,209 each</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b w:val="0"/>
                <w:color w:val="000000"/>
                <w:sz w:val="16"/>
                <w:szCs w:val="24"/>
              </w:rPr>
              <w:t>Bowl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Health Centre III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 units issued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24/06/2026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402,591</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Delivered and verified; issued at 201,295 each</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b w:val="0"/>
                <w:color w:val="000000"/>
                <w:sz w:val="16"/>
                <w:szCs w:val="24"/>
              </w:rPr>
              <w:t>Counting Chamber, Neubauer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Health Centre III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1 unit issued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24/06/2026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22,366</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Delivered and verified; issued at 22,366 each</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b w:val="0"/>
                <w:color w:val="000000"/>
                <w:sz w:val="16"/>
                <w:szCs w:val="24"/>
              </w:rPr>
              <w:t>Cupboard, Steel, Lockable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Health Centre III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 units issued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24/06/2026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534,870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Delivered and verified; issued at 267,435 each</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b w:val="0"/>
                <w:color w:val="000000"/>
                <w:sz w:val="16"/>
                <w:szCs w:val="24"/>
              </w:rPr>
              <w:t>Drip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Health Centre III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8 units issued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24/06/2026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596,440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Delivered and verified; issued at 74,555 each</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b w:val="0"/>
                <w:color w:val="000000"/>
                <w:sz w:val="16"/>
                <w:szCs w:val="24"/>
              </w:rPr>
              <w:t>ESR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Health Centre III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1 unit issued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24/06/2026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82,010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Delivered and verified; issued at 82,010 each</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b w:val="0"/>
                <w:color w:val="000000"/>
                <w:sz w:val="16"/>
                <w:szCs w:val="24"/>
              </w:rPr>
              <w:t>Examination Couch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Health Centre III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 units issued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24/06/2026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730,639</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Delivered and verified; issued at 365,319 each</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b w:val="0"/>
                <w:color w:val="000000"/>
                <w:sz w:val="16"/>
                <w:szCs w:val="24"/>
              </w:rPr>
              <w:t>Examination Light, LED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Health Centre III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 units issued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24/06/2026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760,461</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Delivered and verified; issued at 380,230 each</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b w:val="0"/>
                <w:color w:val="000000"/>
                <w:sz w:val="16"/>
                <w:szCs w:val="24"/>
              </w:rPr>
              <w:t>Glucometer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Health Centre III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 units issued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24/06/2026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164,021</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Delivered and verified; issued at 82,010 each</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b w:val="0"/>
                <w:color w:val="000000"/>
                <w:sz w:val="16"/>
                <w:szCs w:val="24"/>
              </w:rPr>
              <w:t>Haemoglobin 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Health Centre III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 units issued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24/06/2026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1,163,325</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Delivered and verified; issued at 581,662 each</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b w:val="0"/>
                <w:color w:val="000000"/>
                <w:sz w:val="16"/>
                <w:szCs w:val="24"/>
              </w:rPr>
              <w:t>Height 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Health Centre III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1 unit issued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24/06/2026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119,288</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Delivered and verified; issued at 119,288 each</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b w:val="0"/>
                <w:color w:val="000000"/>
                <w:sz w:val="16"/>
                <w:szCs w:val="24"/>
              </w:rPr>
              <w:t>Instrument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Health Centre III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 units issued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24/06/2026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969,215</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Delivered and verified; issued at 484,607 each</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b w:val="0"/>
                <w:color w:val="000000"/>
                <w:sz w:val="16"/>
                <w:szCs w:val="24"/>
              </w:rPr>
              <w:t>Microscope, Binocular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Health Centre III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1 unit issued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24/06/2026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931,937</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Delivered and verified; issued at 931,937 each</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b w:val="0"/>
                <w:color w:val="000000"/>
                <w:sz w:val="16"/>
                <w:szCs w:val="24"/>
              </w:rPr>
              <w:t>Mid Upper Arm Tape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Health Centre III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1 unit issued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24/06/2026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401</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Delivered and verified; issued at 401 each</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b w:val="0"/>
                <w:color w:val="000000"/>
                <w:sz w:val="16"/>
                <w:szCs w:val="24"/>
              </w:rPr>
              <w:t>Otoscope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Health Centre III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1 unit issued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24/06/2026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411,654</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Delivered and verified; issued at 411,654 each</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b w:val="0"/>
                <w:color w:val="000000"/>
                <w:sz w:val="16"/>
                <w:szCs w:val="24"/>
              </w:rPr>
              <w:t>Patient Screen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Health Centre III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4 units issued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24/06/2026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894,660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Delivered and verified; issued at 223,665 each</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b w:val="0"/>
                <w:color w:val="000000"/>
                <w:sz w:val="16"/>
                <w:szCs w:val="24"/>
              </w:rPr>
              <w:t>Patient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Health Centre III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1 unit issued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24/06/2026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2,423,037</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Delivered and verified; issued at 2,423,037 each</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b w:val="0"/>
                <w:color w:val="000000"/>
                <w:sz w:val="16"/>
                <w:szCs w:val="24"/>
              </w:rPr>
              <w:t>Refrigerator,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Health Centre III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1 unit issued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24/06/2026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4,100,525</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Delivered and verified; issued at 4,100,525 each</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b w:val="0"/>
                <w:color w:val="000000"/>
                <w:sz w:val="16"/>
                <w:szCs w:val="24"/>
              </w:rPr>
              <w:t>Stethoscope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Health Centre III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4 units issued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24/06/2026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1,789,352</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Delivered and verified; issued at 447,338 each</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b w:val="0"/>
                <w:color w:val="000000"/>
                <w:sz w:val="16"/>
                <w:szCs w:val="24"/>
              </w:rPr>
              <w:t>Stop Watch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Health Centre III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1 unit issued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24/06/2026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7,455</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Delivered and verified; issued at 7,455 each</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b w:val="0"/>
                <w:color w:val="000000"/>
                <w:sz w:val="16"/>
                <w:szCs w:val="24"/>
              </w:rPr>
              <w:t>Stretcher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Health Centre III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1 unit issued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24/06/2026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2,795,812</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Delivered and verified; issued at 2,795,812 each</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b w:val="0"/>
                <w:color w:val="000000"/>
                <w:sz w:val="16"/>
                <w:szCs w:val="24"/>
              </w:rPr>
              <w:t>Stove, Gas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Health Centre III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1 unit issued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24/06/2026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581,529</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Delivered and verified; issued at 581,529 each</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b w:val="0"/>
                <w:color w:val="000000"/>
                <w:sz w:val="16"/>
                <w:szCs w:val="24"/>
              </w:rPr>
              <w:t>Weighing Scale with Height Meter, Adult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Health Centre III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 units issued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24/06/2026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894,660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Delivered and verified; issued at 447,330 each</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b w:val="0"/>
                <w:color w:val="000000"/>
                <w:sz w:val="16"/>
                <w:szCs w:val="24"/>
              </w:rPr>
              <w:t>Weighing Scale, Infant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Health Centre III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 units issued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24/06/2026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229,400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Delivered and verified; issued at 114,700 each</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b w:val="0"/>
                <w:color w:val="000000"/>
                <w:sz w:val="16"/>
                <w:szCs w:val="24"/>
              </w:rPr>
              <w:t>Weighing Scale, Toddler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Health Centre III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 units issued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24/06/2026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164,020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Delivered and verified; issued at 82,010 each</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b w:val="0"/>
                <w:color w:val="000000"/>
                <w:sz w:val="16"/>
                <w:szCs w:val="24"/>
              </w:rPr>
              <w:t>Office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Health Centre III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7 units issued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24/06/2026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678,450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Delivered and verified; issued at 96,921 each</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b w:val="0"/>
                <w:color w:val="000000"/>
                <w:sz w:val="16"/>
                <w:szCs w:val="24"/>
              </w:rPr>
              <w:t>Desk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Health Centre III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3 units issued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24/06/2026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2,415,582</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Delivered and verified; issued at 805,194 each</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b w:val="0"/>
                <w:color w:val="000000"/>
                <w:sz w:val="16"/>
                <w:szCs w:val="24"/>
              </w:rPr>
              <w:t>Filing Cabinet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Health Centre III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 units issued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24/06/2026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1,088,503</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Delivered and verified; issued at 544,251 each</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b/>
                <w:color w:val="000000"/>
                <w:sz w:val="16"/>
                <w:szCs w:val="24"/>
              </w:rPr>
              <w:t>STORE ISSUE VOUCHER No. 112 (24/06/2026)</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b w:val="0"/>
                <w:color w:val="000000"/>
                <w:sz w:val="16"/>
                <w:szCs w:val="24"/>
              </w:rPr>
              <w:t>Medical Waste Bin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Health Centre III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6 units issued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24/06/2026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Delivered and verified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b w:val="0"/>
                <w:color w:val="000000"/>
                <w:sz w:val="16"/>
                <w:szCs w:val="24"/>
              </w:rPr>
              <w:t>Wall Clock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Health Centre III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4 units issued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24/06/2026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Delivered and verified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b w:val="0"/>
                <w:color w:val="000000"/>
                <w:sz w:val="16"/>
                <w:szCs w:val="24"/>
              </w:rPr>
              <w:t>Diagnostic Equipment Set for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Health Centre III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 units issued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24/06/2026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Delivered and verified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b w:val="0"/>
                <w:color w:val="000000"/>
                <w:sz w:val="16"/>
                <w:szCs w:val="24"/>
              </w:rPr>
              <w:t>Diagnostic Equipment Set for 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Health Centre III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 units issued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24/06/2026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Delivered and verified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b w:val="0"/>
                <w:color w:val="000000"/>
                <w:sz w:val="16"/>
                <w:szCs w:val="24"/>
              </w:rPr>
              <w:t>Glassware Set, 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Health Centre III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 units issued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24/06/2026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Delivered and verified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b w:val="0"/>
                <w:color w:val="000000"/>
                <w:sz w:val="16"/>
                <w:szCs w:val="24"/>
              </w:rPr>
              <w:t>Instrument Set, Dressing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Health Centre III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 units issued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24/06/2026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Delivered and verified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b w:val="0"/>
                <w:color w:val="000000"/>
                <w:sz w:val="16"/>
                <w:szCs w:val="24"/>
              </w:rPr>
              <w:t>Instrument Set, Basic 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Health Centre III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3 units issued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24/06/2026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Delivered and verified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b w:val="0"/>
                <w:color w:val="000000"/>
                <w:sz w:val="16"/>
                <w:szCs w:val="24"/>
              </w:rPr>
              <w:t>Pulse Oximeter, Hand held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Health Centre III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 units issued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24/06/2026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Delivered and verified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b w:val="0"/>
                <w:color w:val="000000"/>
                <w:sz w:val="16"/>
                <w:szCs w:val="24"/>
              </w:rPr>
              <w:t>Bed, Adult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Health Centre III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10 units issued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24/06/2026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Delivered and verified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b w:val="0"/>
                <w:color w:val="000000"/>
                <w:sz w:val="16"/>
                <w:szCs w:val="24"/>
              </w:rPr>
              <w:t>Bed, Paediatric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Health Centre III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5 units issued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24/06/2026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Delivered and verified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b w:val="0"/>
                <w:color w:val="000000"/>
                <w:sz w:val="16"/>
                <w:szCs w:val="24"/>
              </w:rPr>
              <w:t>Bedside Cupboard / Instrument Cupboard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Health Centre III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1 unit issued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24/06/2026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Delivered and verified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b w:val="0"/>
                <w:color w:val="000000"/>
                <w:sz w:val="16"/>
                <w:szCs w:val="24"/>
              </w:rPr>
              <w:t>Delivery Bed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Health Centre III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1 unit issued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24/06/2026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Delivered and verified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b w:val="0"/>
                <w:color w:val="000000"/>
                <w:sz w:val="16"/>
                <w:szCs w:val="24"/>
              </w:rPr>
              <w:t>Oxygen Therapy Apparatus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Health Centre III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 units issued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24/06/2026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Delivered and verified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b w:val="0"/>
                <w:color w:val="000000"/>
                <w:sz w:val="16"/>
                <w:szCs w:val="24"/>
              </w:rPr>
              <w:t>Resuscitator, Manual, Infant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Health Centre III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 units issued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24/06/2026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Delivered and verified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b w:val="0"/>
                <w:color w:val="000000"/>
                <w:sz w:val="16"/>
                <w:szCs w:val="24"/>
              </w:rPr>
              <w:t>Suction Apparatus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Health Centre III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 units issued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24/06/2026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Delivered and verified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b w:val="0"/>
                <w:color w:val="000000"/>
                <w:sz w:val="16"/>
                <w:szCs w:val="24"/>
              </w:rPr>
              <w:t>Nebulizer, Ultrasonic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Health Centre III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 units issued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24/06/2026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Delivered and verified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b w:val="0"/>
                <w:color w:val="000000"/>
                <w:sz w:val="16"/>
                <w:szCs w:val="24"/>
              </w:rPr>
              <w:t>Bench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Health Centre III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 units issued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24/06/2026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Delivered and verified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b w:val="0"/>
                <w:color w:val="000000"/>
                <w:sz w:val="16"/>
                <w:szCs w:val="24"/>
              </w:rPr>
              <w:t>Disinfection Buckets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Health Centre III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4 units issued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24/06/2026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Delivered and verified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b w:val="0"/>
                <w:color w:val="000000"/>
                <w:sz w:val="16"/>
                <w:szCs w:val="24"/>
              </w:rPr>
              <w:t>Baby Cot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Health Centre III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5 units issued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24/06/2026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Delivered and verified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b w:val="0"/>
                <w:color w:val="000000"/>
                <w:sz w:val="16"/>
                <w:szCs w:val="24"/>
              </w:rPr>
              <w:t>Diagnostic Equipment Set for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Health Centre III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3 units issued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24/06/2026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Delivered and verified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b w:val="0"/>
                <w:color w:val="000000"/>
                <w:sz w:val="16"/>
                <w:szCs w:val="24"/>
              </w:rPr>
              <w:t>Hollow Ware Set,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Health Centre III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3 units issued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24/06/2026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Delivered and verified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b w:val="0"/>
                <w:color w:val="000000"/>
                <w:sz w:val="16"/>
                <w:szCs w:val="24"/>
              </w:rPr>
              <w:t>Instrument Set, Delivery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Health Centre III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3 units issued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24/06/2026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Delivered and verified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b w:val="0"/>
                <w:color w:val="000000"/>
                <w:sz w:val="16"/>
                <w:szCs w:val="24"/>
              </w:rPr>
              <w:t>Instrument Set, Stitch Removing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Health Centre III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3 units issued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24/06/2026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Delivered and verified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b w:val="0"/>
                <w:color w:val="000000"/>
                <w:sz w:val="16"/>
                <w:szCs w:val="24"/>
              </w:rPr>
              <w:t>MVA Kit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Health Centre III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4 units issued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24/06/2026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Delivered and verified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b w:val="0"/>
                <w:color w:val="000000"/>
                <w:sz w:val="16"/>
                <w:szCs w:val="24"/>
              </w:rPr>
              <w:t>Stool, 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Health Centre III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1 unit issued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24/06/2026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Delivered and verified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b w:val="0"/>
                <w:color w:val="000000"/>
                <w:sz w:val="16"/>
                <w:szCs w:val="24"/>
              </w:rPr>
              <w:t>Penguin Sucker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Health Centre III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3 units issued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24/06/2026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Delivered and verified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b w:val="0"/>
                <w:color w:val="000000"/>
                <w:sz w:val="16"/>
                <w:szCs w:val="24"/>
              </w:rPr>
              <w:t>Fetoscope, Doppler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Health Centre III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 units issued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24/06/2026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Delivered and verified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b w:val="0"/>
                <w:color w:val="000000"/>
                <w:sz w:val="16"/>
                <w:szCs w:val="24"/>
              </w:rPr>
              <w:t>Bubble CPAP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Health Centre III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 units issued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24/06/2026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Delivered and verified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b w:val="0"/>
                <w:color w:val="000000"/>
                <w:sz w:val="16"/>
                <w:szCs w:val="24"/>
              </w:rPr>
              <w:t>Centrifuge,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Health Centre III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 units issued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24/06/2026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Delivered and verified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b w:val="0"/>
                <w:color w:val="000000"/>
                <w:sz w:val="16"/>
                <w:szCs w:val="24"/>
              </w:rPr>
              <w:t>TOTAL (Voucher No. 112)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Health Centre III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Total value on the voucher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133,321,689</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rPr>
                <w:b w:val="0"/>
                <w:sz w:val="16"/>
              </w:rPr>
              <w:t>Total shown on the voucher</w:t>
            </w:r>
          </w:p>
        </w:tc>
      </w:tr>
    </w:tbl>
    <w:p>
      <w:r>
        <w:rPr>
          <w:i/>
          <w:sz w:val="16"/>
        </w:rPr>
        <w:t>Source of the verified data above: Masindi MC Unallocated Store Issue Voucher No. 111, 24/06/2026; Masindi MC Unallocated Store Issue Voucher No. 112, 24/06/2026 (total value UGX 133,321,689). Supported by Globe Corporation bv, Sagewood Limited, Palin Corporation, Klan Logistics and VVSAOL Investment delivery notes held at the facility.. Verified by Namujuzi Haulah, supervised by Kalyowa Lawrence, August to September 2026.</w:t>
      </w:r>
    </w:p>
    <w:p w:rsidR="00596EE2" w:rsidRDefault="00596EE2" w:rsidP="00C563C5">
      <w:pPr>
        <w:spacing w:after="0" w:line="240" w:lineRule="auto"/>
        <w:jc w:val="both"/>
        <w:rPr>
          <w:rFonts w:ascii="Arial Narrow" w:eastAsia="MS Gothic" w:hAnsi="Arial Narrow"/>
          <w:b/>
          <w:bCs/>
          <w:color w:val="082A75"/>
          <w:sz w:val="24"/>
          <w:szCs w:val="24"/>
        </w:rPr>
      </w:pP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A7D2F"/>
    <w:rsid w:val="001144F1"/>
    <w:rsid w:val="001A7683"/>
    <w:rsid w:val="00274706"/>
    <w:rsid w:val="003414E9"/>
    <w:rsid w:val="00486032"/>
    <w:rsid w:val="004B6120"/>
    <w:rsid w:val="004C3C0D"/>
    <w:rsid w:val="00523C36"/>
    <w:rsid w:val="00523FF6"/>
    <w:rsid w:val="00534B48"/>
    <w:rsid w:val="00560D12"/>
    <w:rsid w:val="00596EE2"/>
    <w:rsid w:val="00702787"/>
    <w:rsid w:val="007348F8"/>
    <w:rsid w:val="00874A89"/>
    <w:rsid w:val="008F3EB4"/>
    <w:rsid w:val="0097360F"/>
    <w:rsid w:val="00984590"/>
    <w:rsid w:val="00995F6A"/>
    <w:rsid w:val="009C4638"/>
    <w:rsid w:val="009D2D01"/>
    <w:rsid w:val="009E2C88"/>
    <w:rsid w:val="009F2576"/>
    <w:rsid w:val="00A302BB"/>
    <w:rsid w:val="00A51241"/>
    <w:rsid w:val="00A76920"/>
    <w:rsid w:val="00AA5130"/>
    <w:rsid w:val="00AB046B"/>
    <w:rsid w:val="00B61CCB"/>
    <w:rsid w:val="00C2617B"/>
    <w:rsid w:val="00C53C00"/>
    <w:rsid w:val="00C563C5"/>
    <w:rsid w:val="00D223F0"/>
    <w:rsid w:val="00DB7830"/>
    <w:rsid w:val="00DC4879"/>
    <w:rsid w:val="00E41DE4"/>
    <w:rsid w:val="00EA0CEC"/>
    <w:rsid w:val="00F16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78D7"/>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1919</Words>
  <Characters>10939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sulainah</cp:lastModifiedBy>
  <cp:revision>3</cp:revision>
  <dcterms:created xsi:type="dcterms:W3CDTF">2026-08-24T08:42:00Z</dcterms:created>
  <dcterms:modified xsi:type="dcterms:W3CDTF">2026-08-24T08:43:00Z</dcterms:modified>
</cp:coreProperties>
</file>