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br/>
        <w:t>KIJUNJUBWA COMMUNITY SEED SECONDARY SCHOOL</w:t>
        <w:br/>
        <w:t>MASINDI DISTRICT LOCAL GOVERNMENT</w:t>
      </w:r>
    </w:p>
    <w:p w:rsidR="00984590" w:rsidRDefault="00984590" w:rsidP="00984590">
      <w:pPr>
        <w:spacing w:after="0" w:line="240" w:lineRule="auto"/>
        <w:jc w:val="center"/>
        <w:rPr>
          <w:rFonts w:ascii="Arial Narrow" w:eastAsia="MS Gothic" w:hAnsi="Arial Narrow"/>
          <w:b/>
          <w:bCs/>
          <w:color w:val="082A75"/>
          <w:sz w:val="24"/>
          <w:szCs w:val="24"/>
        </w:rPr>
      </w:pPr>
    </w:p>
    <w:p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 xml:space="preserve">Plot 31, </w:t>
      </w:r>
      <w:proofErr w:type="spellStart"/>
      <w:r w:rsidRPr="00107775">
        <w:rPr>
          <w:rFonts w:ascii="Arial Narrow" w:hAnsi="Arial Narrow"/>
          <w:sz w:val="28"/>
          <w:szCs w:val="28"/>
        </w:rPr>
        <w:t>Bukoto</w:t>
      </w:r>
      <w:proofErr w:type="spellEnd"/>
      <w:r w:rsidRPr="00107775">
        <w:rPr>
          <w:rFonts w:ascii="Arial Narrow" w:hAnsi="Arial Narrow"/>
          <w:sz w:val="28"/>
          <w:szCs w:val="28"/>
        </w:rPr>
        <w:t xml:space="preserve"> Street</w:t>
      </w:r>
    </w:p>
    <w:p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rsidR="00984590" w:rsidRPr="00107775" w:rsidRDefault="00523FF6" w:rsidP="00984590">
      <w:pPr>
        <w:pStyle w:val="Title"/>
        <w:spacing w:before="0" w:after="0" w:line="240" w:lineRule="auto"/>
        <w:rPr>
          <w:rFonts w:ascii="Arial Narrow" w:hAnsi="Arial Narrow" w:cs="Times New Roman"/>
          <w:b w:val="0"/>
          <w:bCs w:val="0"/>
          <w:sz w:val="28"/>
          <w:szCs w:val="28"/>
        </w:rPr>
      </w:pPr>
      <w:hyperlink r:id="rId9" w:history="1">
        <w:r w:rsidR="00984590" w:rsidRPr="00107775">
          <w:rPr>
            <w:rStyle w:val="Hyperlink"/>
            <w:rFonts w:ascii="Arial Narrow" w:hAnsi="Arial Narrow" w:cs="Times New Roman"/>
            <w:sz w:val="28"/>
            <w:szCs w:val="28"/>
          </w:rPr>
          <w:t>www.cpa.com</w:t>
        </w:r>
      </w:hyperlink>
    </w:p>
    <w:p w:rsidR="00984590" w:rsidRPr="00C563C5" w:rsidRDefault="00984590"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9C4638" w:rsidRPr="00C2617B" w:rsidRDefault="009C4638"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C563C5" w:rsidRDefault="00C563C5" w:rsidP="00C563C5">
      <w:pPr>
        <w:spacing w:after="0" w:line="240" w:lineRule="auto"/>
        <w:jc w:val="center"/>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rPr>
                <w:b w:val="0"/>
                <w:sz w:val="20"/>
              </w:rPr>
              <w:t>Western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rPr>
                <w:b w:val="0"/>
                <w:sz w:val="20"/>
              </w:rPr>
              <w:t>Bunyoro</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vMerge w:val="restart"/>
          </w:tcPr>
          <w:p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C563C5" w:rsidRPr="00C563C5" w:rsidRDefault="00C563C5" w:rsidP="00C563C5">
            <w:pPr>
              <w:jc w:val="both"/>
              <w:rPr>
                <w:rFonts w:ascii="Arial Narrow" w:eastAsia="MS Gothic" w:hAnsi="Arial Narrow"/>
                <w:b/>
                <w:bCs/>
                <w:color w:val="082A75"/>
                <w:sz w:val="28"/>
                <w:szCs w:val="28"/>
              </w:rPr>
            </w:pPr>
            <w:r>
              <w:rPr>
                <w:b w:val="0"/>
                <w:sz w:val="20"/>
              </w:rPr>
              <w:t>Masindi District Local Government</w:t>
            </w:r>
          </w:p>
        </w:tc>
      </w:tr>
      <w:tr w:rsidR="00C563C5" w:rsidRPr="00C563C5" w:rsidTr="00523FF6">
        <w:tc>
          <w:tcPr>
            <w:tcW w:w="3055" w:type="dxa"/>
            <w:vMerge/>
          </w:tcPr>
          <w:p w:rsidR="00C563C5" w:rsidRPr="00C563C5" w:rsidRDefault="00C563C5" w:rsidP="00C563C5">
            <w:pPr>
              <w:jc w:val="both"/>
              <w:rPr>
                <w:rFonts w:ascii="Arial Narrow" w:eastAsia="MS Gothic" w:hAnsi="Arial Narrow"/>
                <w:b/>
                <w:bCs/>
                <w:color w:val="082A75"/>
                <w:sz w:val="28"/>
                <w:szCs w:val="28"/>
              </w:rPr>
            </w:pPr>
          </w:p>
        </w:tc>
        <w:tc>
          <w:tcPr>
            <w:tcW w:w="5961" w:type="dxa"/>
          </w:tcPr>
          <w:p w:rsidR="00C563C5" w:rsidRPr="00C563C5" w:rsidRDefault="00C563C5" w:rsidP="00C563C5">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c>
          <w:tcPr>
            <w:tcW w:w="9016" w:type="dxa"/>
            <w:gridSpan w:val="2"/>
          </w:tcPr>
          <w:p w:rsidR="00DB7830" w:rsidRDefault="00DB7830" w:rsidP="00A302BB">
            <w:pPr>
              <w:jc w:val="both"/>
              <w:rPr>
                <w:rFonts w:ascii="Arial Narrow" w:eastAsia="MS Gothic" w:hAnsi="Arial Narrow"/>
                <w:b/>
                <w:bCs/>
                <w:color w:val="082A75"/>
                <w:sz w:val="28"/>
                <w:szCs w:val="28"/>
              </w:rPr>
            </w:pPr>
          </w:p>
          <w:p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rsidTr="00523FF6">
        <w:trPr>
          <w:trHeight w:val="647"/>
        </w:trPr>
        <w:tc>
          <w:tcPr>
            <w:tcW w:w="3055" w:type="dxa"/>
          </w:tcPr>
          <w:p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C563C5" w:rsidRDefault="00C563C5" w:rsidP="00A302BB">
            <w:pPr>
              <w:jc w:val="both"/>
              <w:rPr>
                <w:rFonts w:ascii="Arial Narrow" w:eastAsia="MS Gothic" w:hAnsi="Arial Narrow"/>
                <w:b/>
                <w:bCs/>
                <w:color w:val="082A75"/>
                <w:sz w:val="28"/>
                <w:szCs w:val="28"/>
              </w:rPr>
            </w:pPr>
            <w:r>
              <w:rPr>
                <w:b w:val="0"/>
                <w:sz w:val="20"/>
              </w:rPr>
              <w:t>Namujuzi Haulah</w:t>
            </w:r>
          </w:p>
        </w:tc>
      </w:tr>
      <w:tr w:rsidR="00C563C5" w:rsidRPr="00C563C5" w:rsidTr="00523FF6">
        <w:trPr>
          <w:trHeight w:val="809"/>
        </w:trPr>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C563C5" w:rsidRDefault="00C563C5" w:rsidP="00A302BB">
            <w:pPr>
              <w:jc w:val="both"/>
              <w:rPr>
                <w:rFonts w:ascii="Arial Narrow" w:eastAsia="MS Gothic" w:hAnsi="Arial Narrow"/>
                <w:b/>
                <w:bCs/>
                <w:color w:val="082A75"/>
                <w:sz w:val="28"/>
                <w:szCs w:val="28"/>
              </w:rPr>
            </w:pPr>
            <w:r>
              <w:rPr>
                <w:b w:val="0"/>
                <w:sz w:val="20"/>
              </w:rPr>
              <w:t>0754249412 / hawlahnamujuzi@gmail.com</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560D12" w:rsidRPr="00C563C5"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r>
              <w:rPr>
                <w:b w:val="0"/>
                <w:sz w:val="20"/>
              </w:rPr>
              <w:t>Kalyowa Lawrence</w:t>
            </w:r>
          </w:p>
        </w:tc>
      </w:tr>
      <w:tr w:rsidR="00C563C5" w:rsidRPr="00C563C5" w:rsidTr="00523FF6">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C563C5" w:rsidRDefault="00C563C5" w:rsidP="00A302BB">
            <w:pPr>
              <w:jc w:val="both"/>
              <w:rPr>
                <w:rFonts w:ascii="Arial Narrow" w:eastAsia="MS Gothic" w:hAnsi="Arial Narrow"/>
                <w:b/>
                <w:bCs/>
                <w:color w:val="082A75"/>
                <w:sz w:val="28"/>
                <w:szCs w:val="28"/>
              </w:rPr>
            </w:pPr>
            <w:r>
              <w:rPr>
                <w:b w:val="0"/>
                <w:sz w:val="20"/>
              </w:rPr>
              <w:t>0774106047</w:t>
            </w: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560D12" w:rsidRDefault="00560D12" w:rsidP="00A302BB">
            <w:pPr>
              <w:jc w:val="both"/>
              <w:rPr>
                <w:rFonts w:ascii="Arial Narrow" w:eastAsia="MS Gothic" w:hAnsi="Arial Narrow"/>
                <w:b/>
                <w:bCs/>
                <w:color w:val="082A75"/>
                <w:sz w:val="28"/>
                <w:szCs w:val="28"/>
              </w:rPr>
            </w:pPr>
            <w:r>
              <w:rPr>
                <w:b w:val="0"/>
                <w:sz w:val="20"/>
              </w:rPr>
              <w:t>September 2026</w:t>
            </w:r>
          </w:p>
        </w:tc>
      </w:tr>
    </w:tbl>
    <w:p w:rsidR="00C563C5" w:rsidRDefault="00C563C5" w:rsidP="00C563C5">
      <w:pPr>
        <w:spacing w:after="0" w:line="240" w:lineRule="auto"/>
        <w:jc w:val="both"/>
        <w:rPr>
          <w:rFonts w:ascii="Arial Narrow" w:eastAsia="MS Gothic" w:hAnsi="Arial Narrow"/>
          <w:b/>
          <w:bCs/>
          <w:color w:val="082A75"/>
          <w:sz w:val="24"/>
          <w:szCs w:val="24"/>
        </w:rPr>
      </w:pPr>
    </w:p>
    <w:p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rsidR="00596EE2" w:rsidRDefault="00596EE2" w:rsidP="00596EE2">
      <w:pPr>
        <w:spacing w:after="0" w:line="240" w:lineRule="auto"/>
        <w:jc w:val="center"/>
        <w:rPr>
          <w:rFonts w:ascii="Arial Narrow" w:eastAsia="MS Gothic" w:hAnsi="Arial Narrow"/>
          <w:b/>
          <w:bCs/>
          <w:color w:val="082A75"/>
          <w:sz w:val="24"/>
          <w:szCs w:val="24"/>
        </w:rPr>
      </w:pPr>
    </w:p>
    <w:p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Kijunjubwa Community Seed Secondary School</w:t>
      </w:r>
      <w:proofErr w:type="gramStart"/>
      <w:proofErr w:type="gramEnd"/>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rsidTr="00A302BB">
        <w:tc>
          <w:tcPr>
            <w:tcW w:w="720" w:type="dxa"/>
          </w:tcPr>
          <w:p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gramStart"/>
            <w:r w:rsidR="00AA5130" w:rsidRPr="00C53C00">
              <w:rPr>
                <w:rFonts w:ascii="Times New Roman" w:hAnsi="Times New Roman" w:cs="Times New Roman"/>
                <w:sz w:val="24"/>
                <w:szCs w:val="24"/>
              </w:rPr>
              <w:t>UgIFT.</w:t>
            </w:r>
            <w:proofErr w:type="gramEnd"/>
            <w:r w:rsidR="00AA5130" w:rsidRPr="00C53C00">
              <w:rPr>
                <w:rFonts w:ascii="Times New Roman" w:hAnsi="Times New Roman" w:cs="Times New Roman"/>
                <w:sz w:val="24"/>
                <w:szCs w:val="24"/>
              </w:rPr>
              <w:t xml:space="preserve"> </w:t>
            </w:r>
          </w:p>
          <w:p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AA5130" w:rsidRPr="00A51241" w:rsidRDefault="00AA5130" w:rsidP="00A302BB">
            <w:pPr>
              <w:jc w:val="both"/>
              <w:rPr>
                <w:rFonts w:ascii="Times New Roman" w:hAnsi="Times New Roman" w:cs="Times New Roman"/>
                <w:sz w:val="24"/>
                <w:szCs w:val="24"/>
              </w:rPr>
            </w:pPr>
            <w:r>
              <w:rPr>
                <w:b w:val="0"/>
                <w:sz w:val="18"/>
              </w:rPr>
              <w:t>Yes in part. The A.N. Ddamulira Ltd delivery and packing list under Procurement Reference Masi889/Supls/2024-2025/00112 covers 22 boxes of laboratory apparatus, chemicals and charts, signed on receipt. Buildings and furniture are in the district's verified file; no costed register was produced.</w:t>
            </w:r>
          </w:p>
        </w:tc>
      </w:tr>
      <w:tr w:rsidR="00AA5130" w:rsidRPr="00A51241" w:rsidTr="00A302BB">
        <w:tc>
          <w:tcPr>
            <w:tcW w:w="72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AA5130" w:rsidRPr="00A51241" w:rsidRDefault="00AA5130" w:rsidP="00A302BB">
            <w:pPr>
              <w:jc w:val="both"/>
              <w:rPr>
                <w:rFonts w:ascii="Times New Roman" w:hAnsi="Times New Roman" w:cs="Times New Roman"/>
                <w:sz w:val="24"/>
                <w:szCs w:val="24"/>
              </w:rPr>
            </w:pPr>
            <w:r>
              <w:rPr>
                <w:b w:val="0"/>
                <w:sz w:val="18"/>
              </w:rPr>
              <w:t>The laboratory supplies were delivered in 22 boxes. One item - Brady's Reagent, item No. 21 in Box 1 - was short-supplied and was received later, recorded on 11/04/2026. The buildings and furniture came under the UgIFT construction and furniture contracts.</w:t>
            </w:r>
          </w:p>
        </w:tc>
      </w:tr>
    </w:tbl>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rsidTr="00A302BB">
        <w:tc>
          <w:tcPr>
            <w:tcW w:w="720"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r>
        <w:tc>
          <w:tcPr>
            <w:tcW w:type="dxa" w:w="720"/>
          </w:tcPr>
          <w:p>
            <w:r>
              <w:rPr>
                <w:b w:val="0"/>
                <w:sz w:val="18"/>
              </w:rPr>
            </w:r>
          </w:p>
        </w:tc>
        <w:tc>
          <w:tcPr>
            <w:tcW w:type="dxa" w:w="8280"/>
          </w:tcPr>
          <w:p>
            <w:r>
              <w:rPr>
                <w:b w:val="0"/>
                <w:sz w:val="18"/>
              </w:rPr>
              <w:t>Managed by the school administration from the school budget, with support from Masindi District Local Government.</w:t>
            </w:r>
          </w:p>
        </w:tc>
      </w:tr>
    </w:tbl>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rsidTr="00A302BB">
        <w:tc>
          <w:tcPr>
            <w:tcW w:w="702"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AA5130" w:rsidRDefault="00AA5130" w:rsidP="00A302BB">
            <w:pPr>
              <w:jc w:val="both"/>
              <w:rPr>
                <w:rFonts w:ascii="Times New Roman" w:hAnsi="Times New Roman" w:cs="Times New Roman"/>
                <w:sz w:val="24"/>
                <w:szCs w:val="24"/>
              </w:rPr>
            </w:pPr>
          </w:p>
          <w:p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rsidR="00AA5130" w:rsidRPr="00C53C00" w:rsidRDefault="00AA5130" w:rsidP="00A302BB">
            <w:pPr>
              <w:jc w:val="both"/>
              <w:rPr>
                <w:rFonts w:ascii="Times New Roman" w:hAnsi="Times New Roman" w:cs="Times New Roman"/>
                <w:sz w:val="24"/>
                <w:szCs w:val="24"/>
              </w:rPr>
            </w:pPr>
            <w:r>
              <w:rPr>
                <w:b w:val="0"/>
                <w:sz w:val="18"/>
              </w:rPr>
              <w:t>Yes in part. Receipt of the laboratory supplies was verified box by box against the packing list, with one shortfall recorded and later made good. The buildings, benches, sinks, taps, water tanks and furniture were verified on site and in sound condition.</w:t>
            </w:r>
          </w:p>
        </w:tc>
      </w:tr>
    </w:tbl>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rsidTr="00A302BB">
        <w:tc>
          <w:tcPr>
            <w:tcW w:w="701"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AA5130" w:rsidRPr="00C53C00" w:rsidRDefault="00AA5130" w:rsidP="00A302BB">
            <w:pPr>
              <w:jc w:val="both"/>
              <w:rPr>
                <w:rFonts w:ascii="Times New Roman" w:hAnsi="Times New Roman" w:cs="Times New Roman"/>
                <w:sz w:val="24"/>
                <w:szCs w:val="24"/>
              </w:rPr>
            </w:pPr>
            <w:r>
              <w:rPr>
                <w:b w:val="0"/>
                <w:sz w:val="18"/>
              </w:rPr>
              <w:t>Benefits: a complete new school - classroom blocks, an administration block, a science laboratory with benches, sinks and gas taps, a multipurpose hall, teachers' houses and kitchens, latrine blocks, rainwater harvesting with an elevated steel tank tower and plastic storage tanks - with classroom, laboratory and library furniture and a fully stocked laboratory of 22 boxes of apparatus, chemicals and charts.</w:t>
              <w:br/>
              <w:t>Issues: one laboratory item was short-supplied on delivery and had to be followed up; and there is no consolidated costed asset register covering buildings, furniture and ICT.</w:t>
              <w:br/>
              <w:t>Recommendations: establish a consolidated costed asset register; supply and record an ICT equipment schedule for the school; and engrave the furniture and laboratory equipment with school asset numbers.</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486032" w:rsidRDefault="00486032" w:rsidP="00C563C5">
      <w:pPr>
        <w:spacing w:after="0" w:line="240" w:lineRule="auto"/>
        <w:jc w:val="both"/>
        <w:rPr>
          <w:rFonts w:ascii="Arial Narrow" w:eastAsia="MS Gothic" w:hAnsi="Arial Narrow"/>
          <w:b/>
          <w:bCs/>
          <w:color w:val="082A75"/>
          <w:sz w:val="24"/>
          <w:szCs w:val="24"/>
        </w:rPr>
      </w:pPr>
    </w:p>
    <w:p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rsidR="00486032" w:rsidRDefault="00486032" w:rsidP="00486032">
      <w:pPr>
        <w:spacing w:after="0" w:line="240" w:lineRule="auto"/>
        <w:jc w:val="both"/>
        <w:rPr>
          <w:rFonts w:ascii="Arial Narrow" w:eastAsia="MS Gothic" w:hAnsi="Arial Narrow"/>
          <w:b/>
          <w:bCs/>
          <w:color w:val="082A75"/>
          <w:sz w:val="24"/>
          <w:szCs w:val="24"/>
        </w:rPr>
      </w:pPr>
    </w:p>
    <w:p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Masindi District Local Government          Name of SCHOOL: Kijunjubwa Community Seed Secondary School</w:t>
      </w:r>
    </w:p>
    <w:p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Desks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Academics</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Metallic frame with wooden tops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Delivered and stacked on site; Verified</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Tables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Academics</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Metallic frame with wooden tops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Delivered and stacked on site; Verified</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Chairs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Academics</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Metallic frame with wooden seat and backrest</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Delivered and stacked on site; Verified</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Laboratory Stools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Academics</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As delivered under UgIFT</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Delivered and stacked on site; Verified</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sz w:val="16"/>
              </w:rPr>
              <w:t>SCIENCE LABORATORY APPARATUS AND EQUIPMENT</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Student Microscope</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 pc</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Motor and Pestle</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 pc</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Bunsen Burner</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4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Stop Watch, Digital</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5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Stop Clock</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5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Iron Filings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 pc</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Optical Pins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 pc</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Drawing Pins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 pc</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Measuring Cylinder, Plastic, 50 ml</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 pc</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Dissecting Set / Kit</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2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Clinical Thermometer</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5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Pendulum Bob</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5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Tripod Stand</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5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Crocodile Clips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20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Nulfied Springs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5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Crocodile Jockey</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5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Petri Dish, Plastic</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10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Separating Funnels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4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Screw Jack</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4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Rheostat 20 ohms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2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Rheostat 50 ohms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2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Rheostat 100 ohms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2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Barometer</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4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G-Clamp 2 inch</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5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G-Clamp 3 inch</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5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G-Clamp 4 inch</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5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Electric Bell</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2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Glass Block (Rectangular)</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5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Semi Circular Block</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5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Triangular Prism (Equilateral)</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5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Plotting Compass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3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Wire Gauze</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5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Droppers, Glass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2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Droppers, Plastic</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5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Ammeter 0-1A</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4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Ammeter 0-5A</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4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Voltmeter 0-3V</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4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Voltmeter 0-5V</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2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Van De Graaf Generator</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 pc</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Fractionating Column</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4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Liebig Condenser</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2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Ripple Tank with Accessories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 pc</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Test Tube Holders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20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Beaker, Plastic, 250 ml</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20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Model Human Heart</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 pc</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Model Human Ear</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 pc</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Model Human Eye</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 pc</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Ticker Tape Timer</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 pc</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Ticker Roller Tapes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5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Beaker, Plastic, 100 ml</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5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Slotted Masses 10 gm</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10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Slotted Masses 20 gm</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10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Slotted Masses 50 gm</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10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Slotted Masses 100 gm</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10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Mass Hangers 50 gm (capacity 16 pcs)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10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Wash Bottles 250 ml</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2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Measuring Cylinder, Glass, 50 ml</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2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Measuring Cylinder, Glass, 100 ml</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2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Measuring Cylinder, Glass, 500 ml</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5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Pulley, Single</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5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Pulley, Double</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5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Concave Mirror F1 10 cm</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5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Concave Mirror F1 15 cm</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5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Concave Mirror F1 5 cm</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5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Convex Mirror F1 5 cm</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5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Convex Mirror F1 10 cm</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5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Convex Lens F1 5 cm</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5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Convex Lens F1 10 cm</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5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Convex Lens F1 15 cm</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5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Concave Lens F1 5 cm</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5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Concave Lens F1 10 cm</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5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Concave Lens F1 15 cm</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5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Constantine Wire SWG 28</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2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Nichrome Wire</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4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Graduated Pipette 25 ml</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5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Graduated Pipette 20 ml</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6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Bar Magnet</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2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Semi Circular Magnet</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2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Thermometer, Mercury, -10 to +110 C</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5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Thermometer, Alcohol, -10 to +110 C</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5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Evaporating Dish</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5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Volumetric Flask 250 ml</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5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Volumetric Flask 500 ml</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 pc</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Eye Goggles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20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Spring Balance 1 KG</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5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Hand Lens 3 inch</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2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Hand Lens 4 inch</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2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Conical Flask 100 ml</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5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Conical Flask 250 ml</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100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Burette, Rota Flow</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10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Human Skeleton Model with Stand</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 pc</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Human Torso Model</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 pc</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Retort Stand Rod only</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5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Retort Stand Base only</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5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Retort Stand Clamps only</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5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Retort Stand Boss Heads only</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5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Test Tubes, Pyrex (2 boxes)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200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Reagent Bottles 125 ml</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5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Density Bottles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2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Round Bottomed Flask 250 ml</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5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Flat Bottomed Flask 250 ml</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5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Alcoholmeter</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2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Electronic Digital Weighing Scale</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 pc</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Boiling Tubes, Pyrex</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100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Test Boiling Tube Racks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20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U-Tube Manometer</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 pc</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Chart, Digestive System</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 pc</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Chart, Human Ear</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 pc</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Chart, Human Nervous System</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 pc</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Chart, Human Teeth</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 pc</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Chart, Reproductive Female</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 pc</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Chart, Reproductive Male</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 pc</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Chart, Skeleton</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 pc</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Gas Cylinder (6 litres)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 pc</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Wooden Storage Box 100 cm x 75 cm x 75 cm</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 pc</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Wooden Storage Box 80 cm x 75 cm x 60 cm</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 pc</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Micrometer Screw Gauge</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4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Gold Leaf Electroscope</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 pc</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Triple Beam Balance</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 pc</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Cell Holder, Single</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2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Cell Holder, Double</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6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Funnels, Plastic</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5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Filter Paper, Whatman</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5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Copper Calorimeter</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3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Switch Plug Key</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5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Vernier Caliper</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2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A.N. Ddamulira Ltd, Ref Masi889/Supls/2024-2025/00112</w:t>
            </w:r>
          </w:p>
        </w:tc>
      </w:tr>
    </w:tbl>
    <w:p>
      <w:r>
        <w:rPr>
          <w:i/>
          <w:sz w:val="16"/>
        </w:rPr>
        <w:t>Source of the verified school furniture data above: Masindi District UgIFT Schools and Health Facility Data Collection Exercise - Kijunjubwa Community Seed Secondary School: Verified UgIFT Buildings and Furniture (photographic verification record, 49 pages) and the A.N. Ddamulira Ltd Delivery and Packing List for laboratory equipment and chemicals. Verified by Namujuzi Haulah, supervised by Kalyowa Lawrence, August to September 2026.</w:t>
      </w:r>
    </w:p>
    <w:p w:rsidR="00AA5130" w:rsidRDefault="00AA5130" w:rsidP="00C563C5">
      <w:pPr>
        <w:spacing w:after="0" w:line="240" w:lineRule="auto"/>
        <w:jc w:val="both"/>
        <w:rPr>
          <w:rFonts w:ascii="Arial Narrow" w:eastAsia="MS Gothic" w:hAnsi="Arial Narrow"/>
          <w:b/>
          <w:bCs/>
          <w:color w:val="082A75"/>
          <w:sz w:val="24"/>
          <w:szCs w:val="24"/>
        </w:rPr>
      </w:pPr>
    </w:p>
    <w:p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rsidR="00596EE2" w:rsidRPr="00486032" w:rsidRDefault="00596EE2" w:rsidP="00596EE2">
      <w:pPr>
        <w:spacing w:after="0" w:line="240" w:lineRule="auto"/>
        <w:jc w:val="both"/>
        <w:rPr>
          <w:rFonts w:ascii="Arial Narrow" w:eastAsia="MS Gothic" w:hAnsi="Arial Narrow"/>
          <w:b/>
          <w:bCs/>
          <w:color w:val="082A75"/>
          <w:sz w:val="24"/>
          <w:szCs w:val="24"/>
        </w:rPr>
      </w:pPr>
    </w:p>
    <w:p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Masindi District Local Government          Name of SCHOOL: Kijunjubwa Community Seed Secondary School</w:t>
      </w:r>
    </w:p>
    <w:p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rPr>
                <w:b w:val="0"/>
                <w:sz w:val="16"/>
              </w:rPr>
              <w:t>ICT Equipment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ICT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Supplied under the UgIFT school programme</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To be confirmed</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Itemised schedule to be obtained from the District Education Office</w:t>
            </w:r>
          </w:p>
        </w:tc>
      </w:tr>
    </w:tbl>
    <w:p>
      <w:r>
        <w:rPr>
          <w:i/>
          <w:sz w:val="16"/>
        </w:rPr>
        <w:t>Source of the verified ict items data above: Masindi District UgIFT Schools and Health Facility Data Collection Exercise - Kijunjubwa Community Seed Secondary School: Verified UgIFT Buildings and Furniture (photographic verification record, 49 pages) and the A.N. Ddamulira Ltd Delivery and Packing List for laboratory equipment and chemicals. Verified by Namujuzi Haulah, supervised by Kalyowa Lawrence, August to September 2026.</w:t>
      </w:r>
    </w:p>
    <w:p w:rsidR="00486032" w:rsidRDefault="00486032" w:rsidP="00C563C5">
      <w:pPr>
        <w:spacing w:after="0" w:line="240" w:lineRule="auto"/>
        <w:jc w:val="both"/>
        <w:rPr>
          <w:rFonts w:ascii="Arial Narrow" w:eastAsia="MS Gothic" w:hAnsi="Arial Narrow"/>
          <w:b/>
          <w:bCs/>
          <w:color w:val="082A75"/>
          <w:sz w:val="24"/>
          <w:szCs w:val="24"/>
        </w:rPr>
      </w:pPr>
    </w:p>
    <w:p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rsidR="009E2C88" w:rsidRPr="00486032" w:rsidRDefault="009E2C88" w:rsidP="009E2C88">
      <w:pPr>
        <w:spacing w:after="0" w:line="240" w:lineRule="auto"/>
        <w:jc w:val="both"/>
        <w:rPr>
          <w:rFonts w:ascii="Arial Narrow" w:eastAsia="MS Gothic" w:hAnsi="Arial Narrow"/>
          <w:b/>
          <w:bCs/>
          <w:color w:val="082A75"/>
          <w:sz w:val="24"/>
          <w:szCs w:val="24"/>
        </w:rPr>
      </w:pPr>
    </w:p>
    <w:p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Masindi District Local Government          Name of SCHOOL: Kijunjubwa Community Seed Secondary School</w:t>
      </w:r>
    </w:p>
    <w:p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bookmarkStart w:id="1" w:name="_GoBack"/>
            <w:bookmarkEnd w:id="1"/>
          </w:p>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rPr>
                <w:b w:val="0"/>
                <w:sz w:val="16"/>
              </w:rPr>
              <w:t>Classroom Blocks</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Administration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Four blocks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N/A</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Functional</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Completed and roofed; Verified on site</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rPr>
                <w:b w:val="0"/>
                <w:sz w:val="16"/>
              </w:rPr>
              <w:t>Administration Block</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Administration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One block</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N/A</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Functional</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Completed; Verified on site</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rPr>
                <w:b w:val="0"/>
                <w:sz w:val="16"/>
              </w:rPr>
              <w:t>Science Laboratory Block</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Administration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One block</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N/A</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Functional</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Verified on site</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rPr>
                <w:b w:val="0"/>
                <w:sz w:val="16"/>
              </w:rPr>
              <w:t>Multipurpose Hall</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Administration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One hall</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N/A</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Functional</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Completed with steel roof trusses; Verified on site</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rPr>
                <w:b w:val="0"/>
                <w:sz w:val="16"/>
              </w:rPr>
              <w:t>Teachers' Houses</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Administration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Three houses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N/A</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Functional</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Completed; Verified on site</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rPr>
                <w:b w:val="0"/>
                <w:sz w:val="16"/>
              </w:rPr>
              <w:t>Teachers' Kitchens</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Administration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Three kitchens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N/A</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Functional</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Completed; Verified on site</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rPr>
                <w:b w:val="0"/>
                <w:sz w:val="16"/>
              </w:rPr>
              <w:t>Latrine / VIP Toilet Blocks</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Administration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Four blocks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N/A</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Functional</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Completed; Verified on site</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rPr>
                <w:b w:val="0"/>
                <w:sz w:val="16"/>
              </w:rPr>
              <w:t>Rain Water Harvesting System with Elevated Steel Water Tank Tower</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Administration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One system</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N/A</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Functional</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Installed; Verified on site</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rPr>
                <w:b w:val="0"/>
                <w:sz w:val="16"/>
              </w:rPr>
              <w:t>Plastic Water Storage Tanks</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Administration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Two tanks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N/A</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Functional</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Installed; Verified on site</w:t>
            </w:r>
          </w:p>
        </w:tc>
      </w:tr>
    </w:tbl>
    <w:p>
      <w:r>
        <w:rPr>
          <w:i/>
          <w:sz w:val="16"/>
        </w:rPr>
        <w:t>Source of the verified buildings data above: Masindi District UgIFT Schools and Health Facility Data Collection Exercise - Kijunjubwa Community Seed Secondary School: Verified UgIFT Buildings and Furniture (photographic verification record, 49 pages) and the A.N. Ddamulira Ltd Delivery and Packing List for laboratory equipment and chemicals. Verified by Namujuzi Haulah, supervised by Kalyowa Lawrence, August to September 2026.</w:t>
      </w:r>
    </w:p>
    <w:p w:rsidR="009E2C88" w:rsidRDefault="009E2C88" w:rsidP="009E2C88">
      <w:pPr>
        <w:spacing w:after="0" w:line="240" w:lineRule="auto"/>
        <w:jc w:val="both"/>
        <w:rPr>
          <w:rFonts w:ascii="Arial Narrow" w:eastAsia="MS Gothic" w:hAnsi="Arial Narrow"/>
          <w:b/>
          <w:bCs/>
          <w:color w:val="082A75"/>
          <w:sz w:val="24"/>
          <w:szCs w:val="24"/>
        </w:rPr>
      </w:pP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A7D2F"/>
    <w:rsid w:val="001144F1"/>
    <w:rsid w:val="001A7683"/>
    <w:rsid w:val="00274706"/>
    <w:rsid w:val="003414E9"/>
    <w:rsid w:val="00486032"/>
    <w:rsid w:val="004B6120"/>
    <w:rsid w:val="004C3C0D"/>
    <w:rsid w:val="00523C36"/>
    <w:rsid w:val="00523FF6"/>
    <w:rsid w:val="00534B48"/>
    <w:rsid w:val="00560D12"/>
    <w:rsid w:val="00596EE2"/>
    <w:rsid w:val="00702787"/>
    <w:rsid w:val="007348F8"/>
    <w:rsid w:val="00874A89"/>
    <w:rsid w:val="008F3EB4"/>
    <w:rsid w:val="0097360F"/>
    <w:rsid w:val="00984590"/>
    <w:rsid w:val="00995F6A"/>
    <w:rsid w:val="009C4638"/>
    <w:rsid w:val="009D2D01"/>
    <w:rsid w:val="009E2C88"/>
    <w:rsid w:val="009F2576"/>
    <w:rsid w:val="00A302BB"/>
    <w:rsid w:val="00A51241"/>
    <w:rsid w:val="00A76920"/>
    <w:rsid w:val="00AA5130"/>
    <w:rsid w:val="00AB046B"/>
    <w:rsid w:val="00B61CCB"/>
    <w:rsid w:val="00C2617B"/>
    <w:rsid w:val="00C53C00"/>
    <w:rsid w:val="00C563C5"/>
    <w:rsid w:val="00D223F0"/>
    <w:rsid w:val="00DB7830"/>
    <w:rsid w:val="00DC4879"/>
    <w:rsid w:val="00E41DE4"/>
    <w:rsid w:val="00EA0CEC"/>
    <w:rsid w:val="00F16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78D7"/>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1919</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sulainah</cp:lastModifiedBy>
  <cp:revision>3</cp:revision>
  <dcterms:created xsi:type="dcterms:W3CDTF">2026-08-24T08:42:00Z</dcterms:created>
  <dcterms:modified xsi:type="dcterms:W3CDTF">2026-08-24T08:43:00Z</dcterms:modified>
</cp:coreProperties>
</file>