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bookmarkStart w:id="0" w:name="_Hlk188306170"/>
      <w:bookmarkEnd w:id="0"/>
      <w:r>
        <w:rPr>
          <w:rFonts w:hAnsi="Arial Narrow" w:ascii="Arial Narrow" w:eastAsia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drawing>
          <wp:inline>
            <wp:extent cx="2897739" cy="1912613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pStyle w:val="Preparedfor"/>
        <w:pBdr>
          <w:top w:val="dashDotStroked" w:sz="24" w:space="1" w:color="C45911"/>
          <w:bottom w:val="dashDotStroked" w:sz="24" w:space="1" w:color="C45911"/>
        </w:pBdr>
        <w:spacing w:after="0"/>
        <w:ind w:left="-142" w:firstLine="142"/>
        <w:jc w:val="center"/>
        <w:rPr>
          <w:color w:val="FF0000"/>
          <w:rFonts w:hAnsi="Arial Narrow" w:ascii="Arial Narrow"/>
          <w:b/>
          <w:bCs/>
          <w:sz w:val="52"/>
          <w:szCs w:val="52"/>
        </w:rPr>
      </w:pPr>
      <w:r>
        <w:rPr>
          <w:color w:val="FF0000"/>
          <w:rFonts w:hAnsi="Arial Narrow" w:ascii="Arial Narrow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52"/>
          <w:szCs w:val="52"/>
          <w:u w:val="none"/>
        </w:rPr>
        <w:t xml:space="preserve">ASSET VERIFICATION AND RECORDING TOOL KIT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rFonts w:hAnsi="Arial Narrow" w:ascii="Arial Narrow"/>
          <w:b/>
          <w:sz w:val="24"/>
          <w:szCs w:val="24"/>
        </w:rPr>
      </w:pPr>
      <w:r>
        <w:rPr>
          <w:rFonts w:hAnsi="Arial Narrow" w:ascii="Arial Narrow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inline>
            <wp:extent cx="2412536" cy="3566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hAnsi="Arial Narrow" w:ascii="Arial Narrow"/>
          <w:b/>
          <w:sz w:val="28"/>
          <w:szCs w:val="28"/>
        </w:rPr>
      </w:pPr>
      <w:r>
        <w:rPr>
          <w:rFonts w:hAnsi="Arial Narrow" w:ascii="Arial Narrow"/>
          <w:b w:val="0"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Plot 31, Bukoto Street</w:t>
      </w:r>
    </w:p>
    <w:p>
      <w:pPr>
        <w:spacing w:after="0" w:line="240" w:lineRule="auto"/>
        <w:jc w:val="center"/>
        <w:rPr>
          <w:rFonts w:hAnsi="Arial Narrow" w:ascii="Arial Narrow"/>
          <w:bCs/>
          <w:sz w:val="28"/>
          <w:szCs w:val="28"/>
        </w:rPr>
      </w:pPr>
      <w:r>
        <w:rPr>
          <w:rFonts w:hAnsi="Arial Narrow" w:ascii="Arial Narrow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P.O Box 7657, Kampala, Uganda</w:t>
        <w:br/>
        <w:t xml:space="preserve">+256 (0) 39 2000216/0772525235</w:t>
      </w:r>
      <w:r>
        <w:rPr>
          <w:rFonts w:hAnsi="Arial Narrow" w:ascii="Arial Narrow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br/>
      </w:r>
      <w:r>
        <w:rPr>
          <w:rFonts w:hAnsi="Arial Narrow" w:ascii="Arial Narrow"/>
          <w:b w:val="0"/>
          <w:bCs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email: </w:t>
      </w:r>
      <w:hyperlink r:id="rId8">
        <w:r>
          <w:rPr>
            <w:rStyle w:val="Hyperlink"/>
            <w:color w:val="0000FF"/>
            <w:rFonts w:hAnsi="Arial Narrow" w:ascii="Arial Narrow"/>
            <w:b w:val="0"/>
            <w:bCs/>
            <w:i w:val="0"/>
            <w:strike w:val="0"/>
            <w:dstrike w:val="0"/>
            <w:emboss w:val="0"/>
            <w:imprint w:val="0"/>
            <w:outline w:val="0"/>
            <w:shadow w:val="0"/>
            <w:sz w:val="28"/>
            <w:szCs w:val="28"/>
            <w:u w:val="single"/>
          </w:rPr>
          <w:t xml:space="preserve">cpa@cpa.ug</w:t>
        </w:r>
      </w:hyperlink>
    </w:p>
    <w:p>
      <w:pPr>
        <w:pStyle w:val="Title"/>
        <w:spacing w:before="0" w:after="0" w:line="240" w:lineRule="auto"/>
        <w:rPr>
          <w:rFonts w:hAnsi="Arial Narrow" w:ascii="Arial Narrow" w:cs="Times New Roman"/>
          <w:b w:val="0"/>
          <w:bCs w:val="0"/>
          <w:sz w:val="28"/>
          <w:szCs w:val="28"/>
        </w:rPr>
      </w:pPr>
      <w:hyperlink r:id="rId9">
        <w:r>
          <w:rPr>
            <w:rStyle w:val="Hyperlink"/>
            <w:color w:val="0000FF"/>
            <w:rFonts w:hAnsi="Arial Narrow" w:ascii="Arial Narrow" w:cs="Times New Roman"/>
            <w:b/>
            <w:i w:val="0"/>
            <w:strike w:val="0"/>
            <w:dstrike w:val="0"/>
            <w:emboss w:val="0"/>
            <w:imprint w:val="0"/>
            <w:outline w:val="0"/>
            <w:shadow w:val="0"/>
            <w:sz w:val="28"/>
            <w:szCs w:val="28"/>
            <w:u w:val="single"/>
          </w:rPr>
          <w:t xml:space="preserve">www.cpa.com</w:t>
        </w:r>
      </w:hyperlink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August to September 2026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9C4638" w:rsidSect="00C2617B">
          <w:pgSz w:w="11906" w:h="16838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VERIFICATION DETAILS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8"/>
          <w:szCs w:val="28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3055"/>
        <w:gridCol w:w="5961"/>
      </w:tblGrid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OF THE REGION: 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CENTRAL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SUB-REGION: 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GREATER MASAKA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  <w:vMerge w:val="restart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of Local Government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  <w:vMerge w:val="continue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9016" w:type="dxa"/>
            <w:gridSpan w:val="2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VERIFIER PARTICULARS</w:t>
            </w:r>
          </w:p>
        </w:tc>
      </w:tr>
      <w:tr>
        <w:trPr>
          <w:trHeight w:val="647"/>
        </w:trP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Full name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Nassali Victoria Katrina and Nantumwe Penninah </w:t>
            </w:r>
          </w:p>
        </w:tc>
      </w:tr>
      <w:tr>
        <w:trPr>
          <w:trHeight w:val="809"/>
        </w:trP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Contact/ email and Telephone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0760349649/ 0704321431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Supervisor/ Sub team leader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Name </w:t>
            </w:r>
          </w:p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kalyowa Lawrence 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Contact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ascii="Arial Narrow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0774106047</w:t>
            </w: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  <w:tr>
        <w:tc>
          <w:tcPr>
            <w:tcW w:w="3055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  <w:r>
              <w:rPr>
                <w:color w:val="082A75"/>
                <w:rFonts w:hAnsi="Arial Narrow" w:ascii="Arial Narrow" w:eastAsia="MS Gothic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Date of submission</w:t>
            </w:r>
          </w:p>
        </w:tc>
        <w:tc>
          <w:tcPr>
            <w:tcW w:w="5961" w:type="dxa"/>
          </w:tcPr>
          <w:p>
            <w:pPr>
              <w:jc w:val="both"/>
              <w:rPr>
                <w:color w:val="082A75"/>
                <w:rFonts w:hAnsi="Arial Narrow" w:ascii="Arial Narrow" w:eastAsia="MS Gothic"/>
                <w:b/>
                <w:bCs/>
                <w:sz w:val="28"/>
                <w:szCs w:val="28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DB7830" w:rsidSect="00523C36">
          <w:pgSz w:w="11906" w:h="16838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lastRenderedPageBreak/>
        <w:t xml:space="preserve">HEALTH CENTRES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INFORMANT INTERVIEW/DISCUSSION GUIDE (INCHARGE OR RESPONSIBLE PERSON)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Health Centre: ………………………………………………………………………………..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8"/>
        <w:gridCol w:w="5886"/>
        <w:gridCol w:w="2427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1a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have a record of all assets provided under UgIFT. 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1b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If Not ask how many were supplied and when.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/>
      </w:tblPr>
      <w:tblGrid>
        <w:gridCol w:w="720"/>
        <w:gridCol w:w="8280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28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does this facility Maintain (repair/service/replace) the assets provided under Ugift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2"/>
        <w:gridCol w:w="5899"/>
        <w:gridCol w:w="2309"/>
      </w:tblGrid>
      <w:tr>
        <w:tc>
          <w:tcPr>
            <w:tcW w:w="702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589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take regular record about functionality/ or breakdown of the assets provided?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1"/>
        <w:gridCol w:w="5906"/>
        <w:gridCol w:w="2303"/>
      </w:tblGrid>
      <w:tr>
        <w:tc>
          <w:tcPr>
            <w:tcW w:w="701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5906" w:type="dxa"/>
          </w:tcPr>
          <w:p>
            <w:pPr>
              <w:jc w:val="both"/>
              <w:rPr>
                <w:rFonts w:hAnsi="Times New Roman"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has the UgIFT support helped in service delivery in the area, </w:t>
            </w:r>
            <w:r>
              <w:rPr>
                <w:rFonts w:hAnsi="Times New Roman" w:ascii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any issues, challenges and any recommendations for better program implementation.</w:t>
            </w:r>
          </w:p>
        </w:tc>
        <w:tc>
          <w:tcPr>
            <w:tcW w:w="2303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AA5130" w:rsidSect="00AA5130">
          <w:pgSz w:w="11906" w:h="16838"/>
          <w:pgMar w:top="1440" w:right="1440" w:bottom="1440" w:left="1440" w:header="720" w:footer="720"/>
          <w:cols w:space="720"/>
        </w:sect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PROCEED TO VERIFICATION AFTER THIS DISCUSSION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lastRenderedPageBreak/>
        <w:t xml:space="preserve">Health centre checklist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rPr>
          <w:rFonts w:hAnsi="Arial Narrow" w:ascii="Arial Narrow"/>
          <w:b/>
        </w:rPr>
      </w:pP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NAME OF LG………………………………………… </w:t>
      </w: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HEALTH FACILITY</w:t>
      </w:r>
      <w:r>
        <w:rPr>
          <w:rFonts w:hAnsi="Arial Narrow"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…………………………………………………………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244" w:type="dxa"/>
        <w:jc w:val="center"/>
        <w:tblLook w:val="04A0"/>
        <w:tblLayout w:type="fixed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>
        <w:trPr>
          <w:jc w:val="center"/>
          <w:trHeight w:val="20"/>
        </w:trPr>
        <w:tc>
          <w:tcPr>
            <w:tcW w:w="1070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764" w:type="dxa"/>
            <w:shd w:fill="ACB9CA" w:color="000000" w:val="clear"/>
            <w:tcBorders>
              <w:top w:val="single" w:sz="4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153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Purchase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102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252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654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742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785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123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1241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B.P. Machine, Digital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B.P. Machine (Aneroid wall mounted)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Autoclave 20 Liters.,Duo Operated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Bowl, Kick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Bowl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Counting chamber Neubauer- Improved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Cupboard Steel, Lockable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Drip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ESR Stand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Couch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light,LED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Glucometer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Haemoglobin Meter, Digital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Height Meter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Trolley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Microscope Binocular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Otoscope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Patient Screen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Patient Trolley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Refrigerator, Basic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Stethoscope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Stop Watch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Stretcher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Stove, Gas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 with Height Meter, Adult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Scale, Infant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Weighing Scale, Toddler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Wheel Chair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Audio Visual Equipment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Medical Waste Bin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Wall Clock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MCH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OPD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Glassware Set, Laboratory, Basic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Hollow Ware Set, Treatment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Dressing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Basic 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Suture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Pulse Oximeter, Hand held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Bed, Adult Patient with Mattress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Bed, Pediatric Patient, With Mattress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Bedside Locker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Cupboard, Instrument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Delivery Bed, Hydraulic Manual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Oxygen Therapy Apparatus, Mininum 45L cylinder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Resuscitator Manual, Infant, with all Mask sizes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Resuscitator Manual, Adult, with all mask sizes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Suction Apparatus, (Electric)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Nebulizer, Ultrasonic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Oxygen Concentrator, Duo Flow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Bench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Disinfection Buckets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Baby Cot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Diagnostic Equipment Set for Ward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Hollow Ware Set, Ward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Delivery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Stitch Removing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MVA Kit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Stool, Laboratory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lastRenderedPageBreak/>
              <w:t xml:space="preserve">Penguin Sucker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Fetoscope, Dopplar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Bubble CPAP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Centrifuge (Electric)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Kangaroo Mother Care Chair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Radiant Infant Warmer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Haemoglobin Meter, Sahli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Delivery Bed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Examination light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Instrument set, ENT Basic for HCIII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Bag Valve mask (Ambu Bag), Neonatal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Incubator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Office Chair</w:t>
            </w: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Desk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Filing Cabinet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Non Residential Buildings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Residential Buildings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070" w:type="dxa"/>
            <w:shd w:fill="auto" w:color="auto" w:val="clear"/>
            <w:tcBorders>
              <w:top w:val="none" w:sz="0" w:color="000000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764" w:type="dxa"/>
            <w:shd w:fill="auto" w:color="auto" w:val="clear"/>
            <w:tcBorders>
              <w:top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53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2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5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42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8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3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596EE2" w:rsidSect="00596EE2">
          <w:pgSz w:w="16838" w:h="11906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8"/>
          <w:szCs w:val="48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8"/>
          <w:szCs w:val="48"/>
          <w:u w:val="none"/>
        </w:rPr>
        <w:t xml:space="preserve">SCHOOL VERIFICATION CHECKLIST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br w:type="page"/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40"/>
          <w:szCs w:val="40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40"/>
          <w:szCs w:val="40"/>
          <w:u w:val="none"/>
        </w:rPr>
        <w:lastRenderedPageBreak/>
        <w:t xml:space="preserve">SCHOOL INTERVIEW/DISCUSSION GUIDE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school: …Samson Kalibbala Seed Secondary School ……………………………………………………………………………..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8"/>
        <w:gridCol w:w="5886"/>
        <w:gridCol w:w="2427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1a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have a record of all assets provided under UgIFT. 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yes </w:t>
            </w:r>
          </w:p>
        </w:tc>
      </w:tr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1b</w:t>
            </w:r>
          </w:p>
        </w:tc>
        <w:tc>
          <w:tcPr>
            <w:tcW w:w="6107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If Not ask how many were supplied and when.</w:t>
            </w:r>
          </w:p>
        </w:tc>
        <w:tc>
          <w:tcPr>
            <w:tcW w:w="2528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/>
      </w:tblPr>
      <w:tblGrid>
        <w:gridCol w:w="720"/>
        <w:gridCol w:w="8280"/>
      </w:tblGrid>
      <w:tr>
        <w:tc>
          <w:tcPr>
            <w:tcW w:w="72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280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does this facility Maintain (repair/service/replace) the assets provided under Ugift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get funds from different organizations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2"/>
        <w:gridCol w:w="5899"/>
        <w:gridCol w:w="2309"/>
      </w:tblGrid>
      <w:tr>
        <w:tc>
          <w:tcPr>
            <w:tcW w:w="702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589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Does the facility take regular record about functionality/ or breakdown of the assets provided?</w:t>
            </w: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Nonfunctional/ working, and reasons for non-functionality.</w:t>
            </w:r>
          </w:p>
        </w:tc>
        <w:tc>
          <w:tcPr>
            <w:tcW w:w="2309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yes</w:t>
            </w: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701"/>
        <w:gridCol w:w="5906"/>
        <w:gridCol w:w="2303"/>
      </w:tblGrid>
      <w:tr>
        <w:tc>
          <w:tcPr>
            <w:tcW w:w="701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5906" w:type="dxa"/>
          </w:tcPr>
          <w:p>
            <w:pPr>
              <w:jc w:val="both"/>
              <w:rPr>
                <w:rFonts w:hAnsi="Times New Roman"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hAnsi="Times New Roman" w:ascii="Times New Roman" w:cs="Times New Roman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How has the UgIFT support helped in service delivery in the area, </w:t>
            </w:r>
            <w:r>
              <w:rPr>
                <w:rFonts w:hAnsi="Times New Roman" w:ascii="Times New Roman" w:cs="Times New Roman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any issues, challenges and any recommendations for better program implementation.</w:t>
            </w:r>
          </w:p>
        </w:tc>
        <w:tc>
          <w:tcPr>
            <w:tcW w:w="2303" w:type="dxa"/>
          </w:tcPr>
          <w:p>
            <w:pPr>
              <w:jc w:val="both"/>
              <w:rPr>
                <w:rFonts w:hAnsi="Times New Roman" w:asci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CHALLENGES</w:t>
      </w:r>
    </w:p>
    <w:p>
      <w:pPr>
        <w:numPr>
          <w:ilvl w:val="0"/>
          <w:numId w:val="3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don't have enough equipments</w:t>
      </w:r>
    </w:p>
    <w:p>
      <w:pPr>
        <w:numPr>
          <w:ilvl w:val="0"/>
          <w:numId w:val="3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they lack enough workers </w:t>
      </w:r>
    </w:p>
    <w:p>
      <w:pPr>
        <w:numPr>
          <w:ilvl w:val="0"/>
          <w:numId w:val="3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little salary paid </w:t>
      </w:r>
    </w:p>
    <w:p>
      <w:pPr>
        <w:numPr>
          <w:ilvl w:val="0"/>
          <w:numId w:val="3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small buildings built 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PROCEED TO VERIFICATION AFTER THIS DISCUSSION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RECOMMENDATION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building more classes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getting more workers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getting more equipments </w:t>
      </w:r>
    </w:p>
    <w:p>
      <w:pPr>
        <w:numPr>
          <w:ilvl w:val="0"/>
          <w:numId w:val="4"/>
        </w:num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486032" w:rsidSect="00AA5130">
          <w:pgSz w:w="11906" w:h="16838"/>
          <w:pgMar w:top="1440" w:right="1440" w:bottom="1440" w:left="1440" w:header="720" w:footer="720"/>
          <w:cols w:space="720"/>
        </w:sectPr>
      </w:pPr>
      <w:r>
        <w:rPr>
          <w:color w:val="082A75"/>
          <w:rFonts w:ascii="Arial Narrow"/>
          <w:b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increasing on the salary 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SCHOOL FURNITURE </w:t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(School Desks, Office chairs, Laboratory stools, Book shelves)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LG………Rakai District ………………………………………………………… Name of SCHOOL……Samson Kalibbala Seed Secondary School …………………………………………………………………………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524" w:type="dxa"/>
        <w:jc w:val="center"/>
        <w:tblLook w:val="04A0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>
        <w:trPr>
          <w:jc w:val="center"/>
          <w:trHeight w:val="20"/>
        </w:trPr>
        <w:tc>
          <w:tcPr>
            <w:tcW w:w="1288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131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6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299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916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971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64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1136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27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654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397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tables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received 20 but not verified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cushion chairs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received 5 but not verified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chairs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received 217 but not verified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lockable tables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received 5 but not verified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desks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none" w:sz="0" w:color="000000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received 107 but not verified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wooden shelves </w:t>
            </w: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received 5 but not verified </w:t>
            </w: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288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3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6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9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1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71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136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27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654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39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br w:type="page"/>
      </w: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lastRenderedPageBreak/>
        <w:t xml:space="preserve">ICT ITEMS TO VERIFY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(Desktop Computer, Server Processor, Network Switch 24 Port, Multipurpose Printer, UPS, Projector, Air Conditioners, Server, CCTV Camera)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LG…………………………………………………………………………… Name of SCHOOL………………………….………………………………………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tbl>
      <w:tblPr>
        <w:tblW w:w="16366" w:type="dxa"/>
        <w:jc w:val="center"/>
        <w:tblLook w:val="04A0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>
        <w:trPr>
          <w:jc w:val="center"/>
          <w:trHeight w:val="20"/>
        </w:trPr>
        <w:tc>
          <w:tcPr>
            <w:tcW w:w="0" w:type="auto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1065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243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0" w:type="auto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607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0" w:type="auto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65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43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0" w:type="auto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607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center"/>
        <w:rPr>
          <w:color w:val="082A75"/>
          <w:rFonts w:hAnsi="Arial Narrow" w:ascii="Arial Narrow" w:eastAsia="MS Gothic"/>
          <w:b/>
          <w:bCs/>
          <w:sz w:val="32"/>
          <w:szCs w:val="32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32"/>
          <w:szCs w:val="32"/>
          <w:u w:val="none"/>
        </w:rPr>
        <w:t xml:space="preserve">BUILDINGS TO VERIFY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(Non- Residential and Residential, Kitchen, Toilets/Pit latrine Water tanks, Fences etc.)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  <w:r>
        <w:rPr>
          <w:color w:val="082A75"/>
          <w:rFonts w:hAnsi="Arial Narrow" w:ascii="Arial Narrow" w:eastAsia="MS Gothic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Name of LG…………………………………………………………………………… Name of SCHOOL………………………….………………………………………</w:t>
      </w: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  <w:sectPr w:rsidR="009E2C88" w:rsidSect="00486032">
          <w:pgSz w:w="16838" w:h="11906"/>
          <w:pgMar w:top="1440" w:right="1440" w:bottom="1440" w:left="1440" w:header="720" w:footer="720"/>
          <w:cols w:space="720"/>
        </w:sectPr>
      </w:pPr>
    </w:p>
    <w:tbl>
      <w:tblPr>
        <w:tblW w:w="15650" w:type="dxa"/>
        <w:jc w:val="center"/>
        <w:tblLook w:val="04A0"/>
        <w:tblLayout w:type="fixed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>
        <w:trPr>
          <w:jc w:val="center"/>
          <w:trHeight w:val="20"/>
        </w:trPr>
        <w:tc>
          <w:tcPr>
            <w:tcW w:w="1181" w:type="dxa"/>
            <w:shd w:fill="ACB9CA" w:color="000000" w:val="clear"/>
            <w:tcBorders>
              <w:top w:val="single" w:sz="8" w:color="auto"/>
              <w:left w:val="single" w:sz="8" w:color="auto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Equipment/ Item</w:t>
            </w:r>
          </w:p>
        </w:tc>
        <w:tc>
          <w:tcPr>
            <w:tcW w:w="1419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Department</w:t>
            </w:r>
          </w:p>
        </w:tc>
        <w:tc>
          <w:tcPr>
            <w:tcW w:w="99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Asset Number</w:t>
            </w:r>
          </w:p>
        </w:tc>
        <w:tc>
          <w:tcPr>
            <w:tcW w:w="144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Item</w:t>
            </w:r>
            <w:bookmarkStart w:id="1" w:name="_GoBack"/>
            <w:bookmarkEnd w:id="1"/>
          </w:p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Description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Life in Months</w:t>
            </w:r>
          </w:p>
        </w:tc>
        <w:tc>
          <w:tcPr>
            <w:tcW w:w="108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Tag Number ( engrave no.)</w:t>
            </w:r>
          </w:p>
        </w:tc>
        <w:tc>
          <w:tcPr>
            <w:tcW w:w="54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Of Pur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Date Placed In Service</w:t>
            </w:r>
          </w:p>
        </w:tc>
        <w:tc>
          <w:tcPr>
            <w:tcW w:w="90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Recoverable cost</w:t>
            </w:r>
          </w:p>
        </w:tc>
        <w:tc>
          <w:tcPr>
            <w:tcW w:w="81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Cost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Acc Dep Cost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Net Book Value</w:t>
            </w:r>
          </w:p>
        </w:tc>
        <w:tc>
          <w:tcPr>
            <w:tcW w:w="72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Ytd Deprn</w:t>
            </w:r>
          </w:p>
        </w:tc>
        <w:tc>
          <w:tcPr>
            <w:tcW w:w="108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Equipment status</w:t>
            </w:r>
          </w:p>
        </w:tc>
        <w:tc>
          <w:tcPr>
            <w:tcW w:w="2250" w:type="dxa"/>
            <w:shd w:fill="ACB9CA" w:color="000000" w:val="clear"/>
            <w:tcBorders>
              <w:top w:val="single" w:sz="8" w:color="auto"/>
              <w:left w:val="none" w:sz="0" w:color="000000"/>
              <w:bottom w:val="single" w:sz="8" w:color="auto"/>
              <w:right w:val="single" w:sz="8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color w:val="000000"/>
                <w:rFonts w:hAnsi="Arial Narrow" w:ascii="Arial Narrow" w:eastAsia="Times New Roman" w:cs="Calibri"/>
                <w:b/>
                <w:bCs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Remarks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multipurpose hall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received 1 block for main hall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administration block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received 1 block shared with office and staff room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classrooms blocks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received 3 blocks each with 2 class room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science lab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shared with all science subjects 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ict/lib block </w:t>
            </w: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it is 1 block shared with ict and lib</w:t>
            </w: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  <w:r>
              <w:rPr>
                <w:color w:val="000000"/>
                <w:rFonts w:ascii="Arial Narrow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functional </w:t>
            </w: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single" w:sz="4" w:color="auto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single" w:sz="4" w:color="auto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  <w:tr>
        <w:trPr>
          <w:jc w:val="center"/>
          <w:trHeight w:val="20"/>
        </w:trPr>
        <w:tc>
          <w:tcPr>
            <w:tcW w:w="1181" w:type="dxa"/>
            <w:shd w:fill="auto" w:color="auto" w:val="clear"/>
            <w:tcBorders>
              <w:top w:val="none" w:sz="0" w:color="000000"/>
              <w:left w:val="single" w:sz="8" w:color="auto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both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19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4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54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90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81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72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108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4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  <w:tc>
          <w:tcPr>
            <w:tcW w:w="2250" w:type="dxa"/>
            <w:shd w:fill="auto" w:color="auto" w:val="clear"/>
            <w:tcBorders>
              <w:top w:val="none" w:sz="0" w:color="000000"/>
              <w:left w:val="none" w:sz="0" w:color="000000"/>
              <w:bottom w:val="single" w:sz="4" w:color="auto"/>
              <w:right w:val="single" w:sz="8" w:color="auto"/>
            </w:tcBorders>
          </w:tcPr>
          <w:p>
            <w:pPr>
              <w:spacing w:after="0" w:line="240" w:lineRule="auto"/>
              <w:jc w:val="center"/>
              <w:rPr>
                <w:color w:val="000000"/>
                <w:rFonts w:hAnsi="Arial Narrow" w:ascii="Arial Narrow" w:eastAsia="Times New Roman" w:cs="Calibri"/>
                <w:sz w:val="24"/>
                <w:szCs w:val="24"/>
              </w:rPr>
            </w:pPr>
          </w:p>
        </w:tc>
      </w:tr>
    </w:tbl>
    <w:p>
      <w:pPr>
        <w:sectPr w:rsidR="009E2C88" w:rsidSect="00486032">
          <w:pgSz w:w="16838" w:h="11906"/>
          <w:pgMar w:top="1440" w:right="1440" w:bottom="1440" w:left="1440" w:header="720" w:footer="720"/>
          <w:cols w:space="720"/>
        </w:sect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p>
      <w:pPr>
        <w:spacing w:after="0" w:line="240" w:lineRule="auto"/>
        <w:jc w:val="both"/>
        <w:rPr>
          <w:color w:val="082A75"/>
          <w:rFonts w:hAnsi="Arial Narrow" w:ascii="Arial Narrow" w:eastAsia="MS Gothic"/>
          <w:b/>
          <w:bCs/>
          <w:sz w:val="24"/>
          <w:szCs w:val="24"/>
        </w:rPr>
      </w:pPr>
    </w:p>
    <w:sectPr w:rsidR="009F2576" w:rsidRPr="00C2617B" w:rsidSect="00AA5130">
      <w:pgSz w:w="11906" w:h="16838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Ansi="Symbol" w:ascii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Ansi="Courier New" w:ascii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Ansi="Wingdings" w:ascii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Ansi="Symbol" w:ascii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Ansi="Courier New" w:ascii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Ansi="Wingdings" w:ascii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Ansi="Symbol" w:ascii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Ansi="Courier New" w:ascii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Ansi="Wingdings" w:asci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cpa@cpa.ug" TargetMode="Externa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