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Karenga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Karenga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11 - Mworozi Davis, Nalukwata Shadia</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2026-08-28</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Kalimon HC III</w:t>
            </w:r>
          </w:p>
        </w:tc>
        <w:tc>
          <w:tcPr>
            <w:tcW w:type="dxa" w:w="1728"/>
          </w:tcPr>
          <w:p>
            <w:r/>
            <w:r>
              <w:rPr>
                <w:b w:val="0"/>
                <w:i w:val="0"/>
              </w:rPr>
              <w:t>Health centre</w:t>
            </w:r>
          </w:p>
        </w:tc>
        <w:tc>
          <w:tcPr>
            <w:tcW w:type="dxa" w:w="1728"/>
          </w:tcPr>
          <w:p>
            <w:r/>
            <w:r>
              <w:rPr>
                <w:b/>
                <w:i w:val="0"/>
              </w:rPr>
              <w:t>verified</w:t>
            </w:r>
          </w:p>
        </w:tc>
        <w:tc>
          <w:tcPr>
            <w:tcW w:type="dxa" w:w="1728"/>
          </w:tcPr>
          <w:p>
            <w:r/>
            <w:r>
              <w:rPr>
                <w:b/>
                <w:i w:val="0"/>
              </w:rPr>
              <w:t>incomplete</w:t>
            </w:r>
            <w:r>
              <w:rPr>
                <w:b w:val="0"/>
                <w:i w:val="0"/>
              </w:rPr>
              <w:t xml:space="preserve"> - no schedule filled, nothing counted, ownership not reported</w:t>
            </w:r>
          </w:p>
        </w:tc>
        <w:tc>
          <w:tcPr>
            <w:tcW w:type="dxa" w:w="1728"/>
          </w:tcPr>
          <w:p>
            <w:r/>
            <w:r>
              <w:rPr>
                <w:b w:val="0"/>
                <w:i w:val="0"/>
              </w:rPr>
              <w:t>51</w:t>
            </w:r>
          </w:p>
        </w:tc>
      </w:tr>
      <w:tr>
        <w:tc>
          <w:tcPr>
            <w:tcW w:type="dxa" w:w="1728"/>
          </w:tcPr>
          <w:p>
            <w:r/>
            <w:r>
              <w:rPr>
                <w:b w:val="0"/>
                <w:i w:val="0"/>
              </w:rPr>
              <w:t>Kapedo Seed Secondary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asset store inaccessible, nothing counted</w:t>
            </w:r>
          </w:p>
        </w:tc>
        <w:tc>
          <w:tcPr>
            <w:tcW w:type="dxa" w:w="1728"/>
          </w:tcPr>
          <w:p>
            <w:r/>
            <w:r>
              <w:rPr>
                <w:b w:val="0"/>
                <w:i w:val="0"/>
              </w:rPr>
              <w:t>14</w:t>
            </w:r>
          </w:p>
        </w:tc>
      </w:tr>
      <w:tr>
        <w:tc>
          <w:tcPr>
            <w:tcW w:type="dxa" w:w="1728"/>
          </w:tcPr>
          <w:p>
            <w:r/>
            <w:r>
              <w:rPr>
                <w:b w:val="0"/>
                <w:i w:val="0"/>
              </w:rPr>
              <w:t>Lokori Seed Secondary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under construction; assets held at Kapedo</w:t>
            </w:r>
          </w:p>
        </w:tc>
        <w:tc>
          <w:tcPr>
            <w:tcW w:type="dxa" w:w="1728"/>
          </w:tcPr>
          <w:p>
            <w:r/>
            <w:r>
              <w:rPr>
                <w:b w:val="0"/>
                <w:i w:val="0"/>
              </w:rPr>
              <w:t>1</w:t>
            </w:r>
          </w:p>
        </w:tc>
      </w:tr>
    </w:tbl>
    <w:p/>
    <w:p>
      <w:r>
        <w:rPr>
          <w:b/>
          <w:i w:val="0"/>
        </w:rPr>
        <w:t>Allocated 3 · named on the programme list 3 · reported on 3 · verified 3.</w:t>
      </w:r>
      <w:r>
        <w:rPr>
          <w:b w:val="0"/>
          <w:i w:val="0"/>
        </w:rPr>
        <w:t xml:space="preserve"> 51 photographs at the health centre, 14 of the consignment standing at Kapedo and one of the works at Lokori, with the district's own record of supplied quantities held once at district level. Kapedo and Lokori were reached on the same day: the store at Kapedo could not be opened and Lokori is under construction with its assets held at Kapedo, so both schools count as complete. Kalimon HC III carries a hand-filled guide and no schedule.</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No record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 for the health centre, four goods received notes of the district against two suppliers' delivery notes and a priced equipment list; for the schools, a delivery note carrying serial numbers, the bidder's price schedule under a procurement reference, and a packing list</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All three facilities were reached.</w:t>
      </w:r>
      <w:r>
        <w:rPr>
          <w:b w:val="0"/>
          <w:i w:val="0"/>
        </w:rPr>
        <w:t xml:space="preserve"> Kalimon HC III filled in its discussion guide on site. Kapedo Seed Secondary School was reached with its store locked; Lokori Seed Secondary School is under construction and its assets are held at Kapedo. Both school visits count as complete.</w:t>
      </w:r>
    </w:p>
    <w:p>
      <w:pPr>
        <w:pStyle w:val="ListBullet"/>
      </w:pPr>
      <w:r>
        <w:rPr>
          <w:b/>
          <w:i w:val="0"/>
        </w:rPr>
        <w:t>The guide was answered and no schedule was.</w:t>
      </w:r>
      <w:r>
        <w:rPr>
          <w:b w:val="0"/>
          <w:i w:val="0"/>
        </w:rPr>
        <w:t xml:space="preserve"> One page of the hand-filled toolkit is on file. The checklist that would carry the equipment line by line was never filled, so the health centre is verified and not one of its items is.</w:t>
      </w:r>
    </w:p>
    <w:p>
      <w:pPr>
        <w:pStyle w:val="ListBullet"/>
      </w:pPr>
      <w:r>
        <w:rPr>
          <w:b/>
          <w:i w:val="0"/>
        </w:rPr>
        <w:t>This district's paper is the best in the cluster and its counting is the worst.</w:t>
      </w:r>
      <w:r>
        <w:rPr>
          <w:b w:val="0"/>
          <w:i w:val="0"/>
        </w:rPr>
        <w:t xml:space="preserve"> Karenga produced its own goods received notes, the suppliers' delivery notes, a priced equipment list and the bidder's price schedule. Not one item behind any of it has been counted.</w:t>
      </w:r>
    </w:p>
    <w:p>
      <w:pPr>
        <w:pStyle w:val="ListBullet"/>
      </w:pPr>
      <w:r>
        <w:rPr>
          <w:b/>
          <w:i w:val="0"/>
        </w:rPr>
        <w:t>The procurement never divided the school consignment.</w:t>
      </w:r>
      <w:r>
        <w:rPr>
          <w:b w:val="0"/>
          <w:i w:val="0"/>
        </w:rPr>
        <w:t xml:space="preserve"> The price schedule says the quote is for the two schools, and no paper on file splits it between them. That is why the boxes stand together and not under a count of either school on its own.</w:t>
      </w:r>
    </w:p>
    <w:p>
      <w:pPr>
        <w:pStyle w:val="ListBullet"/>
      </w:pPr>
      <w:r>
        <w:rPr>
          <w:b/>
          <w:i w:val="0"/>
        </w:rPr>
        <w:t>The serial numbers exist and nobody has read one.</w:t>
      </w:r>
      <w:r>
        <w:rPr>
          <w:b w:val="0"/>
          <w:i w:val="0"/>
        </w:rPr>
        <w:t xml:space="preserve"> The school delivery note carries a serial against every desktop, monitor, switch, camera, router, projector, firewall and standby power unit. The boxes are still closed and no serial has been taken off one.</w:t>
      </w:r>
    </w:p>
    <w:p>
      <w:pPr>
        <w:pStyle w:val="ListBullet"/>
      </w:pPr>
      <w:r>
        <w:rPr>
          <w:b/>
          <w:i w:val="0"/>
        </w:rPr>
        <w:t>The handwritten sheet the district gave on the day does not match its own note.</w:t>
      </w:r>
      <w:r>
        <w:rPr>
          <w:b w:val="0"/>
          <w:i w:val="0"/>
        </w:rPr>
        <w:t xml:space="preserve"> It counts two rolls of cable where the note counts four, forty locks where the note counts forty-two, and four firewalls where the note carries two.</w:t>
      </w:r>
    </w:p>
    <w:p>
      <w:pPr>
        <w:pStyle w:val="ListBullet"/>
      </w:pPr>
      <w:r>
        <w:rPr>
          <w:b/>
          <w:i w:val="0"/>
        </w:rPr>
        <w:t>Two things in this district can be identified again.</w:t>
      </w:r>
      <w:r>
        <w:rPr>
          <w:b w:val="0"/>
          <w:i w:val="0"/>
        </w:rPr>
        <w:t xml:space="preserve"> A desk and a wheel chair at the health centre carry the programme's own wording. Nothing else here bears a mark of any kind.</w:t>
      </w:r>
    </w:p>
    <w:p>
      <w:pPr>
        <w:pStyle w:val="ListBullet"/>
      </w:pPr>
      <w:r>
        <w:rPr>
          <w:b/>
          <w:i w:val="0"/>
        </w:rPr>
        <w:t>A level III facility is running without mains power.</w:t>
      </w:r>
      <w:r>
        <w:rPr>
          <w:b w:val="0"/>
          <w:i w:val="0"/>
        </w:rPr>
        <w:t xml:space="preserve"> The equipment that needs it cannot be used, and the air conditioning units the programme supplied are among them.</w:t>
      </w:r>
    </w:p>
    <w:p>
      <w:pPr>
        <w:pStyle w:val="ListBullet"/>
      </w:pPr>
      <w:r>
        <w:rPr>
          <w:b/>
          <w:i w:val="0"/>
        </w:rPr>
        <w:t>The rooms holding new equipment are not secured.</w:t>
      </w:r>
      <w:r>
        <w:rPr>
          <w:b w:val="0"/>
          <w:i w:val="0"/>
        </w:rPr>
        <w:t xml:space="preserve"> They have no burglar proofing, and the facility has no fence around it.</w:t>
      </w:r>
    </w:p>
    <w:p>
      <w:pPr>
        <w:pStyle w:val="ListBullet"/>
      </w:pPr>
      <w:r>
        <w:rPr>
          <w:b/>
          <w:i w:val="0"/>
        </w:rPr>
        <w:t>One officer of this district is named in the whole return.</w:t>
      </w:r>
      <w:r>
        <w:rPr>
          <w:b w:val="0"/>
          <w:i w:val="0"/>
        </w:rPr>
        <w:t xml:space="preserve"> The district engineer went round the health centre and the schools. There was no courtesy call, no interview and no debrief.</w:t>
      </w:r>
    </w:p>
    <w:p>
      <w:pPr>
        <w:pStyle w:val="Heading1"/>
      </w:pPr>
      <w:r>
        <w:t>5. Supplied against found</w:t>
      </w:r>
    </w:p>
    <w:p>
      <w:r>
        <w:rPr>
          <w:b w:val="0"/>
          <w:i w:val="0"/>
        </w:rPr>
        <w:t>The health centre can be compared for its later supply and not for its earlier one. Four goods received notes and two delivery notes carry it by name and a district list prices every line, and nothing at the facility was counted against any of them. The supply of 18 April 2024 has no paper at all, and several things standing in the wards belong to it.</w:t>
      </w:r>
    </w:p>
    <w:p>
      <w:r>
        <w:rPr>
          <w:b w:val="0"/>
          <w:i w:val="0"/>
        </w:rPr>
        <w:t>The two schools can be compared once the store at Kapedo is opened. The consignment is boxed and has a delivery note with a serial number against every machine. Counting and reading it there, before it is split, would settle what arrived while that can still be settled.</w:t>
      </w:r>
    </w:p>
    <w:p>
      <w:pPr>
        <w:pStyle w:val="Heading1"/>
      </w:pPr>
      <w:r>
        <w:t>6. Obsolete, unserviceable or for disposal</w:t>
      </w:r>
    </w:p>
    <w:p>
      <w:r>
        <w:rPr>
          <w:b w:val="0"/>
          <w:i w:val="0"/>
        </w:rPr>
        <w:t>Not one asset in Karenga was put forward for disposal. An infant cot at the health centre was still wrapped when the team called, and the air conditioning units there cannot be run for want of power. Neither is unserviceable and neither has been recorded as in service.</w:t>
      </w:r>
    </w:p>
    <w:p>
      <w:pPr>
        <w:pStyle w:val="Heading1"/>
      </w:pPr>
      <w:r>
        <w:t>7. Outstanding queries</w:t>
      </w:r>
    </w:p>
    <w:p>
      <w:r>
        <w:rPr>
          <w:b w:val="0"/>
          <w:i w:val="0"/>
        </w:rPr>
        <w:t>Open items, one line each. The district record holds the full wording of every one.</w:t>
      </w:r>
    </w:p>
    <w:p>
      <w:pPr>
        <w:pStyle w:val="ListBullet"/>
      </w:pPr>
      <w:r>
        <w:rPr>
          <w:b w:val="0"/>
          <w:i w:val="0"/>
        </w:rPr>
        <w:t>Only page 3 of the Kalimon HC III hand-filled toolkit is on file, and no schedule page is.</w:t>
      </w:r>
    </w:p>
    <w:p>
      <w:pPr>
        <w:pStyle w:val="ListBullet"/>
      </w:pPr>
      <w:r>
        <w:rPr>
          <w:b w:val="0"/>
          <w:i w:val="0"/>
        </w:rPr>
        <w:t>The right edge of that page runs off the frame and takes the end of four lines with it.</w:t>
      </w:r>
    </w:p>
    <w:p>
      <w:pPr>
        <w:pStyle w:val="ListBullet"/>
      </w:pPr>
      <w:r>
        <w:rPr>
          <w:b w:val="0"/>
          <w:i w:val="0"/>
        </w:rPr>
        <w:t>Nothing at Kalimon HC III was counted against the fifty-odd priced lines the district holds for it.</w:t>
      </w:r>
    </w:p>
    <w:p>
      <w:pPr>
        <w:pStyle w:val="ListBullet"/>
      </w:pPr>
      <w:r>
        <w:rPr>
          <w:b w:val="0"/>
          <w:i w:val="0"/>
        </w:rPr>
        <w:t>The programme list carries the health centre at level II where its signboard and its own guide read level III.</w:t>
      </w:r>
    </w:p>
    <w:p>
      <w:pPr>
        <w:pStyle w:val="ListBullet"/>
      </w:pPr>
      <w:r>
        <w:rPr>
          <w:b w:val="0"/>
          <w:i w:val="0"/>
        </w:rPr>
        <w:t>The health centre's first supply, of 18 April 2024, has no paper of any kind on file.</w:t>
      </w:r>
    </w:p>
    <w:p>
      <w:pPr>
        <w:pStyle w:val="ListBullet"/>
      </w:pPr>
      <w:r>
        <w:rPr>
          <w:b w:val="0"/>
          <w:i w:val="0"/>
        </w:rPr>
        <w:t>Six lines of the health centre equipment list stand at a quantity of nought where the delivery note records two of them delivered.</w:t>
      </w:r>
    </w:p>
    <w:p>
      <w:pPr>
        <w:pStyle w:val="ListBullet"/>
      </w:pPr>
      <w:r>
        <w:rPr>
          <w:b w:val="0"/>
          <w:i w:val="0"/>
        </w:rPr>
        <w:t>One desk and one wheel chair carry a programme mark and nothing else does, and no serial number was read.</w:t>
      </w:r>
    </w:p>
    <w:p>
      <w:pPr>
        <w:pStyle w:val="ListBullet"/>
      </w:pPr>
      <w:r>
        <w:rPr>
          <w:b w:val="0"/>
          <w:i w:val="0"/>
        </w:rPr>
        <w:t>The equipment that needs mains power has none and nobody is named to connect it.</w:t>
      </w:r>
    </w:p>
    <w:p>
      <w:pPr>
        <w:pStyle w:val="ListBullet"/>
      </w:pPr>
      <w:r>
        <w:rPr>
          <w:b w:val="0"/>
          <w:i w:val="0"/>
        </w:rPr>
        <w:t>The rooms holding equipment have no burglar proofing and the facility has no fence.</w:t>
      </w:r>
    </w:p>
    <w:p>
      <w:pPr>
        <w:pStyle w:val="ListBullet"/>
      </w:pPr>
      <w:r>
        <w:rPr>
          <w:b w:val="0"/>
          <w:i w:val="0"/>
        </w:rPr>
        <w:t>The health centre reported too few beds for the level it now works at, and nobody trained to run some of the machines.</w:t>
      </w:r>
    </w:p>
    <w:p>
      <w:pPr>
        <w:pStyle w:val="ListBullet"/>
      </w:pPr>
      <w:r>
        <w:rPr>
          <w:b w:val="0"/>
          <w:i w:val="0"/>
        </w:rPr>
        <w:t>The person in charge and the informant are each written two ways between the guide and the team's own report.</w:t>
      </w:r>
    </w:p>
    <w:p>
      <w:pPr>
        <w:pStyle w:val="ListBullet"/>
      </w:pPr>
      <w:r>
        <w:rPr>
          <w:b w:val="0"/>
          <w:i w:val="0"/>
        </w:rPr>
        <w:t>The bursar at Kapedo Seed Secondary School held the store keys and did not answer on the day.</w:t>
      </w:r>
    </w:p>
    <w:p>
      <w:pPr>
        <w:pStyle w:val="ListBullet"/>
      </w:pPr>
      <w:r>
        <w:rPr>
          <w:b w:val="0"/>
          <w:i w:val="0"/>
        </w:rPr>
        <w:t>Assets for Lokori Seed Secondary School are stored at Kapedo and are not listed separately.</w:t>
      </w:r>
    </w:p>
    <w:p>
      <w:pPr>
        <w:pStyle w:val="ListBullet"/>
      </w:pPr>
      <w:r>
        <w:rPr>
          <w:b w:val="0"/>
          <w:i w:val="0"/>
        </w:rPr>
        <w:t>The programme list names both schools Kapedo where the team's record names a Kapedo and a Lokori.</w:t>
      </w:r>
    </w:p>
    <w:p>
      <w:pPr>
        <w:pStyle w:val="ListBullet"/>
      </w:pPr>
      <w:r>
        <w:rPr>
          <w:b w:val="0"/>
          <w:i w:val="0"/>
        </w:rPr>
        <w:t>Lokori Seed Secondary School comes back as one frame of brickwork at plinth level, and nothing in that frame names the site.</w:t>
      </w:r>
    </w:p>
    <w:p>
      <w:pPr>
        <w:pStyle w:val="ListBullet"/>
      </w:pPr>
      <w:r>
        <w:rPr>
          <w:b w:val="0"/>
          <w:i w:val="0"/>
        </w:rPr>
        <w:t>Nothing else of Lokori Seed Secondary School was photographed: no block, no signboard, no water point and no completed works.</w:t>
      </w:r>
    </w:p>
    <w:p>
      <w:pPr>
        <w:pStyle w:val="ListBullet"/>
      </w:pPr>
      <w:r>
        <w:rPr>
          <w:b w:val="0"/>
          <w:i w:val="0"/>
        </w:rPr>
        <w:t>A frame sent into the record under this district on 29 August is the Sidok block photographed in Kaabong two days earlier, so who took the Karenga frames of that evening needs settling.</w:t>
      </w:r>
    </w:p>
    <w:p>
      <w:pPr>
        <w:pStyle w:val="ListBullet"/>
      </w:pPr>
      <w:r>
        <w:rPr>
          <w:b w:val="0"/>
          <w:i w:val="0"/>
        </w:rPr>
        <w:t>The school consignment has no delivery date recorded against the day it is to move to either school.</w:t>
      </w:r>
    </w:p>
    <w:p>
      <w:pPr>
        <w:pStyle w:val="ListBullet"/>
      </w:pPr>
      <w:r>
        <w:rPr>
          <w:b w:val="0"/>
          <w:i w:val="0"/>
        </w:rPr>
        <w:t>Cartons in that consignment are marked by hand, one of them KALENGA, and the marks are unexplained.</w:t>
      </w:r>
    </w:p>
    <w:p>
      <w:pPr>
        <w:pStyle w:val="ListBullet"/>
      </w:pPr>
      <w:r>
        <w:rPr>
          <w:b w:val="0"/>
          <w:i w:val="0"/>
        </w:rPr>
        <w:t>The handwritten sheet the district gave differs from its own delivery note on cables, locks and firewalls.</w:t>
      </w:r>
    </w:p>
    <w:p>
      <w:pPr>
        <w:pStyle w:val="ListBullet"/>
      </w:pPr>
      <w:r>
        <w:rPr>
          <w:b w:val="0"/>
          <w:i w:val="0"/>
        </w:rPr>
        <w:t>Scanners and copiers stand on the handwritten sheet without a figure and on neither the delivery note nor the price schedule at all.</w:t>
      </w:r>
    </w:p>
    <w:p>
      <w:pPr>
        <w:pStyle w:val="ListBullet"/>
      </w:pPr>
      <w:r>
        <w:rPr>
          <w:b w:val="0"/>
          <w:i w:val="0"/>
        </w:rPr>
        <w:t>The price schedule specifies a 750VA standby power unit and the delivery note records forty 800VA units delivered.</w:t>
      </w:r>
    </w:p>
    <w:p>
      <w:pPr>
        <w:pStyle w:val="ListBullet"/>
      </w:pPr>
      <w:r>
        <w:rPr>
          <w:b w:val="0"/>
          <w:i w:val="0"/>
        </w:rPr>
        <w:t>No serial number has been read off a box, although the school delivery note carries one against every machine.</w:t>
      </w:r>
    </w:p>
    <w:p>
      <w:pPr>
        <w:pStyle w:val="ListBullet"/>
      </w:pPr>
      <w:r>
        <w:rPr>
          <w:b w:val="0"/>
          <w:i w:val="0"/>
        </w:rPr>
        <w:t>The science kit packing list has a verify column and it is empty on every line.</w:t>
      </w:r>
    </w:p>
    <w:p>
      <w:pPr>
        <w:pStyle w:val="ListBullet"/>
      </w:pPr>
      <w:r>
        <w:rPr>
          <w:b w:val="0"/>
          <w:i w:val="0"/>
        </w:rPr>
        <w:t>The district holds no asset register of its own, only the suppliers' papers and its own goods received notes.</w:t>
      </w:r>
    </w:p>
    <w:p>
      <w:pPr>
        <w:pStyle w:val="ListBullet"/>
      </w:pPr>
      <w:r>
        <w:rPr>
          <w:b w:val="0"/>
          <w:i w:val="0"/>
        </w:rPr>
        <w:t>No courtesy call on this district is recorded and no visitors' book was photographed.</w:t>
      </w:r>
    </w:p>
    <w:p>
      <w:pPr>
        <w:pStyle w:val="ListBullet"/>
      </w:pPr>
      <w:r>
        <w:rPr>
          <w:b w:val="0"/>
          <w:i w:val="0"/>
        </w:rPr>
        <w:t>No officer of Karenga but the district engineer is named, and no interview with the three the exercise asks for is on file.</w:t>
      </w:r>
    </w:p>
    <w:p>
      <w:pPr>
        <w:pStyle w:val="ListBullet"/>
      </w:pPr>
      <w:r>
        <w:rPr>
          <w:b w:val="0"/>
          <w:i w:val="0"/>
        </w:rPr>
        <w:t>No debrief was given to Karenga on what was found at its health centre.</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