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bookmarkStart w:id="0" w:name="_Hlk188306170"/>
      <w:bookmarkEnd w:id="0"/>
      <w:r>
        <w:rPr>
          <w:rFonts w:hAnsi="Arial Narrow" w:ascii="Arial Narrow" w:eastAsia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drawing>
          <wp:inline>
            <wp:extent cx="2897739" cy="1912613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pStyle w:val="Preparedfor"/>
        <w:pBdr>
          <w:top w:val="dashDotStroked" w:sz="24" w:space="1" w:color="C45911"/>
          <w:bottom w:val="dashDotStroked" w:sz="24" w:space="1" w:color="C45911"/>
        </w:pBdr>
        <w:spacing w:after="0"/>
        <w:ind w:left="-142" w:firstLine="142"/>
        <w:jc w:val="center"/>
        <w:rPr>
          <w:color w:val="FF0000"/>
          <w:rFonts w:hAnsi="Arial Narrow" w:ascii="Arial Narrow"/>
          <w:b/>
          <w:bCs/>
          <w:sz w:val="52"/>
          <w:szCs w:val="52"/>
        </w:rPr>
      </w:pPr>
      <w:r>
        <w:rPr>
          <w:color w:val="FF0000"/>
          <w:rFonts w:hAnsi="Arial Narrow" w:ascii="Arial Narrow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52"/>
          <w:szCs w:val="52"/>
          <w:u w:val="none"/>
        </w:rPr>
        <w:t xml:space="preserve">ASSET VERIFICATION AND RECORDING TOOL KIT</w:t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rFonts w:hAnsi="Arial Narrow" w:ascii="Arial Narrow"/>
          <w:b/>
          <w:sz w:val="24"/>
          <w:szCs w:val="24"/>
        </w:rPr>
      </w:pPr>
      <w:r>
        <w:rPr>
          <w:rFonts w:hAnsi="Arial Narrow" w:ascii="Arial Narrow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drawing>
          <wp:inline>
            <wp:extent cx="2412536" cy="35668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  <w:rPr>
          <w:rFonts w:hAnsi="Arial Narrow" w:ascii="Arial Narrow"/>
          <w:b/>
          <w:sz w:val="28"/>
          <w:szCs w:val="28"/>
        </w:rPr>
      </w:pPr>
      <w:r>
        <w:rPr>
          <w:rFonts w:hAnsi="Arial Narrow" w:ascii="Arial Narrow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Plot 31, Bukoto Street</w:t>
      </w:r>
    </w:p>
    <w:p>
      <w:pPr>
        <w:spacing w:after="0" w:line="240" w:lineRule="auto"/>
        <w:jc w:val="center"/>
        <w:rPr>
          <w:rFonts w:hAnsi="Arial Narrow" w:ascii="Arial Narrow"/>
          <w:bCs/>
          <w:sz w:val="28"/>
          <w:szCs w:val="28"/>
        </w:rPr>
      </w:pPr>
      <w:r>
        <w:rPr>
          <w:rFonts w:hAnsi="Arial Narrow" w:ascii="Arial Narrow"/>
          <w:b w:val="0"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P.O Box 7657, Kampala, Uganda</w:t>
        <w:br/>
        <w:t xml:space="preserve">+256 (0) 39 2000216/0772525235</w:t>
      </w:r>
      <w:r>
        <w:rPr>
          <w:rFonts w:hAnsi="Arial Narrow" w:ascii="Arial Narrow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br/>
      </w:r>
      <w:r>
        <w:rPr>
          <w:rFonts w:hAnsi="Arial Narrow" w:ascii="Arial Narrow"/>
          <w:b w:val="0"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email: </w:t>
      </w:r>
      <w:hyperlink r:id="rId8">
        <w:r>
          <w:rPr>
            <w:rStyle w:val="Hyperlink"/>
            <w:color w:val="0000FF"/>
            <w:rFonts w:hAnsi="Arial Narrow" w:ascii="Arial Narrow"/>
            <w:b w:val="0"/>
            <w:bCs/>
            <w:i w:val="0"/>
            <w:strike w:val="0"/>
            <w:dstrike w:val="0"/>
            <w:emboss w:val="0"/>
            <w:imprint w:val="0"/>
            <w:outline w:val="0"/>
            <w:shadow w:val="0"/>
            <w:sz w:val="28"/>
            <w:szCs w:val="28"/>
            <w:u w:val="single"/>
          </w:rPr>
          <w:t xml:space="preserve">cpa@cpa.ug</w:t>
        </w:r>
      </w:hyperlink>
    </w:p>
    <w:p>
      <w:pPr>
        <w:pStyle w:val="Title"/>
        <w:spacing w:before="0" w:after="0" w:line="240" w:lineRule="auto"/>
        <w:rPr>
          <w:rFonts w:hAnsi="Arial Narrow" w:ascii="Arial Narrow" w:cs="Times New Roman"/>
          <w:b w:val="0"/>
          <w:bCs w:val="0"/>
          <w:sz w:val="28"/>
          <w:szCs w:val="28"/>
        </w:rPr>
      </w:pPr>
      <w:hyperlink r:id="rId9">
        <w:r>
          <w:rPr>
            <w:rStyle w:val="Hyperlink"/>
            <w:color w:val="0000FF"/>
            <w:rFonts w:hAnsi="Arial Narrow" w:ascii="Arial Narrow" w:cs="Times New Roman"/>
            <w:b/>
            <w:i w:val="0"/>
            <w:strike w:val="0"/>
            <w:dstrike w:val="0"/>
            <w:emboss w:val="0"/>
            <w:imprint w:val="0"/>
            <w:outline w:val="0"/>
            <w:shadow w:val="0"/>
            <w:sz w:val="28"/>
            <w:szCs w:val="28"/>
            <w:u w:val="single"/>
          </w:rPr>
          <w:t xml:space="preserve">www.cpa.com</w:t>
        </w:r>
      </w:hyperlink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48"/>
          <w:szCs w:val="48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48"/>
          <w:szCs w:val="48"/>
          <w:u w:val="none"/>
        </w:rPr>
        <w:t xml:space="preserve">August to September 2026</w:t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8"/>
          <w:szCs w:val="28"/>
        </w:rPr>
        <w:sectPr w:rsidR="009C4638" w:rsidSect="00C2617B">
          <w:pgSz w:w="11906" w:h="16838"/>
          <w:pgMar w:top="1440" w:right="1440" w:bottom="1440" w:left="1440" w:header="720" w:footer="720"/>
          <w:cols w:space="720"/>
        </w:sect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48"/>
          <w:szCs w:val="48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48"/>
          <w:szCs w:val="48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48"/>
          <w:szCs w:val="48"/>
          <w:u w:val="none"/>
        </w:rPr>
        <w:t xml:space="preserve">VERIFICATION DETAILS</w:t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8"/>
          <w:szCs w:val="28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3055"/>
        <w:gridCol w:w="5961"/>
      </w:tblGrid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NAME OF THE REGION: </w:t>
            </w: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ascii="Arial Narrow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CENTRAL </w:t>
            </w: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SUB-REGION: </w:t>
            </w: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ascii="Arial Narrow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GREATER MASAKA </w:t>
            </w: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  <w:tr>
        <w:tc>
          <w:tcPr>
            <w:tcW w:w="3055" w:type="dxa"/>
            <w:vMerge w:val="restart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Name of Local Government</w:t>
            </w: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ascii="Arial Narrow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Kyotera District </w:t>
            </w:r>
          </w:p>
        </w:tc>
      </w:tr>
      <w:tr>
        <w:tc>
          <w:tcPr>
            <w:tcW w:w="3055" w:type="dxa"/>
            <w:vMerge w:val="continue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  <w:tr>
        <w:tc>
          <w:tcPr>
            <w:tcW w:w="9016" w:type="dxa"/>
            <w:gridSpan w:val="2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VERIFIER PARTICULARS</w:t>
            </w:r>
          </w:p>
        </w:tc>
      </w:tr>
      <w:tr>
        <w:trPr>
          <w:trHeight w:val="647"/>
        </w:trP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Full name</w:t>
            </w: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ascii="Arial Narrow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Nassali Victoria Katrina and Nantumwe Penninah </w:t>
            </w:r>
          </w:p>
        </w:tc>
      </w:tr>
      <w:tr>
        <w:trPr>
          <w:trHeight w:val="809"/>
        </w:trP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Contact/ email and Telephone</w:t>
            </w: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ascii="Arial Narrow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0760349649/0704321431</w:t>
            </w: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Supervisor/ Sub team leader</w:t>
            </w: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Name </w:t>
            </w:r>
          </w:p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ascii="Arial Narrow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Kalyowa Lawrence </w:t>
            </w: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Contact</w:t>
            </w: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ascii="Arial Narrow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0774106047</w:t>
            </w: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Date of submission</w:t>
            </w: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  <w:sectPr w:rsidR="00DB7830" w:rsidSect="00523C36">
          <w:pgSz w:w="11906" w:h="16838"/>
          <w:pgMar w:top="1440" w:right="1440" w:bottom="1440" w:left="1440" w:header="720" w:footer="720"/>
          <w:cols w:space="720"/>
        </w:sect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lastRenderedPageBreak/>
        <w:t xml:space="preserve">HEALTH CENTRES</w:t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INFORMANT INTERVIEW/DISCUSSION GUIDE (INCHARGE OR RESPONSIBLE PERSON)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Name of Health Centre: ……Nangoma health center 3 …………………………………………………………………………..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/>
      </w:tblPr>
      <w:tblGrid>
        <w:gridCol w:w="708"/>
        <w:gridCol w:w="5886"/>
        <w:gridCol w:w="2427"/>
      </w:tblGrid>
      <w:tr>
        <w:tc>
          <w:tcPr>
            <w:tcW w:w="720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1a</w:t>
            </w:r>
          </w:p>
        </w:tc>
        <w:tc>
          <w:tcPr>
            <w:tcW w:w="6107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Does the Facility have a record of all assets provided under UgIFT. </w:t>
            </w:r>
          </w:p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ascii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yes </w:t>
            </w:r>
          </w:p>
        </w:tc>
      </w:tr>
      <w:tr>
        <w:tc>
          <w:tcPr>
            <w:tcW w:w="720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1b</w:t>
            </w:r>
          </w:p>
        </w:tc>
        <w:tc>
          <w:tcPr>
            <w:tcW w:w="6107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If Not ask how many were supplied and when.</w:t>
            </w:r>
          </w:p>
        </w:tc>
        <w:tc>
          <w:tcPr>
            <w:tcW w:w="2528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/>
      </w:tblPr>
      <w:tblGrid>
        <w:gridCol w:w="720"/>
        <w:gridCol w:w="8280"/>
      </w:tblGrid>
      <w:tr>
        <w:tc>
          <w:tcPr>
            <w:tcW w:w="720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8280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How does this facility Maintain (repair/service/replace) the assets provided under Ugift</w:t>
            </w: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they get funds from different health sector 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/>
      </w:tblPr>
      <w:tblGrid>
        <w:gridCol w:w="702"/>
        <w:gridCol w:w="5899"/>
        <w:gridCol w:w="2309"/>
      </w:tblGrid>
      <w:tr>
        <w:tc>
          <w:tcPr>
            <w:tcW w:w="702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5899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Does the facility take regular record about functionality/ or breakdown of the assets provided?</w:t>
            </w:r>
          </w:p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ascii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yes </w:t>
            </w: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/>
      </w:tblPr>
      <w:tblGrid>
        <w:gridCol w:w="701"/>
        <w:gridCol w:w="5906"/>
        <w:gridCol w:w="2303"/>
      </w:tblGrid>
      <w:tr>
        <w:tc>
          <w:tcPr>
            <w:tcW w:w="701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5906" w:type="dxa"/>
          </w:tcPr>
          <w:p>
            <w:pPr>
              <w:jc w:val="both"/>
              <w:rPr>
                <w:rFonts w:hAnsi="Times New Roman"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How has the UgIFT support helped in service delivery in the area, </w:t>
            </w:r>
            <w:r>
              <w:rPr>
                <w:rFonts w:hAnsi="Times New Roman" w:ascii="Times New Roman" w:cs="Times New Roman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any issues, challenges and any recommendations for better program implementation.</w:t>
            </w:r>
          </w:p>
        </w:tc>
        <w:tc>
          <w:tcPr>
            <w:tcW w:w="2303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</w:tc>
      </w:tr>
    </w:tbl>
    <w:p>
      <w:pPr>
        <w:numPr>
          <w:ilvl w:val="0"/>
          <w:numId w:val="0"/>
        </w:numPr>
        <w:spacing w:after="0" w:line="240" w:lineRule="auto"/>
        <w:ind w:left="0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CHALLENGES </w:t>
      </w:r>
    </w:p>
    <w:p>
      <w:pPr>
        <w:numPr>
          <w:ilvl w:val="0"/>
          <w:numId w:val="4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they don't know how to use these machines </w:t>
      </w:r>
    </w:p>
    <w:p>
      <w:pPr>
        <w:numPr>
          <w:ilvl w:val="0"/>
          <w:numId w:val="4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they don't have proper means of transport </w:t>
      </w:r>
    </w:p>
    <w:p>
      <w:pPr>
        <w:numPr>
          <w:ilvl w:val="0"/>
          <w:numId w:val="4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they don't have electricity to use this equipment </w:t>
      </w:r>
    </w:p>
    <w:p>
      <w:pPr>
        <w:numPr>
          <w:ilvl w:val="0"/>
          <w:numId w:val="4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they don't have enough workers 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PROCEED TO VERIFICATION AFTER THIS DISCUSSION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RECOMMENDATION </w:t>
      </w:r>
    </w:p>
    <w:p>
      <w:pPr>
        <w:numPr>
          <w:ilvl w:val="0"/>
          <w:numId w:val="5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teaching them how to use these equipments </w:t>
      </w:r>
    </w:p>
    <w:p>
      <w:pPr>
        <w:numPr>
          <w:ilvl w:val="0"/>
          <w:numId w:val="5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providing good power </w:t>
      </w:r>
    </w:p>
    <w:p>
      <w:pPr>
        <w:numPr>
          <w:ilvl w:val="0"/>
          <w:numId w:val="5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providing enough workers </w:t>
      </w:r>
    </w:p>
    <w:p>
      <w:pPr>
        <w:numPr>
          <w:ilvl w:val="0"/>
          <w:numId w:val="5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  <w:sectPr w:rsidR="00AA5130" w:rsidSect="00AA5130">
          <w:pgSz w:w="11906" w:h="16838"/>
          <w:pgMar w:top="1440" w:right="1440" w:bottom="1440" w:left="1440" w:header="720" w:footer="720"/>
          <w:cols w:space="720"/>
        </w:sect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getting them better means 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lastRenderedPageBreak/>
        <w:t xml:space="preserve">Health centre checklist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rPr>
          <w:rFonts w:hAnsi="Arial Narrow" w:ascii="Arial Narrow"/>
          <w:b/>
        </w:rPr>
      </w:pPr>
      <w:r>
        <w:rPr>
          <w:rFonts w:hAnsi="Arial Narrow"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NAME OF LG……kyotera District …………………………………… </w:t>
      </w:r>
      <w:r>
        <w:rPr>
          <w:rFonts w:hAnsi="Arial Narrow"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NAME OF HEALTH FACILITY</w:t>
      </w:r>
      <w:r>
        <w:rPr>
          <w:rFonts w:hAnsi="Arial Narrow"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………………nangoma health center 3 …………………………………………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W w:w="16244" w:type="dxa"/>
        <w:jc w:val="center"/>
        <w:tblLook w:val="04A0"/>
        <w:tblLayout w:type="fixed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>
        <w:trPr>
          <w:jc w:val="center"/>
          <w:trHeight w:val="20"/>
        </w:trPr>
        <w:tc>
          <w:tcPr>
            <w:tcW w:w="1070" w:type="dxa"/>
            <w:shd w:fill="ACB9CA" w:color="000000" w:val="clear"/>
            <w:tcBorders>
              <w:top w:val="single" w:sz="8" w:color="auto"/>
              <w:left w:val="single" w:sz="8" w:color="auto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Equipment/ Item</w:t>
            </w:r>
          </w:p>
        </w:tc>
        <w:tc>
          <w:tcPr>
            <w:tcW w:w="99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Department</w:t>
            </w:r>
          </w:p>
        </w:tc>
        <w:tc>
          <w:tcPr>
            <w:tcW w:w="99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Asset Number</w:t>
            </w:r>
          </w:p>
        </w:tc>
        <w:tc>
          <w:tcPr>
            <w:tcW w:w="1764" w:type="dxa"/>
            <w:shd w:fill="ACB9CA" w:color="000000" w:val="clear"/>
            <w:tcBorders>
              <w:top w:val="single" w:sz="4" w:color="auto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Item</w:t>
            </w:r>
          </w:p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Description</w:t>
            </w:r>
          </w:p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Life in Months</w:t>
            </w:r>
          </w:p>
        </w:tc>
        <w:tc>
          <w:tcPr>
            <w:tcW w:w="153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Tag Number ( engrave no.)</w:t>
            </w:r>
          </w:p>
        </w:tc>
        <w:tc>
          <w:tcPr>
            <w:tcW w:w="99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Of Purchase</w:t>
            </w:r>
          </w:p>
        </w:tc>
        <w:tc>
          <w:tcPr>
            <w:tcW w:w="99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Placed In Service</w:t>
            </w:r>
          </w:p>
        </w:tc>
        <w:tc>
          <w:tcPr>
            <w:tcW w:w="1023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Recoverable cost</w:t>
            </w:r>
          </w:p>
        </w:tc>
        <w:tc>
          <w:tcPr>
            <w:tcW w:w="1252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Cost</w:t>
            </w:r>
          </w:p>
        </w:tc>
        <w:tc>
          <w:tcPr>
            <w:tcW w:w="654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Acc Dep Cost</w:t>
            </w:r>
          </w:p>
        </w:tc>
        <w:tc>
          <w:tcPr>
            <w:tcW w:w="742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Net Book Value</w:t>
            </w:r>
          </w:p>
        </w:tc>
        <w:tc>
          <w:tcPr>
            <w:tcW w:w="785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Ytd Deprn</w:t>
            </w:r>
          </w:p>
        </w:tc>
        <w:tc>
          <w:tcPr>
            <w:tcW w:w="1233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Equipment status</w:t>
            </w:r>
          </w:p>
        </w:tc>
        <w:tc>
          <w:tcPr>
            <w:tcW w:w="1241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8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Remarks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B.P. Machine, Digital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received 2 white in colour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B.P. Machine (Aneroid wall mounted)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received 2 white in colour with a metallic base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Autoclave 20 Liters.,Duo Operated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Bowl, Kick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Bowl Stand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Counting chamber Neubauer- Improved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dark UMEC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Cupboard Steel, Lockable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white in colour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Drip Stand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8 white in colour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ESR Stand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stainless steel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Examination Couch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Examination light,LED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Glucometer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Acon brand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Haemoglobin Meter, Digital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Height Meter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Instrument Trolley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stainless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lastRenderedPageBreak/>
              <w:t xml:space="preserve">Microscope Binocular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white in colour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Otoscope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Patient Screen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5 pukang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Patient Trolley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stainless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Refrigerator, Basic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grey brand basic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Stethoscope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Stop Watch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lastRenderedPageBreak/>
              <w:t xml:space="preserve">Stretcher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Guang-dong brand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Stove, Gas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stabex white 6 kg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Weighing Scale with Height Meter, Adult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Weighing Scale, Infant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Weighing Scale, Toddler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Wheel Chair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6 black in colour with wheels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Audio Visual Equipment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lastRenderedPageBreak/>
              <w:t xml:space="preserve">Medical Waste Bin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received 6 stainless steel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Wall Clock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4 round white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Diagnostic Equipment Set for MCH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durable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Diagnostic Equipment Set for OPD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lastRenderedPageBreak/>
              <w:t xml:space="preserve">Glassware Set, Laboratory, Basic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glassless and breakable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Hollow Ware Set, Treatment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durable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Instrument Set, Dressing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7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Instrument Set, Basic ENT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Instrument Set, Suture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3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Pulse Oximeter, Hand held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Bed, Adult Patient with Mattress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10 pukang brand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Bed, Pediatric Patient, With Mattress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4 pukang brand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lastRenderedPageBreak/>
              <w:t xml:space="preserve">Bedside Locker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10 grey in colour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Cupboard, Instrument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Delivery Bed, Hydraulic Manual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with a blue mattress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Oxygen Therapy Apparatus, Mininum 45L cylinder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Resuscitator Manual, Infant, with all Mask sizes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Resuscitator Manual, Adult, with all mask sizes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Suction Apparatus, (Electric)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received 30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Nebulizer, Ultrasonic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Oxygen Concentrator, Duo Flow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Owgels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lastRenderedPageBreak/>
              <w:t xml:space="preserve">Bench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received 4 wooden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Disinfection Buckets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received 20 normal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Baby Cot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Diagnostic Equipment Set for Ward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durable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Hollow Ware Set, Ward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durable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Instrument Set, Delivery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received 5 durable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Instrument Set, Stitch Removing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received 5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MVA Kit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received 5 different use WCG brand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Stool, Laboratory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have 3 executive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lastRenderedPageBreak/>
              <w:t xml:space="preserve">Penguin Sucker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Fetoscope, Dopplar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Bubble CPAP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Centrifuge (Electric)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Kangaroo Mother Care Chair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Radiant Infant Warmer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Haemoglobin Meter, Sahli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Delivery Bed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Examination light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Instrument set, ENT Basic for HCIII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Bag Valve mask (Ambu Bag), Neonatal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Incubator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single" w:sz="4" w:color="auto"/>
              <w:left w:val="single" w:sz="8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single" w:sz="4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single" w:sz="4" w:color="auto"/>
              <w:left w:val="single" w:sz="8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single" w:sz="4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single" w:sz="4" w:color="auto"/>
              <w:left w:val="single" w:sz="8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single" w:sz="4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single" w:sz="4" w:color="auto"/>
              <w:left w:val="single" w:sz="8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single" w:sz="4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single" w:sz="4" w:color="auto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Office Chair</w:t>
            </w: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7 black with swinging in nature </w:t>
            </w: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Desk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5 wooden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Filing Cabinet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6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Non Residential Buildings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Residential Buildings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building for medical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  <w:sectPr w:rsidR="00596EE2" w:rsidSect="00596EE2">
          <w:pgSz w:w="16838" w:h="11906"/>
          <w:pgMar w:top="1440" w:right="1440" w:bottom="1440" w:left="1440" w:header="720" w:footer="720"/>
          <w:cols w:space="720"/>
        </w:sect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48"/>
          <w:szCs w:val="48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48"/>
          <w:szCs w:val="48"/>
          <w:u w:val="none"/>
        </w:rPr>
        <w:t xml:space="preserve">SCHOOL VERIFICATION CHECKLIST</w:t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br w:type="page"/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40"/>
          <w:szCs w:val="40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40"/>
          <w:szCs w:val="40"/>
          <w:u w:val="none"/>
        </w:rPr>
        <w:lastRenderedPageBreak/>
        <w:t xml:space="preserve">SCHOOL INTERVIEW/DISCUSSION GUIDE 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Name of school: …KASAALI SEED SECONDARY SCHOOL ……………………………………………………………………………..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/>
      </w:tblPr>
      <w:tblGrid>
        <w:gridCol w:w="708"/>
        <w:gridCol w:w="5886"/>
        <w:gridCol w:w="2427"/>
      </w:tblGrid>
      <w:tr>
        <w:tc>
          <w:tcPr>
            <w:tcW w:w="720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1a</w:t>
            </w:r>
          </w:p>
        </w:tc>
        <w:tc>
          <w:tcPr>
            <w:tcW w:w="6107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Does the Facility have a record of all assets provided under UgIFT. </w:t>
            </w:r>
          </w:p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</w:tc>
      </w:tr>
      <w:tr>
        <w:tc>
          <w:tcPr>
            <w:tcW w:w="720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1b</w:t>
            </w:r>
          </w:p>
        </w:tc>
        <w:tc>
          <w:tcPr>
            <w:tcW w:w="6107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If Not ask how many were supplied and when.</w:t>
            </w:r>
          </w:p>
        </w:tc>
        <w:tc>
          <w:tcPr>
            <w:tcW w:w="2528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/>
      </w:tblPr>
      <w:tblGrid>
        <w:gridCol w:w="720"/>
        <w:gridCol w:w="8280"/>
      </w:tblGrid>
      <w:tr>
        <w:tc>
          <w:tcPr>
            <w:tcW w:w="720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8280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How does this facility Maintain (repair/service/replace) the assets provided under Ugift</w:t>
            </w: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we reached the facility but it was closed no body was there and we tried to take pictures of the assets that we could capture 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/>
      </w:tblPr>
      <w:tblGrid>
        <w:gridCol w:w="702"/>
        <w:gridCol w:w="5899"/>
        <w:gridCol w:w="2309"/>
      </w:tblGrid>
      <w:tr>
        <w:tc>
          <w:tcPr>
            <w:tcW w:w="702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5899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Does the facility take regular record about functionality/ or breakdown of the assets provided?</w:t>
            </w:r>
          </w:p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Nonfunctional/ working, and reasons for non-functionality.</w:t>
            </w:r>
          </w:p>
        </w:tc>
        <w:tc>
          <w:tcPr>
            <w:tcW w:w="2309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/>
      </w:tblPr>
      <w:tblGrid>
        <w:gridCol w:w="701"/>
        <w:gridCol w:w="5906"/>
        <w:gridCol w:w="2303"/>
      </w:tblGrid>
      <w:tr>
        <w:tc>
          <w:tcPr>
            <w:tcW w:w="701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5906" w:type="dxa"/>
          </w:tcPr>
          <w:p>
            <w:pPr>
              <w:jc w:val="both"/>
              <w:rPr>
                <w:rFonts w:hAnsi="Times New Roman"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How has the UgIFT support helped in service delivery in the area, </w:t>
            </w:r>
            <w:r>
              <w:rPr>
                <w:rFonts w:hAnsi="Times New Roman" w:ascii="Times New Roman" w:cs="Times New Roman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any issues, challenges and any recommendations for better program implementation.</w:t>
            </w:r>
          </w:p>
        </w:tc>
        <w:tc>
          <w:tcPr>
            <w:tcW w:w="2303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PROCEED TO VERIFICATION AFTER THIS DISCUSSION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  <w:sectPr w:rsidR="00486032" w:rsidSect="00AA5130">
          <w:pgSz w:w="11906" w:h="16838"/>
          <w:pgMar w:top="1440" w:right="1440" w:bottom="1440" w:left="1440" w:header="720" w:footer="720"/>
          <w:cols w:space="720"/>
        </w:sect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32"/>
          <w:szCs w:val="32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lastRenderedPageBreak/>
        <w:t xml:space="preserve">SCHOOL FURNITURE </w:t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(School Desks, Office chairs, Laboratory stools, Book shelves)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Name of LG………………………………………………………………… Name of SCHOOL………………………………………………………………………………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W w:w="16524" w:type="dxa"/>
        <w:jc w:val="center"/>
        <w:tblLook w:val="04A0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>
        <w:trPr>
          <w:jc w:val="center"/>
          <w:trHeight w:val="20"/>
        </w:trPr>
        <w:tc>
          <w:tcPr>
            <w:tcW w:w="1288" w:type="dxa"/>
            <w:shd w:fill="ACB9CA" w:color="000000" w:val="clear"/>
            <w:tcBorders>
              <w:top w:val="single" w:sz="8" w:color="auto"/>
              <w:left w:val="single" w:sz="8" w:color="auto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Equipment/ Item</w:t>
            </w:r>
          </w:p>
        </w:tc>
        <w:tc>
          <w:tcPr>
            <w:tcW w:w="131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Department</w:t>
            </w:r>
          </w:p>
        </w:tc>
        <w:tc>
          <w:tcPr>
            <w:tcW w:w="96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Asset Number</w:t>
            </w:r>
          </w:p>
        </w:tc>
        <w:tc>
          <w:tcPr>
            <w:tcW w:w="1299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Item</w:t>
            </w:r>
          </w:p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Description</w:t>
            </w:r>
          </w:p>
        </w:tc>
        <w:tc>
          <w:tcPr>
            <w:tcW w:w="916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Life in Months</w:t>
            </w:r>
          </w:p>
        </w:tc>
        <w:tc>
          <w:tcPr>
            <w:tcW w:w="971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Tag Number ( engrave no.)</w:t>
            </w:r>
          </w:p>
        </w:tc>
        <w:tc>
          <w:tcPr>
            <w:tcW w:w="643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Of Pur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Placed In Service</w:t>
            </w:r>
          </w:p>
        </w:tc>
        <w:tc>
          <w:tcPr>
            <w:tcW w:w="1136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Recoverable cost</w:t>
            </w:r>
          </w:p>
        </w:tc>
        <w:tc>
          <w:tcPr>
            <w:tcW w:w="1273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Cost</w:t>
            </w:r>
          </w:p>
        </w:tc>
        <w:tc>
          <w:tcPr>
            <w:tcW w:w="654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Acc Dep Cost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Net Book Value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Ytd Deprn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Equipment status</w:t>
            </w:r>
          </w:p>
        </w:tc>
        <w:tc>
          <w:tcPr>
            <w:tcW w:w="2397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8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Remarks</w:t>
            </w: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br w:type="page"/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32"/>
          <w:szCs w:val="32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lastRenderedPageBreak/>
        <w:t xml:space="preserve">ICT ITEMS TO VERIFY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(Desktop Computer, Server Processor, Network Switch 24 Port, Multipurpose Printer, UPS, Projector, Air Conditioners, Server, CCTV Camera)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Name of LG…………………………………………………………………………… Name of SCHOOL………………………….………………………………………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W w:w="16366" w:type="dxa"/>
        <w:jc w:val="center"/>
        <w:tblLook w:val="04A0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>
        <w:trPr>
          <w:jc w:val="center"/>
          <w:trHeight w:val="20"/>
        </w:trPr>
        <w:tc>
          <w:tcPr>
            <w:tcW w:w="0" w:type="auto"/>
            <w:shd w:fill="ACB9CA" w:color="000000" w:val="clear"/>
            <w:tcBorders>
              <w:top w:val="single" w:sz="8" w:color="auto"/>
              <w:left w:val="single" w:sz="8" w:color="auto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Equipment/ Item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Department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Asset Number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Item</w:t>
            </w:r>
          </w:p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Description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Life in Months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Tag Number ( engrave no.)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Of Pur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Placed In Service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Recoverable cost</w:t>
            </w:r>
          </w:p>
        </w:tc>
        <w:tc>
          <w:tcPr>
            <w:tcW w:w="1065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Cost</w:t>
            </w:r>
          </w:p>
        </w:tc>
        <w:tc>
          <w:tcPr>
            <w:tcW w:w="243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Acc Dep Cost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Net Book Value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Ytd Deprn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Equipment status</w:t>
            </w:r>
          </w:p>
        </w:tc>
        <w:tc>
          <w:tcPr>
            <w:tcW w:w="2607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8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Remarks</w:t>
            </w: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single" w:sz="4" w:color="auto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32"/>
          <w:szCs w:val="32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BUILDINGS TO VERIFY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(Non- Residential and Residential, Kitchen, Toilets/Pit latrine Water tanks, Fences etc.)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Name of LG…………………………………………………………………………… Name of SCHOOL………………………….………………………………………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W w:w="15650" w:type="dxa"/>
        <w:jc w:val="center"/>
        <w:tblLook w:val="04A0"/>
        <w:tblLayout w:type="fixed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>
        <w:trPr>
          <w:jc w:val="center"/>
          <w:trHeight w:val="20"/>
        </w:trPr>
        <w:tc>
          <w:tcPr>
            <w:tcW w:w="1181" w:type="dxa"/>
            <w:shd w:fill="ACB9CA" w:color="000000" w:val="clear"/>
            <w:tcBorders>
              <w:top w:val="single" w:sz="8" w:color="auto"/>
              <w:left w:val="single" w:sz="8" w:color="auto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Equipment/ Item</w:t>
            </w:r>
          </w:p>
        </w:tc>
        <w:tc>
          <w:tcPr>
            <w:tcW w:w="1419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Department</w:t>
            </w:r>
          </w:p>
        </w:tc>
        <w:tc>
          <w:tcPr>
            <w:tcW w:w="99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Asset Number</w:t>
            </w:r>
          </w:p>
        </w:tc>
        <w:tc>
          <w:tcPr>
            <w:tcW w:w="144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Item</w:t>
            </w:r>
            <w:bookmarkStart w:id="1" w:name="_GoBack"/>
            <w:bookmarkEnd w:id="1"/>
          </w:p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Description</w:t>
            </w:r>
          </w:p>
        </w:tc>
        <w:tc>
          <w:tcPr>
            <w:tcW w:w="90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Life in Months</w:t>
            </w:r>
          </w:p>
        </w:tc>
        <w:tc>
          <w:tcPr>
            <w:tcW w:w="108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Tag Number ( engrave no.)</w:t>
            </w:r>
          </w:p>
        </w:tc>
        <w:tc>
          <w:tcPr>
            <w:tcW w:w="54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Of Pur</w:t>
            </w:r>
          </w:p>
        </w:tc>
        <w:tc>
          <w:tcPr>
            <w:tcW w:w="90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Placed In Service</w:t>
            </w:r>
          </w:p>
        </w:tc>
        <w:tc>
          <w:tcPr>
            <w:tcW w:w="90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Recoverable cost</w:t>
            </w:r>
          </w:p>
        </w:tc>
        <w:tc>
          <w:tcPr>
            <w:tcW w:w="81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Cost</w:t>
            </w:r>
          </w:p>
        </w:tc>
        <w:tc>
          <w:tcPr>
            <w:tcW w:w="72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Acc Dep Cost</w:t>
            </w:r>
          </w:p>
        </w:tc>
        <w:tc>
          <w:tcPr>
            <w:tcW w:w="72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Net Book Value</w:t>
            </w:r>
          </w:p>
        </w:tc>
        <w:tc>
          <w:tcPr>
            <w:tcW w:w="72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Ytd Deprn</w:t>
            </w:r>
          </w:p>
        </w:tc>
        <w:tc>
          <w:tcPr>
            <w:tcW w:w="108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Equipment status</w:t>
            </w:r>
          </w:p>
        </w:tc>
        <w:tc>
          <w:tcPr>
            <w:tcW w:w="225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8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Remarks</w:t>
            </w: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multipurpose hall </w:t>
            </w: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block for main hall </w:t>
            </w: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classroom block </w:t>
            </w: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6 classrooms with 3 blocks </w:t>
            </w: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administration block </w:t>
            </w: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block shared with office and staff room </w:t>
            </w: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staff quarters</w:t>
            </w: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3 blocks each with 2 rooms </w:t>
            </w: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toilet </w:t>
            </w: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5 blocks with 3 stances </w:t>
            </w: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single" w:sz="4" w:color="auto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  <w:sectPr w:rsidR="009E2C88" w:rsidSect="00486032">
          <w:pgSz w:w="16838" w:h="11906"/>
          <w:pgMar w:top="1440" w:right="1440" w:bottom="1440" w:left="1440" w:header="720" w:footer="720"/>
          <w:cols w:space="720"/>
        </w:sect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sectPr w:rsidR="009F2576" w:rsidRPr="00C2617B" w:rsidSect="00AA5130">
      <w:pgSz w:w="11906" w:h="16838"/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Ansi="Symbol" w:ascii="Symbol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Ansi="Courier New" w:ascii="Courier New"/>
      </w:rPr>
    </w:lvl>
    <w:lvl w:ilvl="2">
      <w:start w:val="0"/>
      <w:numFmt w:val="bullet"/>
      <w:lvlText w:val=""/>
      <w:lvlJc w:val="left"/>
      <w:pPr>
        <w:ind w:left="2160" w:hanging="360"/>
      </w:pPr>
      <w:rPr>
        <w:rFonts w:hAnsi="Wingdings" w:ascii="Wingdings"/>
      </w:rPr>
    </w:lvl>
    <w:lvl w:ilvl="3">
      <w:start w:val="0"/>
      <w:numFmt w:val="bullet"/>
      <w:lvlText w:val=""/>
      <w:lvlJc w:val="left"/>
      <w:pPr>
        <w:ind w:left="2880" w:hanging="360"/>
      </w:pPr>
      <w:rPr>
        <w:rFonts w:hAnsi="Symbol" w:ascii="Symbol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hAnsi="Courier New" w:ascii="Courier New"/>
      </w:rPr>
    </w:lvl>
    <w:lvl w:ilvl="5">
      <w:start w:val="0"/>
      <w:numFmt w:val="bullet"/>
      <w:lvlText w:val=""/>
      <w:lvlJc w:val="left"/>
      <w:pPr>
        <w:ind w:left="4320" w:hanging="360"/>
      </w:pPr>
      <w:rPr>
        <w:rFonts w:hAnsi="Wingdings" w:ascii="Wingdings"/>
      </w:rPr>
    </w:lvl>
    <w:lvl w:ilvl="6">
      <w:start w:val="0"/>
      <w:numFmt w:val="bullet"/>
      <w:lvlText w:val=""/>
      <w:lvlJc w:val="left"/>
      <w:pPr>
        <w:ind w:left="5040" w:hanging="360"/>
      </w:pPr>
      <w:rPr>
        <w:rFonts w:hAnsi="Symbol" w:ascii="Symbol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hAnsi="Courier New" w:ascii="Courier New"/>
      </w:rPr>
    </w:lvl>
    <w:lvl w:ilvl="8">
      <w:start w:val="0"/>
      <w:numFmt w:val="bullet"/>
      <w:lvlText w:val=""/>
      <w:lvlJc w:val="left"/>
      <w:pPr>
        <w:ind w:left="6480" w:hanging="360"/>
      </w:pPr>
      <w:rPr>
        <w:rFonts w:hAnsi="Wingdings" w:ascii="Wingdings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Ansi="Symbol" w:ascii="Symbol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Ansi="Courier New" w:ascii="Courier New"/>
      </w:rPr>
    </w:lvl>
    <w:lvl w:ilvl="2">
      <w:start w:val="0"/>
      <w:numFmt w:val="bullet"/>
      <w:lvlText w:val=""/>
      <w:lvlJc w:val="left"/>
      <w:pPr>
        <w:ind w:left="2160" w:hanging="360"/>
      </w:pPr>
      <w:rPr>
        <w:rFonts w:hAnsi="Wingdings" w:ascii="Wingdings"/>
      </w:rPr>
    </w:lvl>
    <w:lvl w:ilvl="3">
      <w:start w:val="0"/>
      <w:numFmt w:val="bullet"/>
      <w:lvlText w:val=""/>
      <w:lvlJc w:val="left"/>
      <w:pPr>
        <w:ind w:left="2880" w:hanging="360"/>
      </w:pPr>
      <w:rPr>
        <w:rFonts w:hAnsi="Symbol" w:ascii="Symbol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hAnsi="Courier New" w:ascii="Courier New"/>
      </w:rPr>
    </w:lvl>
    <w:lvl w:ilvl="5">
      <w:start w:val="0"/>
      <w:numFmt w:val="bullet"/>
      <w:lvlText w:val=""/>
      <w:lvlJc w:val="left"/>
      <w:pPr>
        <w:ind w:left="4320" w:hanging="360"/>
      </w:pPr>
      <w:rPr>
        <w:rFonts w:hAnsi="Wingdings" w:ascii="Wingdings"/>
      </w:rPr>
    </w:lvl>
    <w:lvl w:ilvl="6">
      <w:start w:val="0"/>
      <w:numFmt w:val="bullet"/>
      <w:lvlText w:val=""/>
      <w:lvlJc w:val="left"/>
      <w:pPr>
        <w:ind w:left="5040" w:hanging="360"/>
      </w:pPr>
      <w:rPr>
        <w:rFonts w:hAnsi="Symbol" w:ascii="Symbol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hAnsi="Courier New" w:ascii="Courier New"/>
      </w:rPr>
    </w:lvl>
    <w:lvl w:ilvl="8">
      <w:start w:val="0"/>
      <w:numFmt w:val="bullet"/>
      <w:lvlText w:val=""/>
      <w:lvlJc w:val="left"/>
      <w:pPr>
        <w:ind w:left="6480" w:hanging="360"/>
      </w:pPr>
      <w:rPr>
        <w:rFonts w:hAnsi="Wingdings" w:ascii="Wingdings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Ansi="Symbol" w:ascii="Symbol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Ansi="Courier New" w:ascii="Courier New"/>
      </w:rPr>
    </w:lvl>
    <w:lvl w:ilvl="2">
      <w:start w:val="0"/>
      <w:numFmt w:val="bullet"/>
      <w:lvlText w:val=""/>
      <w:lvlJc w:val="left"/>
      <w:pPr>
        <w:ind w:left="2160" w:hanging="360"/>
      </w:pPr>
      <w:rPr>
        <w:rFonts w:hAnsi="Wingdings" w:ascii="Wingdings"/>
      </w:rPr>
    </w:lvl>
    <w:lvl w:ilvl="3">
      <w:start w:val="0"/>
      <w:numFmt w:val="bullet"/>
      <w:lvlText w:val=""/>
      <w:lvlJc w:val="left"/>
      <w:pPr>
        <w:ind w:left="2880" w:hanging="360"/>
      </w:pPr>
      <w:rPr>
        <w:rFonts w:hAnsi="Symbol" w:ascii="Symbol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hAnsi="Courier New" w:ascii="Courier New"/>
      </w:rPr>
    </w:lvl>
    <w:lvl w:ilvl="5">
      <w:start w:val="0"/>
      <w:numFmt w:val="bullet"/>
      <w:lvlText w:val=""/>
      <w:lvlJc w:val="left"/>
      <w:pPr>
        <w:ind w:left="4320" w:hanging="360"/>
      </w:pPr>
      <w:rPr>
        <w:rFonts w:hAnsi="Wingdings" w:ascii="Wingdings"/>
      </w:rPr>
    </w:lvl>
    <w:lvl w:ilvl="6">
      <w:start w:val="0"/>
      <w:numFmt w:val="bullet"/>
      <w:lvlText w:val=""/>
      <w:lvlJc w:val="left"/>
      <w:pPr>
        <w:ind w:left="5040" w:hanging="360"/>
      </w:pPr>
      <w:rPr>
        <w:rFonts w:hAnsi="Symbol" w:ascii="Symbol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hAnsi="Courier New" w:ascii="Courier New"/>
      </w:rPr>
    </w:lvl>
    <w:lvl w:ilvl="8">
      <w:start w:val="0"/>
      <w:numFmt w:val="bullet"/>
      <w:lvlText w:val=""/>
      <w:lvlJc w:val="left"/>
      <w:pPr>
        <w:ind w:left="6480" w:hanging="360"/>
      </w:pPr>
      <w:rPr>
        <w:rFonts w:hAnsi="Wingdings" w:asci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customXml" Target="../customXml/item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cpa@cpa.ug" TargetMode="Externa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