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Kalimon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Kalimon HC III</w:t>
            </w:r>
          </w:p>
        </w:tc>
      </w:tr>
      <w:tr>
        <w:tc>
          <w:tcPr>
            <w:tcW w:type="dxa" w:w="4320"/>
          </w:tcPr>
          <w:p>
            <w:r/>
            <w:r>
              <w:rPr>
                <w:b w:val="0"/>
                <w:i w:val="0"/>
              </w:rPr>
              <w:t>Named on the programme list</w:t>
            </w:r>
          </w:p>
        </w:tc>
        <w:tc>
          <w:tcPr>
            <w:tcW w:type="dxa" w:w="4320"/>
          </w:tcPr>
          <w:p>
            <w:r/>
            <w:r>
              <w:rPr>
                <w:b w:val="0"/>
                <w:i w:val="0"/>
              </w:rPr>
              <w:t>Kalimon HCII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Karenga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Ilukol James Ignatius, who received the team, and an intern nurse named Emmanuel, who took it round. The person in charge is recorded as Ameo Jesca</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The facility's visitors' register is on file and both members signed it on 28 August, each giving asset verification as the purpose. A district officer had signed the same page earlier in the day. The district engineer came out with the team, and entry was not refused.</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 A desk cut GOU/MOH-UGIFT PROJECT FY/2023/2024 and a wheel chair printed with the same words put two things with the programme, and nothing else here does.</w:t>
            </w:r>
          </w:p>
        </w:tc>
      </w:tr>
      <w:tr>
        <w:tc>
          <w:tcPr>
            <w:tcW w:type="dxa" w:w="4320"/>
          </w:tcPr>
          <w:p>
            <w:r/>
            <w:r>
              <w:rPr>
                <w:b w:val="0"/>
                <w:i w:val="0"/>
              </w:rPr>
              <w:t>Functionality</w:t>
            </w:r>
          </w:p>
        </w:tc>
        <w:tc>
          <w:tcPr>
            <w:tcW w:type="dxa" w:w="4320"/>
          </w:tcPr>
          <w:p>
            <w:r/>
            <w:r>
              <w:rPr>
                <w:b w:val="0"/>
                <w:i w:val="0"/>
              </w:rPr>
              <w:t>Reported in the round and never item by item. The facility said the equipment is working and has lifted what it can treat; against that, whatever needs mains power cannot be run, because there is none. Not one item carries a status of its own.</w:t>
            </w:r>
          </w:p>
        </w:tc>
      </w:tr>
      <w:tr>
        <w:tc>
          <w:tcPr>
            <w:tcW w:type="dxa" w:w="4320"/>
          </w:tcPr>
          <w:p>
            <w:r/>
            <w:r>
              <w:rPr>
                <w:b w:val="0"/>
                <w:i w:val="0"/>
              </w:rPr>
              <w:t>Usage / performance</w:t>
            </w:r>
          </w:p>
        </w:tc>
        <w:tc>
          <w:tcPr>
            <w:tcW w:type="dxa" w:w="4320"/>
          </w:tcPr>
          <w:p>
            <w:r/>
            <w:r>
              <w:rPr>
                <w:b w:val="0"/>
                <w:i w:val="0"/>
              </w:rPr>
              <w:t>Reported, and reported fully. The facility said it now holds and treats patients it used to send to the regional referral hospital at Moroto, that referrals have fallen, and that medicines reach patients in time.</w:t>
            </w:r>
          </w:p>
        </w:tc>
      </w:tr>
      <w:tr>
        <w:tc>
          <w:tcPr>
            <w:tcW w:type="dxa" w:w="4320"/>
          </w:tcPr>
          <w:p>
            <w:r/>
            <w:r>
              <w:rPr>
                <w:b w:val="0"/>
                <w:i w:val="0"/>
              </w:rPr>
              <w:t>Location</w:t>
            </w:r>
          </w:p>
        </w:tc>
        <w:tc>
          <w:tcPr>
            <w:tcW w:type="dxa" w:w="4320"/>
          </w:tcPr>
          <w:p>
            <w:r/>
            <w:r>
              <w:rPr>
                <w:b w:val="0"/>
                <w:i w:val="0"/>
              </w:rPr>
              <w:t>Settled to the facility. Equipment was seen in the wards, in the delivery room, in the consulting rooms and in the store, and no item is written down against a room.</w:t>
            </w:r>
          </w:p>
        </w:tc>
      </w:tr>
    </w:tbl>
    <w:p/>
    <w:p>
      <w:pPr>
        <w:pStyle w:val="Heading1"/>
      </w:pPr>
      <w:r>
        <w:t>4. Supplied against found</w:t>
      </w:r>
    </w:p>
    <w:p>
      <w:r>
        <w:rPr>
          <w:b w:val="0"/>
          <w:i w:val="0"/>
        </w:rPr>
        <w:t>The supplied side is now full for the later of the two supplies and the found side is empty. Four goods received notes of the district, numbered 6405, 6406, 6409 and 6410, name this facility against two delivery notes of N2M Company Limited, 310 and 311 of 2 June 2025, and the series is totalled at 72,930,000 shillings. Note 311 alone carries fourteen lines and thirty-seven items, from three medical waste bins to two examination lights, and a typed district list prices the same equipment line by line. Every line on both notes carries a tick made by hand. Nothing here was counted against any of it, so no line has a found figure beside it, and a tick on a supplier's paper is not a ground count.</w:t>
      </w:r>
    </w:p>
    <w:p>
      <w:r>
        <w:rPr>
          <w:b w:val="0"/>
          <w:i w:val="0"/>
        </w:rPr>
        <w:t>The earlier supply, of 18 April 2024, has no paper at all, and that is where the difference shows. A wheel chair, a water filter, a fire extinguisher, an adult weighing scale, a patient trolley, a portable sterilizer and a delivery couch all stand in the photographs and on neither delivery note. Six lines of the district's own list stand at a quantity of nought - a drip stand, a dressing instrument set, a hand-held pulse oximeter, an instrument cupboard, an oxygen therapy apparatus and a wooden bench - and note 311 records two of those same items as delivered.</w:t>
      </w:r>
    </w:p>
    <w:p>
      <w:pPr>
        <w:pStyle w:val="Heading1"/>
      </w:pPr>
      <w:r>
        <w:t>5. Engraving and identification</w:t>
      </w:r>
    </w:p>
    <w:p>
      <w:r>
        <w:rPr>
          <w:b w:val="0"/>
          <w:i w:val="0"/>
        </w:rPr>
        <w:t>Two things here can be identified again. A wooden desk is cut GOU/MOH-UGIFT PROJECT FY/2023/2024 along its edge, and a wheel chair carries the same wording printed on its back panel. Neither bears a number of its own, so the mark places them with the programme and does not tell one desk from another. Nothing else was recorded as marked, and no serial number was read. The water filter carries the plate of the firm that supplied and installed it, N2M Company Ltd.</w:t>
      </w:r>
    </w:p>
    <w:p>
      <w:pPr>
        <w:pStyle w:val="Heading1"/>
      </w:pPr>
      <w:r>
        <w:t>6. Obsolete, unserviceable or for disposal</w:t>
      </w:r>
    </w:p>
    <w:p>
      <w:r>
        <w:rPr>
          <w:b w:val="0"/>
          <w:i w:val="0"/>
        </w:rPr>
        <w:t>Nothing was put forward for disposal. An infant cot was still in its wrapping when the team called and was recorded neither as in service nor out of it. The air conditioning units stand unusable while the facility has no mains power.</w:t>
      </w:r>
    </w:p>
    <w:p>
      <w:pPr>
        <w:pStyle w:val="Heading1"/>
      </w:pPr>
      <w:r>
        <w:t>7. Operation and maintenance</w:t>
      </w:r>
    </w:p>
    <w:p>
      <w:r>
        <w:rPr>
          <w:b w:val="0"/>
          <w:i w:val="0"/>
        </w:rPr>
        <w:t>What the facility told the team:</w:t>
      </w:r>
    </w:p>
    <w:p>
      <w:pPr>
        <w:pStyle w:val="ListBullet"/>
      </w:pPr>
      <w:r>
        <w:rPr>
          <w:b w:val="0"/>
          <w:i w:val="0"/>
        </w:rPr>
        <w:t>It holds a record of the assets the programme provided.</w:t>
      </w:r>
    </w:p>
    <w:p>
      <w:pPr>
        <w:pStyle w:val="ListBullet"/>
      </w:pPr>
      <w:r>
        <w:rPr>
          <w:b w:val="0"/>
          <w:i w:val="0"/>
        </w:rPr>
        <w:t>Repairs within its reach are met out of the 20 per cent Primary Health Care funds.</w:t>
      </w:r>
    </w:p>
    <w:p>
      <w:pPr>
        <w:pStyle w:val="ListBullet"/>
      </w:pPr>
      <w:r>
        <w:rPr>
          <w:b w:val="0"/>
          <w:i w:val="0"/>
        </w:rPr>
        <w:t>Anything beyond that is reported to the District Health Officer, and the district brings in a technician from the regional referral hospital at Moroto.</w:t>
      </w:r>
    </w:p>
    <w:p>
      <w:pPr>
        <w:pStyle w:val="ListBullet"/>
      </w:pPr>
      <w:r>
        <w:rPr>
          <w:b w:val="0"/>
          <w:i w:val="0"/>
        </w:rPr>
        <w:t>A reporting book for functionality and breakdown is kept, and it holds nothing yet because the assets have only just been installed.</w:t>
      </w:r>
    </w:p>
    <w:p>
      <w:pPr>
        <w:pStyle w:val="ListBullet"/>
      </w:pPr>
      <w:r>
        <w:rPr>
          <w:b w:val="0"/>
          <w:i w:val="0"/>
        </w:rPr>
        <w:t>Power is the facility's first difficulty, and some equipment needs it to run at all.</w:t>
      </w:r>
    </w:p>
    <w:p>
      <w:pPr>
        <w:pStyle w:val="ListBullet"/>
      </w:pPr>
      <w:r>
        <w:rPr>
          <w:b w:val="0"/>
          <w:i w:val="0"/>
        </w:rPr>
        <w:t>The rooms holding equipment have no burglar proofing, and the facility is not fenced.</w:t>
      </w:r>
    </w:p>
    <w:p>
      <w:pPr>
        <w:pStyle w:val="ListBullet"/>
      </w:pPr>
      <w:r>
        <w:rPr>
          <w:b w:val="0"/>
          <w:i w:val="0"/>
        </w:rPr>
        <w:t>There are fewer beds than the patients it now carries at level III.</w:t>
      </w:r>
    </w:p>
    <w:p>
      <w:pPr>
        <w:pStyle w:val="ListBullet"/>
      </w:pPr>
      <w:r>
        <w:rPr>
          <w:b w:val="0"/>
          <w:i w:val="0"/>
        </w:rPr>
        <w:t>Nobody at the facility is trained to operate some of the machines.</w:t>
      </w:r>
    </w:p>
    <w:p>
      <w:pPr>
        <w:pStyle w:val="Heading1"/>
      </w:pPr>
      <w:r>
        <w:t>8. Queries</w:t>
      </w:r>
    </w:p>
    <w:p>
      <w:pPr>
        <w:pStyle w:val="ListBullet"/>
      </w:pPr>
      <w:r>
        <w:rPr>
          <w:b w:val="0"/>
          <w:i w:val="0"/>
        </w:rPr>
        <w:t>Only page 3 of the hand-filled toolkit is on file, so the cover block and every schedule page are missing and no item here carries a verified line.</w:t>
      </w:r>
    </w:p>
    <w:p>
      <w:pPr>
        <w:pStyle w:val="ListBullet"/>
      </w:pPr>
      <w:r>
        <w:rPr>
          <w:b w:val="0"/>
          <w:i w:val="0"/>
        </w:rPr>
        <w:t>The right edge of that page runs off the frame and takes the end of four lines with it.</w:t>
      </w:r>
    </w:p>
    <w:p>
      <w:pPr>
        <w:pStyle w:val="ListBullet"/>
      </w:pPr>
      <w:r>
        <w:rPr>
          <w:b w:val="0"/>
          <w:i w:val="0"/>
        </w:rPr>
        <w:t>Nothing at this facility was counted, so none of the fifty-odd lines the district's records carry has a found figure beside it.</w:t>
      </w:r>
    </w:p>
    <w:p>
      <w:pPr>
        <w:pStyle w:val="ListBullet"/>
      </w:pPr>
      <w:r>
        <w:rPr>
          <w:b w:val="0"/>
          <w:i w:val="0"/>
        </w:rPr>
        <w:t>The supply of 18 April 2024 has no delivery note and no goods received note on file, and several things standing here belong to it.</w:t>
      </w:r>
    </w:p>
    <w:p>
      <w:pPr>
        <w:pStyle w:val="ListBullet"/>
      </w:pPr>
      <w:r>
        <w:rPr>
          <w:b w:val="0"/>
          <w:i w:val="0"/>
        </w:rPr>
        <w:t>Six lines of the district's equipment list stand at a quantity of nought, and the delivery note records two of those same items as delivered.</w:t>
      </w:r>
    </w:p>
    <w:p>
      <w:pPr>
        <w:pStyle w:val="ListBullet"/>
      </w:pPr>
      <w:r>
        <w:rPr>
          <w:b w:val="0"/>
          <w:i w:val="0"/>
        </w:rPr>
        <w:t>Every line of both delivery notes carries a manuscript tick and nothing on either sheet says who made them or what a tick records.</w:t>
      </w:r>
    </w:p>
    <w:p>
      <w:pPr>
        <w:pStyle w:val="ListBullet"/>
      </w:pPr>
      <w:r>
        <w:rPr>
          <w:b w:val="0"/>
          <w:i w:val="0"/>
        </w:rPr>
        <w:t>The programme list carries this facility at level II where its signboard, its own hand-filled guide and the team all read level III.</w:t>
      </w:r>
    </w:p>
    <w:p>
      <w:pPr>
        <w:pStyle w:val="ListBullet"/>
      </w:pPr>
      <w:r>
        <w:rPr>
          <w:b w:val="0"/>
          <w:i w:val="0"/>
        </w:rPr>
        <w:t>One desk and one wheel chair carry a programme mark and nothing else does, so who marks the rest is unfixed.</w:t>
      </w:r>
    </w:p>
    <w:p>
      <w:pPr>
        <w:pStyle w:val="ListBullet"/>
      </w:pPr>
      <w:r>
        <w:rPr>
          <w:b w:val="0"/>
          <w:i w:val="0"/>
        </w:rPr>
        <w:t>No serial number was read, and the water filter carries a supplier's plate.</w:t>
      </w:r>
    </w:p>
    <w:p>
      <w:pPr>
        <w:pStyle w:val="ListBullet"/>
      </w:pPr>
      <w:r>
        <w:rPr>
          <w:b w:val="0"/>
          <w:i w:val="0"/>
        </w:rPr>
        <w:t>An infant cot was still wrapped and whether it is in service is unestablished.</w:t>
      </w:r>
    </w:p>
    <w:p>
      <w:pPr>
        <w:pStyle w:val="ListBullet"/>
      </w:pPr>
      <w:r>
        <w:rPr>
          <w:b w:val="0"/>
          <w:i w:val="0"/>
        </w:rPr>
        <w:t>The equipment that needs mains power has none, and nobody is named to connect it.</w:t>
      </w:r>
    </w:p>
    <w:p>
      <w:pPr>
        <w:pStyle w:val="ListBullet"/>
      </w:pPr>
      <w:r>
        <w:rPr>
          <w:b w:val="0"/>
          <w:i w:val="0"/>
        </w:rPr>
        <w:t>The rooms holding equipment have no burglar proofing and the facility has no fence.</w:t>
      </w:r>
    </w:p>
    <w:p>
      <w:pPr>
        <w:pStyle w:val="ListBullet"/>
      </w:pPr>
      <w:r>
        <w:rPr>
          <w:b w:val="0"/>
          <w:i w:val="0"/>
        </w:rPr>
        <w:t>The facility reported too few beds for the level it now works at.</w:t>
      </w:r>
    </w:p>
    <w:p>
      <w:pPr>
        <w:pStyle w:val="ListBullet"/>
      </w:pPr>
      <w:r>
        <w:rPr>
          <w:b w:val="0"/>
          <w:i w:val="0"/>
        </w:rPr>
        <w:t>Some machines have nobody trained to run them.</w:t>
      </w:r>
    </w:p>
    <w:p>
      <w:pPr>
        <w:pStyle w:val="ListBullet"/>
      </w:pPr>
      <w:r>
        <w:rPr>
          <w:b w:val="0"/>
          <w:i w:val="0"/>
        </w:rPr>
        <w:t>The person in charge signs Ameo Jesca on the hand-filled guide and again on the delivery note under this facility's own stamp, where the team's report writes Amewu Jessica. The informant is written two ways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