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Kamoru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Kamoru HC III</w:t>
            </w:r>
          </w:p>
        </w:tc>
      </w:tr>
      <w:tr>
        <w:tc>
          <w:tcPr>
            <w:tcW w:type="dxa" w:w="4320"/>
          </w:tcPr>
          <w:p>
            <w:r/>
            <w:r>
              <w:rPr>
                <w:b w:val="0"/>
                <w:i w:val="0"/>
              </w:rPr>
              <w:t>Named on the programme list</w:t>
            </w:r>
          </w:p>
        </w:tc>
        <w:tc>
          <w:tcPr>
            <w:tcW w:type="dxa" w:w="4320"/>
          </w:tcPr>
          <w:p>
            <w:r/>
            <w:r>
              <w:rPr>
                <w:b w:val="0"/>
                <w:i w:val="0"/>
              </w:rPr>
              <w:t>Kamoru HCII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Kotido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The person in charge, who was engaged with other partners through the visit and is not named</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No visitors' register was photographed here, so nothing on file shows the team signed in. The District Education Officer of Kotido brought the team from the district and stayed with it, and entry was not refused.</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and no ownership document was seen. One engraved table and two items the facility marked itself place three things with the programme; nothing else does.</w:t>
            </w:r>
          </w:p>
        </w:tc>
      </w:tr>
      <w:tr>
        <w:tc>
          <w:tcPr>
            <w:tcW w:type="dxa" w:w="4320"/>
          </w:tcPr>
          <w:p>
            <w:r/>
            <w:r>
              <w:rPr>
                <w:b w:val="0"/>
                <w:i w:val="0"/>
              </w:rPr>
              <w:t>Functionality</w:t>
            </w:r>
          </w:p>
        </w:tc>
        <w:tc>
          <w:tcPr>
            <w:tcW w:type="dxa" w:w="4320"/>
          </w:tcPr>
          <w:p>
            <w:r/>
            <w:r>
              <w:rPr>
                <w:b w:val="0"/>
                <w:i w:val="0"/>
              </w:rPr>
              <w:t>Reported in the round and never per item. The equipment was described as strengthening diagnosis, treatment, maternity and laboratory work; against that, some of it cannot be run for want of power and some has never been unpacked. Not one item carries a status of its own.</w:t>
            </w:r>
          </w:p>
        </w:tc>
      </w:tr>
      <w:tr>
        <w:tc>
          <w:tcPr>
            <w:tcW w:type="dxa" w:w="4320"/>
          </w:tcPr>
          <w:p>
            <w:r/>
            <w:r>
              <w:rPr>
                <w:b w:val="0"/>
                <w:i w:val="0"/>
              </w:rPr>
              <w:t>Usage / performance</w:t>
            </w:r>
          </w:p>
        </w:tc>
        <w:tc>
          <w:tcPr>
            <w:tcW w:type="dxa" w:w="4320"/>
          </w:tcPr>
          <w:p>
            <w:r/>
            <w:r>
              <w:rPr>
                <w:b w:val="0"/>
                <w:i w:val="0"/>
              </w:rPr>
              <w:t>Reported, and this is the one facility in the cluster where it was. The facility said people come for check-ups because the equipment is here, and that patients are treated more quickly than before.</w:t>
            </w:r>
          </w:p>
        </w:tc>
      </w:tr>
      <w:tr>
        <w:tc>
          <w:tcPr>
            <w:tcW w:type="dxa" w:w="4320"/>
          </w:tcPr>
          <w:p>
            <w:r/>
            <w:r>
              <w:rPr>
                <w:b w:val="0"/>
                <w:i w:val="0"/>
              </w:rPr>
              <w:t>Location</w:t>
            </w:r>
          </w:p>
        </w:tc>
        <w:tc>
          <w:tcPr>
            <w:tcW w:type="dxa" w:w="4320"/>
          </w:tcPr>
          <w:p>
            <w:r/>
            <w:r>
              <w:rPr>
                <w:b w:val="0"/>
                <w:i w:val="0"/>
              </w:rPr>
              <w:t>Settled to the facility and to its store, where the boxed and wrapped items stand. No item is recorded against a room or a department.</w:t>
            </w:r>
          </w:p>
        </w:tc>
      </w:tr>
    </w:tbl>
    <w:p/>
    <w:p>
      <w:pPr>
        <w:pStyle w:val="Heading1"/>
      </w:pPr>
      <w:r>
        <w:t>4. Supplied against found</w:t>
      </w:r>
    </w:p>
    <w:p>
      <w:r>
        <w:rPr>
          <w:b w:val="0"/>
          <w:i w:val="0"/>
        </w:rPr>
        <w:t>The supplied side is complete and the found side is empty. The supplier's delivery note of 10 June 2025 heads the facility Kamoru HC II, Payangara, Kotido and carries 44 lines and 94 items, from a digital blood pressure machine to a radiant infant warmer, and the District Health Officer receipted it on the day it was written. Nothing at the facility was counted against it, so not one of the 44 lines has a found figure beside it. Every line does carry a tick made by hand, but those marks were made on the supplier's own paper and a tick is not a ground count.</w:t>
      </w:r>
    </w:p>
    <w:p>
      <w:pPr>
        <w:pStyle w:val="Heading1"/>
      </w:pPr>
      <w:r>
        <w:t>5. Engraving and identification</w:t>
      </w:r>
    </w:p>
    <w:p>
      <w:r>
        <w:rPr>
          <w:b w:val="0"/>
          <w:i w:val="0"/>
        </w:rPr>
        <w:t>One table is engraved GOU/MOH-UGIFT PROJECT FY/2023/2024 and nothing else here carries an engraved number; the contractor engraved that table and no more. The facility has written KAMORU HC III on its microscope and on its centrifuge in marker of its own, which identifies those two and is not engraving. No serial number was recorded, although a maker's plate stands on the centrifuge and on the fetal doppler.</w:t>
      </w:r>
    </w:p>
    <w:p>
      <w:pPr>
        <w:pStyle w:val="Heading1"/>
      </w:pPr>
      <w:r>
        <w:t>6. Obsolete, unserviceable or for disposal</w:t>
      </w:r>
    </w:p>
    <w:p>
      <w:r>
        <w:rPr>
          <w:b w:val="0"/>
          <w:i w:val="0"/>
        </w:rPr>
        <w:t>Nothing is listed for disposal. The hand pump at the facility does not work. Several items had never been taken out of their wrapping when the team called, among them a wall clock, a radiant infant warmer and a paediatric bed, and none of the three was recorded as in service or out of it.</w:t>
      </w:r>
    </w:p>
    <w:p>
      <w:pPr>
        <w:pStyle w:val="Heading1"/>
      </w:pPr>
      <w:r>
        <w:t>7. Operation and maintenance</w:t>
      </w:r>
    </w:p>
    <w:p>
      <w:r>
        <w:rPr>
          <w:b w:val="0"/>
          <w:i w:val="0"/>
        </w:rPr>
        <w:t>What the facility told the team:</w:t>
      </w:r>
    </w:p>
    <w:p>
      <w:pPr>
        <w:pStyle w:val="ListBullet"/>
      </w:pPr>
      <w:r>
        <w:rPr>
          <w:b w:val="0"/>
          <w:i w:val="0"/>
        </w:rPr>
        <w:t>Repairs are met out of the 20 per cent Primary Health Care funds, and broken equipment is put right where it can be.</w:t>
      </w:r>
    </w:p>
    <w:p>
      <w:pPr>
        <w:pStyle w:val="ListBullet"/>
      </w:pPr>
      <w:r>
        <w:rPr>
          <w:b w:val="0"/>
          <w:i w:val="0"/>
        </w:rPr>
        <w:t>Power is the facility's main difficulty and some equipment cannot be run or even tested without it.</w:t>
      </w:r>
    </w:p>
    <w:p>
      <w:pPr>
        <w:pStyle w:val="ListBullet"/>
      </w:pPr>
      <w:r>
        <w:rPr>
          <w:b w:val="0"/>
          <w:i w:val="0"/>
        </w:rPr>
        <w:t>No technician has come to connect and commission the equipment that needs it, and some of it stays boxed for want of one.</w:t>
      </w:r>
    </w:p>
    <w:p>
      <w:pPr>
        <w:pStyle w:val="ListBullet"/>
      </w:pPr>
      <w:r>
        <w:rPr>
          <w:b w:val="0"/>
          <w:i w:val="0"/>
        </w:rPr>
        <w:t>The contractor engraved nothing, so the facility marked what it could in its own hand.</w:t>
      </w:r>
    </w:p>
    <w:p>
      <w:pPr>
        <w:pStyle w:val="ListBullet"/>
      </w:pPr>
      <w:r>
        <w:rPr>
          <w:b w:val="0"/>
          <w:i w:val="0"/>
        </w:rPr>
        <w:t>People come for services and for check-ups because the equipment is here, and they are treated more quickly than before.</w:t>
      </w:r>
    </w:p>
    <w:p>
      <w:pPr>
        <w:pStyle w:val="Heading1"/>
      </w:pPr>
      <w:r>
        <w:t>8. Queries</w:t>
      </w:r>
    </w:p>
    <w:p>
      <w:pPr>
        <w:pStyle w:val="ListBullet"/>
      </w:pPr>
      <w:r>
        <w:rPr>
          <w:b w:val="0"/>
          <w:i w:val="0"/>
        </w:rPr>
        <w:t>The programme list and the delivery note both carry this facility at level II where its own markings and the team read level III.</w:t>
      </w:r>
    </w:p>
    <w:p>
      <w:pPr>
        <w:pStyle w:val="ListBullet"/>
      </w:pPr>
      <w:r>
        <w:rPr>
          <w:b w:val="0"/>
          <w:i w:val="0"/>
        </w:rPr>
        <w:t>The toolkit was never filled in on site here, so not one item at this health centre is verified.</w:t>
      </w:r>
    </w:p>
    <w:p>
      <w:pPr>
        <w:pStyle w:val="ListBullet"/>
      </w:pPr>
      <w:r>
        <w:rPr>
          <w:b w:val="0"/>
          <w:i w:val="0"/>
        </w:rPr>
        <w:t>Nothing was counted, so all 44 lines of the delivery note stand without a found figure against them.</w:t>
      </w:r>
    </w:p>
    <w:p>
      <w:pPr>
        <w:pStyle w:val="ListBullet"/>
      </w:pPr>
      <w:r>
        <w:rPr>
          <w:b w:val="0"/>
          <w:i w:val="0"/>
        </w:rPr>
        <w:t>Every line of the delivery note carries a manuscript tick and nothing on the sheet says who made them or what a tick records.</w:t>
      </w:r>
    </w:p>
    <w:p>
      <w:pPr>
        <w:pStyle w:val="ListBullet"/>
      </w:pPr>
      <w:r>
        <w:rPr>
          <w:b w:val="0"/>
          <w:i w:val="0"/>
        </w:rPr>
        <w:t>One table is engraved and nothing else is, so who engraves the rest and by when is unfixed.</w:t>
      </w:r>
    </w:p>
    <w:p>
      <w:pPr>
        <w:pStyle w:val="ListBullet"/>
      </w:pPr>
      <w:r>
        <w:rPr>
          <w:b w:val="0"/>
          <w:i w:val="0"/>
        </w:rPr>
        <w:t>No serial number was taken, and the centrifuge and the fetal doppler both carry a maker's plate.</w:t>
      </w:r>
    </w:p>
    <w:p>
      <w:pPr>
        <w:pStyle w:val="ListBullet"/>
      </w:pPr>
      <w:r>
        <w:rPr>
          <w:b w:val="0"/>
          <w:i w:val="0"/>
        </w:rPr>
        <w:t>A wall clock, a radiant infant warmer and a paediatric bed were still wrapped, and whether each is in service is unestablished.</w:t>
      </w:r>
    </w:p>
    <w:p>
      <w:pPr>
        <w:pStyle w:val="ListBullet"/>
      </w:pPr>
      <w:r>
        <w:rPr>
          <w:b w:val="0"/>
          <w:i w:val="0"/>
        </w:rPr>
        <w:t>The equipment that needs power and a technician has neither, and nobody is named as responsible for either.</w:t>
      </w:r>
    </w:p>
    <w:p>
      <w:pPr>
        <w:pStyle w:val="ListBullet"/>
      </w:pPr>
      <w:r>
        <w:rPr>
          <w:b w:val="0"/>
          <w:i w:val="0"/>
        </w:rPr>
        <w:t>The hand pump does not work and nobody is named to repair it.</w:t>
      </w:r>
    </w:p>
    <w:p>
      <w:pPr>
        <w:pStyle w:val="ListBullet"/>
      </w:pPr>
      <w:r>
        <w:rPr>
          <w:b w:val="0"/>
          <w:i w:val="0"/>
        </w:rPr>
        <w:t>The District Health Officer undertook to send the health facility asset list and it has not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