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Kibuku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Team</w:t>
            </w:r>
          </w:p>
        </w:tc>
        <w:tc>
          <w:tcPr>
            <w:tcW w:type="dxa" w:w="4320"/>
          </w:tcPr>
          <w:p>
            <w:r/>
            <w:r>
              <w:rPr>
                <w:b w:val="0"/>
                <w:i w:val="0"/>
              </w:rPr>
              <w:t>Team 12 - Sophie Nankyanzi, Butsiba Peter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2026-08-24 to 2026-08-31</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Incomplete</w:t>
            </w:r>
          </w:p>
        </w:tc>
        <w:tc>
          <w:tcPr>
            <w:tcW w:type="dxa" w:w="1728"/>
          </w:tcPr>
          <w:p>
            <w:r>
              <w:rPr>
                <w:b/>
              </w:rPr>
            </w:r>
            <w:r>
              <w:rPr>
                <w:b/>
                <w:i w:val="0"/>
              </w:rPr>
              <w:t>Photographs</w:t>
            </w:r>
          </w:p>
        </w:tc>
      </w:tr>
      <w:tr>
        <w:tc>
          <w:tcPr>
            <w:tcW w:type="dxa" w:w="1728"/>
          </w:tcPr>
          <w:p>
            <w:r/>
            <w:r>
              <w:rPr>
                <w:b w:val="0"/>
                <w:i w:val="0"/>
              </w:rPr>
              <w:t>Kasasira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46</w:t>
            </w:r>
          </w:p>
        </w:tc>
      </w:tr>
      <w:tr>
        <w:tc>
          <w:tcPr>
            <w:tcW w:type="dxa" w:w="1728"/>
          </w:tcPr>
          <w:p>
            <w:r/>
            <w:r>
              <w:rPr>
                <w:b w:val="0"/>
                <w:i w:val="0"/>
              </w:rPr>
              <w:t>St Johns Seed Secondary School Kirika</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79</w:t>
            </w:r>
          </w:p>
        </w:tc>
      </w:tr>
      <w:tr>
        <w:tc>
          <w:tcPr>
            <w:tcW w:type="dxa" w:w="1728"/>
          </w:tcPr>
          <w:p>
            <w:r/>
            <w:r>
              <w:rPr>
                <w:b w:val="0"/>
                <w:i w:val="0"/>
              </w:rPr>
              <w:t>Kabweri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76</w:t>
            </w:r>
          </w:p>
        </w:tc>
      </w:tr>
      <w:tr>
        <w:tc>
          <w:tcPr>
            <w:tcW w:type="dxa" w:w="1728"/>
          </w:tcPr>
          <w:p>
            <w:r/>
            <w:r>
              <w:rPr>
                <w:b w:val="0"/>
                <w:i w:val="0"/>
              </w:rPr>
              <w:t>Kabweri HC III</w:t>
            </w:r>
          </w:p>
        </w:tc>
        <w:tc>
          <w:tcPr>
            <w:tcW w:type="dxa" w:w="1728"/>
          </w:tcPr>
          <w:p>
            <w:r/>
            <w:r>
              <w:rPr>
                <w:b w:val="0"/>
                <w:i w:val="0"/>
              </w:rPr>
              <w:t>Health centre</w:t>
            </w:r>
          </w:p>
        </w:tc>
        <w:tc>
          <w:tcPr>
            <w:tcW w:type="dxa" w:w="1728"/>
          </w:tcPr>
          <w:p>
            <w:r/>
            <w:r>
              <w:rPr>
                <w:b w:val="0"/>
                <w:i w:val="0"/>
              </w:rPr>
              <w:t>complete</w:t>
            </w:r>
          </w:p>
        </w:tc>
        <w:tc>
          <w:tcPr>
            <w:tcW w:type="dxa" w:w="1728"/>
          </w:tcPr>
          <w:p>
            <w:r/>
            <w:r>
              <w:rPr>
                <w:b w:val="0"/>
                <w:i w:val="0"/>
              </w:rPr>
              <w:t>yes</w:t>
            </w:r>
          </w:p>
        </w:tc>
        <w:tc>
          <w:tcPr>
            <w:tcW w:type="dxa" w:w="1728"/>
          </w:tcPr>
          <w:p>
            <w:r/>
            <w:r>
              <w:rPr>
                <w:b w:val="0"/>
                <w:i w:val="0"/>
              </w:rPr>
              <w:t>85</w:t>
            </w:r>
          </w:p>
        </w:tc>
      </w:tr>
      <w:tr>
        <w:tc>
          <w:tcPr>
            <w:tcW w:type="dxa" w:w="1728"/>
          </w:tcPr>
          <w:p>
            <w:r/>
            <w:r>
              <w:rPr>
                <w:b w:val="0"/>
                <w:i w:val="0"/>
              </w:rPr>
              <w:t>Lwatama HC III</w:t>
            </w:r>
          </w:p>
        </w:tc>
        <w:tc>
          <w:tcPr>
            <w:tcW w:type="dxa" w:w="1728"/>
          </w:tcPr>
          <w:p>
            <w:r/>
            <w:r>
              <w:rPr>
                <w:b w:val="0"/>
                <w:i w:val="0"/>
              </w:rPr>
              <w:t>Health centre</w:t>
            </w:r>
          </w:p>
        </w:tc>
        <w:tc>
          <w:tcPr>
            <w:tcW w:type="dxa" w:w="1728"/>
          </w:tcPr>
          <w:p>
            <w:r/>
            <w:r>
              <w:rPr>
                <w:b w:val="0"/>
                <w:i w:val="0"/>
              </w:rPr>
              <w:t>complete</w:t>
            </w:r>
          </w:p>
        </w:tc>
        <w:tc>
          <w:tcPr>
            <w:tcW w:type="dxa" w:w="1728"/>
          </w:tcPr>
          <w:p>
            <w:r/>
            <w:r>
              <w:rPr>
                <w:b w:val="0"/>
                <w:i w:val="0"/>
              </w:rPr>
              <w:t>yes</w:t>
            </w:r>
          </w:p>
        </w:tc>
        <w:tc>
          <w:tcPr>
            <w:tcW w:type="dxa" w:w="1728"/>
          </w:tcPr>
          <w:p>
            <w:r/>
            <w:r>
              <w:rPr>
                <w:b w:val="0"/>
                <w:i w:val="0"/>
              </w:rPr>
              <w:t>139</w:t>
            </w:r>
          </w:p>
        </w:tc>
      </w:tr>
      <w:tr>
        <w:tc>
          <w:tcPr>
            <w:tcW w:type="dxa" w:w="1728"/>
          </w:tcPr>
          <w:p>
            <w:r/>
            <w:r>
              <w:rPr>
                <w:b w:val="0"/>
                <w:i w:val="0"/>
              </w:rPr>
              <w:t>Nalubembe HC III</w:t>
            </w:r>
          </w:p>
        </w:tc>
        <w:tc>
          <w:tcPr>
            <w:tcW w:type="dxa" w:w="1728"/>
          </w:tcPr>
          <w:p>
            <w:r/>
            <w:r>
              <w:rPr>
                <w:b w:val="0"/>
                <w:i w:val="0"/>
              </w:rPr>
              <w:t>Health centre</w:t>
            </w:r>
          </w:p>
        </w:tc>
        <w:tc>
          <w:tcPr>
            <w:tcW w:type="dxa" w:w="1728"/>
          </w:tcPr>
          <w:p>
            <w:r/>
            <w:r>
              <w:rPr>
                <w:b w:val="0"/>
                <w:i w:val="0"/>
              </w:rPr>
              <w:t>complete</w:t>
            </w:r>
          </w:p>
        </w:tc>
        <w:tc>
          <w:tcPr>
            <w:tcW w:type="dxa" w:w="1728"/>
          </w:tcPr>
          <w:p>
            <w:r/>
            <w:r>
              <w:rPr>
                <w:b w:val="0"/>
                <w:i w:val="0"/>
              </w:rPr>
              <w:t>yes</w:t>
            </w:r>
          </w:p>
        </w:tc>
        <w:tc>
          <w:tcPr>
            <w:tcW w:type="dxa" w:w="1728"/>
          </w:tcPr>
          <w:p>
            <w:r/>
            <w:r>
              <w:rPr>
                <w:b w:val="0"/>
                <w:i w:val="0"/>
              </w:rPr>
              <w:t>52</w:t>
            </w:r>
          </w:p>
        </w:tc>
      </w:tr>
    </w:tbl>
    <w:p/>
    <w:p>
      <w:r>
        <w:rPr>
          <w:b/>
          <w:i w:val="0"/>
        </w:rPr>
        <w:t>Assigned 6 · reported on 6 of them · verified 6.</w:t>
      </w:r>
      <w:r>
        <w:rPr>
          <w:b w:val="0"/>
          <w:i w:val="0"/>
        </w:rPr>
        <w:t xml:space="preserve"> Nothing here is pending. Every one of the six now has a hand-filled register that names it. Each return is still incomplete: engraving is unfinished, some continuation pages do not name a facility, and ownership was not established.</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Both members signed a district visitors' book on 24 August; whose office it is was not established and no officer is recorded as having received them</w:t>
            </w:r>
          </w:p>
        </w:tc>
      </w:tr>
      <w:tr>
        <w:tc>
          <w:tcPr>
            <w:tcW w:type="dxa" w:w="4320"/>
          </w:tcPr>
          <w:p>
            <w:r/>
            <w:r>
              <w:rPr>
                <w:b w:val="0"/>
                <w:i w:val="0"/>
              </w:rPr>
              <w:t>Record of assets held at the district</w:t>
            </w:r>
          </w:p>
        </w:tc>
        <w:tc>
          <w:tcPr>
            <w:tcW w:type="dxa" w:w="4320"/>
          </w:tcPr>
          <w:p>
            <w:r/>
            <w:r>
              <w:rPr>
                <w:b/>
                <w:i w:val="0"/>
              </w:rPr>
              <w:t>On file.</w:t>
            </w:r>
            <w:r>
              <w:rPr>
                <w:b w:val="0"/>
                <w:i w:val="0"/>
              </w:rPr>
              <w:t xml:space="preserve"> Two listings covering the whole district, obtained the same day, and reviewed</w:t>
            </w:r>
          </w:p>
        </w:tc>
      </w:tr>
      <w:tr>
        <w:tc>
          <w:tcPr>
            <w:tcW w:type="dxa" w:w="4320"/>
          </w:tcPr>
          <w:p>
            <w:r/>
            <w:r>
              <w:rPr>
                <w:b w:val="0"/>
                <w:i w:val="0"/>
              </w:rPr>
              <w:t>Interviews with the CFO, DEO and DHO</w:t>
            </w:r>
          </w:p>
        </w:tc>
        <w:tc>
          <w:tcPr>
            <w:tcW w:type="dxa" w:w="4320"/>
          </w:tcPr>
          <w:p>
            <w:r/>
            <w:r>
              <w:rPr>
                <w:b/>
                <w:i w:val="0"/>
              </w:rPr>
              <w:t>No record.</w:t>
            </w:r>
            <w:r>
              <w:rPr>
                <w:b w:val="0"/>
                <w:i w:val="0"/>
              </w:rPr>
              <w:t xml:space="preserve"> Three officers are named and nothing any of them said is on file</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The district's record of assets is in hand and cannot answer the question the exercise asks.</w:t>
      </w:r>
      <w:r>
        <w:rPr>
          <w:b w:val="0"/>
          <w:i w:val="0"/>
        </w:rPr>
        <w:t xml:space="preserve"> Two listings covering the whole district were obtained on the first morning. Not one of their roughly thirteen thousand lines is marked as a UgIFT asset, and all but four of the movable lines against the six facilities predate the programme.</w:t>
      </w:r>
    </w:p>
    <w:p>
      <w:pPr>
        <w:pStyle w:val="ListBullet"/>
      </w:pPr>
      <w:r>
        <w:rPr>
          <w:b/>
          <w:i w:val="0"/>
        </w:rPr>
        <w:t>A hand-filled toolkit now names all six facilities.</w:t>
      </w:r>
      <w:r>
        <w:rPr>
          <w:b w:val="0"/>
          <w:i w:val="0"/>
        </w:rPr>
        <w:t xml:space="preserve"> Quantities sit on those pages. Unnamed continuation sheets still cannot be written into anyone's register.</w:t>
      </w:r>
    </w:p>
    <w:p>
      <w:pPr>
        <w:pStyle w:val="ListBullet"/>
      </w:pPr>
      <w:r>
        <w:rPr>
          <w:b/>
          <w:i w:val="0"/>
        </w:rPr>
        <w:t>Computers were stolen at two schools.</w:t>
      </w:r>
      <w:r>
        <w:rPr>
          <w:b w:val="0"/>
          <w:i w:val="0"/>
        </w:rPr>
        <w:t xml:space="preserve"> St John's records 15 CPUs and 8 monitors gone, and Kabweri Seed Secondary School records desktop parts stolen, both cases still in court.</w:t>
      </w:r>
    </w:p>
    <w:p>
      <w:pPr>
        <w:pStyle w:val="ListBullet"/>
      </w:pPr>
      <w:r>
        <w:rPr>
          <w:b/>
          <w:i w:val="0"/>
        </w:rPr>
        <w:t>Engraving is done four ways and only one of them numbers an item.</w:t>
      </w:r>
      <w:r>
        <w:rPr>
          <w:b w:val="0"/>
          <w:i w:val="0"/>
        </w:rPr>
        <w:t xml:space="preserve"> St John's cuts UGIFT II, its initials and a number into its furniture; Kabweri HC III cuts the ministry and the district; Lwatama cuts the facility on some items and another programme's tag on others; Kabweri Seed Secondary School paints its name on. Two facilities carry nothing.</w:t>
      </w:r>
    </w:p>
    <w:p>
      <w:pPr>
        <w:pStyle w:val="ListBullet"/>
      </w:pPr>
      <w:r>
        <w:rPr>
          <w:b/>
          <w:i w:val="0"/>
        </w:rPr>
        <w:t>Equipment is delivered and left in its boxes.</w:t>
      </w:r>
      <w:r>
        <w:rPr>
          <w:b w:val="0"/>
          <w:i w:val="0"/>
        </w:rPr>
        <w:t xml:space="preserve"> Nalubembe HC III gave the want of engraving as its reason for not putting the medical equipment into service, and much of what stands at Lwatama HC III and Kabweri HC III has never been unwrapped.</w:t>
      </w:r>
    </w:p>
    <w:p>
      <w:pPr>
        <w:pStyle w:val="ListBullet"/>
      </w:pPr>
      <w:r>
        <w:rPr>
          <w:b/>
          <w:i w:val="0"/>
        </w:rPr>
        <w:t>The books carry Lwatama at two levels at once</w:t>
      </w:r>
      <w:r>
        <w:rPr>
          <w:b w:val="0"/>
          <w:i w:val="0"/>
        </w:rPr>
        <w:t>, HC II and HC III, though the IFMS extract holds the tax payment for the upgrade.</w:t>
      </w:r>
    </w:p>
    <w:p>
      <w:pPr>
        <w:pStyle w:val="ListBullet"/>
      </w:pPr>
      <w:r>
        <w:rPr>
          <w:b/>
          <w:i w:val="0"/>
        </w:rPr>
        <w:t>Ownership was assessed nowhere.</w:t>
      </w:r>
      <w:r>
        <w:rPr>
          <w:b w:val="0"/>
          <w:i w:val="0"/>
        </w:rPr>
        <w:t xml:space="preserve"> No land title or ownership document was produced at any of the six facilities.</w:t>
      </w:r>
    </w:p>
    <w:p>
      <w:pPr>
        <w:pStyle w:val="Heading1"/>
      </w:pPr>
      <w:r>
        <w:t>5. Supplied against found</w:t>
      </w:r>
    </w:p>
    <w:p>
      <w:r>
        <w:rPr>
          <w:b w:val="0"/>
          <w:i w:val="0"/>
        </w:rPr>
        <w:t>Two facilities have a supplied side worth the name and neither can be closed. Nalubembe HC III holds the district's UgIFT medical equipment schedule, 62 lines and 164 items in its own column, and nothing was counted against it. St John's Seed Secondary School Kirika holds page 4 of a contractor's schedule listing its buildings, twenty computers, twenty standby power units and several hundred items of furniture; every class of item on it was found standing in the school and none of it was counted. Kabweri Seed Secondary School has two supplied sides that contradict each other, its own book carrying twenty-eight desktops and six hundred items of furniture where the district carries one desktop and none. For Kabweri HC III and Lwatama HC III the district's books are the only supplied side and every movable line in them predates the programme; at Kasasira Seed Secondary School those books carry four movables against a school full of them.</w:t>
      </w:r>
    </w:p>
    <w:p>
      <w:pPr>
        <w:pStyle w:val="Heading1"/>
      </w:pPr>
      <w:r>
        <w:t>6. Obsolete, unserviceable or for disposal</w:t>
      </w:r>
    </w:p>
    <w:p>
      <w:r>
        <w:rPr>
          <w:b w:val="0"/>
          <w:i w:val="0"/>
        </w:rPr>
        <w:t>Nothing was named as obsolete, unserviceable or for disposal. These were seen and belong on such a list once counted:</w:t>
      </w:r>
    </w:p>
    <w:p>
      <w:pPr>
        <w:pStyle w:val="ListBullet"/>
      </w:pPr>
      <w:r>
        <w:rPr>
          <w:b w:val="0"/>
          <w:i w:val="0"/>
        </w:rPr>
        <w:t>Kasasira Seed Secondary School: stool tops worn through or off their frames, a folding table top off its frame, desks worn through to the board, glazing out of several classroom windows, and a cracked water tank base.</w:t>
      </w:r>
    </w:p>
    <w:p>
      <w:pPr>
        <w:pStyle w:val="ListBullet"/>
      </w:pPr>
      <w:r>
        <w:rPr>
          <w:b w:val="0"/>
          <w:i w:val="0"/>
        </w:rPr>
        <w:t>Lwatama HC III: a split and taped couch, two worn locker tops, ceiling panels broken out of two rooms and wall plaster gone in two places.</w:t>
      </w:r>
    </w:p>
    <w:p>
      <w:pPr>
        <w:pStyle w:val="ListBullet"/>
      </w:pPr>
      <w:r>
        <w:rPr>
          <w:b w:val="0"/>
          <w:i w:val="0"/>
        </w:rPr>
        <w:t>Nalubembe HC III: a torn examination couch cover.</w:t>
      </w:r>
    </w:p>
    <w:p>
      <w:pPr>
        <w:pStyle w:val="ListBullet"/>
      </w:pPr>
      <w:r>
        <w:rPr>
          <w:b w:val="0"/>
          <w:i w:val="0"/>
        </w:rPr>
        <w:t>St John's Seed Secondary School Kirika: wall plaster broken away around a ceiling camera.</w:t>
      </w:r>
    </w:p>
    <w:p>
      <w:pPr>
        <w:pStyle w:val="Heading1"/>
      </w:pPr>
      <w:r>
        <w:t>7. Outstanding queries</w:t>
      </w:r>
    </w:p>
    <w:p>
      <w:r>
        <w:rPr>
          <w:b w:val="0"/>
          <w:i w:val="0"/>
        </w:rPr>
        <w:t>One line per open item; the full wording sits with the district record.</w:t>
      </w:r>
    </w:p>
    <w:p>
      <w:pPr>
        <w:pStyle w:val="ListBullet"/>
      </w:pPr>
      <w:r>
        <w:rPr>
          <w:b w:val="0"/>
          <w:i w:val="0"/>
        </w:rPr>
        <w:t>Neither district listing marks a single line as a UgIFT asset.</w:t>
      </w:r>
    </w:p>
    <w:p>
      <w:pPr>
        <w:pStyle w:val="ListBullet"/>
      </w:pPr>
      <w:r>
        <w:rPr>
          <w:b w:val="0"/>
          <w:i w:val="0"/>
        </w:rPr>
        <w:t>Unnamed continuation sheets in the Kibuku toolkit dump cannot be written into anyone's register until each is placed.</w:t>
      </w:r>
    </w:p>
    <w:p>
      <w:pPr>
        <w:pStyle w:val="ListBullet"/>
      </w:pPr>
      <w:r>
        <w:rPr>
          <w:b w:val="0"/>
          <w:i w:val="0"/>
        </w:rPr>
        <w:t>No serial number was recorded anywhere, and the district's tag numbers for machines are the manufacturers' serials.</w:t>
      </w:r>
    </w:p>
    <w:p>
      <w:pPr>
        <w:pStyle w:val="ListBullet"/>
      </w:pPr>
      <w:r>
        <w:rPr>
          <w:b w:val="0"/>
          <w:i w:val="0"/>
        </w:rPr>
        <w:t>The district record carries four movable items for Kasasira and none of the furniture, apparatus, tanks or power equipment standing in it.</w:t>
      </w:r>
    </w:p>
    <w:p>
      <w:pPr>
        <w:pStyle w:val="ListBullet"/>
      </w:pPr>
      <w:r>
        <w:rPr>
          <w:b w:val="0"/>
          <w:i w:val="0"/>
        </w:rPr>
        <w:t>It carries that school's building twice, under two tag numbers and two dates, at the same cost both times.</w:t>
      </w:r>
    </w:p>
    <w:p>
      <w:pPr>
        <w:pStyle w:val="ListBullet"/>
      </w:pPr>
      <w:r>
        <w:rPr>
          <w:b w:val="0"/>
          <w:i w:val="0"/>
        </w:rPr>
        <w:t>It names one head teacher as the user of both the primary school's furniture and the seed school's computers.</w:t>
      </w:r>
    </w:p>
    <w:p>
      <w:pPr>
        <w:pStyle w:val="ListBullet"/>
      </w:pPr>
      <w:r>
        <w:rPr>
          <w:b w:val="0"/>
          <w:i w:val="0"/>
        </w:rPr>
        <w:t>Broken stools, a broken table, missing glazing and a cracked tank base at Kasasira were never listed.</w:t>
      </w:r>
    </w:p>
    <w:p>
      <w:pPr>
        <w:pStyle w:val="ListBullet"/>
      </w:pPr>
      <w:r>
        <w:rPr>
          <w:b w:val="0"/>
          <w:i w:val="0"/>
        </w:rPr>
        <w:t>The programme list spells that school Kasasila and its signboard reads KASASIRA.</w:t>
      </w:r>
    </w:p>
    <w:p>
      <w:pPr>
        <w:pStyle w:val="ListBullet"/>
      </w:pPr>
      <w:r>
        <w:rPr>
          <w:b w:val="0"/>
          <w:i w:val="0"/>
        </w:rPr>
        <w:t>St John's was given two names in one evening, neither the one on its signboard.</w:t>
      </w:r>
    </w:p>
    <w:p>
      <w:pPr>
        <w:pStyle w:val="ListBullet"/>
      </w:pPr>
      <w:r>
        <w:rPr>
          <w:b w:val="0"/>
          <w:i w:val="0"/>
        </w:rPr>
        <w:t>The contractor's schedule for St John's is page 4 of a document never given whole.</w:t>
      </w:r>
    </w:p>
    <w:p>
      <w:pPr>
        <w:pStyle w:val="ListBullet"/>
      </w:pPr>
      <w:r>
        <w:rPr>
          <w:b w:val="0"/>
          <w:i w:val="0"/>
        </w:rPr>
        <w:t>The district carries two classroom entries for St John's, in two sub-counties, and nothing movable.</w:t>
      </w:r>
    </w:p>
    <w:p>
      <w:pPr>
        <w:pStyle w:val="ListBullet"/>
      </w:pPr>
      <w:r>
        <w:rPr>
          <w:b w:val="0"/>
          <w:i w:val="0"/>
        </w:rPr>
        <w:t>The numbered series cut into St John's furniture was never listed or counted through.</w:t>
      </w:r>
    </w:p>
    <w:p>
      <w:pPr>
        <w:pStyle w:val="ListBullet"/>
      </w:pPr>
      <w:r>
        <w:rPr>
          <w:b w:val="0"/>
          <w:i w:val="0"/>
        </w:rPr>
        <w:t>Two pages of Kabweri Seed Secondary School's own register are on file and the rest of the book is not.</w:t>
      </w:r>
    </w:p>
    <w:p>
      <w:pPr>
        <w:pStyle w:val="ListBullet"/>
      </w:pPr>
      <w:r>
        <w:rPr>
          <w:b w:val="0"/>
          <w:i w:val="0"/>
        </w:rPr>
        <w:t>What marks the assets at that school is paint rather than an engraved asset number.</w:t>
      </w:r>
    </w:p>
    <w:p>
      <w:pPr>
        <w:pStyle w:val="ListBullet"/>
      </w:pPr>
      <w:r>
        <w:rPr>
          <w:b w:val="0"/>
          <w:i w:val="0"/>
        </w:rPr>
        <w:t>Lwatama HC III carries two marks, one naming the facility and one belonging to another programme.</w:t>
      </w:r>
    </w:p>
    <w:p>
      <w:pPr>
        <w:pStyle w:val="ListBullet"/>
      </w:pPr>
      <w:r>
        <w:rPr>
          <w:b w:val="0"/>
          <w:i w:val="0"/>
        </w:rPr>
        <w:t>Much at Lwatama HC III and Nalubembe HC III is still sealed in the cartons it came in.</w:t>
      </w:r>
    </w:p>
    <w:p>
      <w:pPr>
        <w:pStyle w:val="ListBullet"/>
      </w:pPr>
      <w:r>
        <w:rPr>
          <w:b w:val="0"/>
          <w:i w:val="0"/>
        </w:rPr>
        <w:t>The mark at Kabweri HC III names the ministry and the district and not the item.</w:t>
      </w:r>
    </w:p>
    <w:p>
      <w:pPr>
        <w:pStyle w:val="ListBullet"/>
      </w:pPr>
      <w:r>
        <w:rPr>
          <w:b w:val="0"/>
          <w:i w:val="0"/>
        </w:rPr>
        <w:t>The list used to pick the UgIFT items out at Kabweri HC III is not on file.</w:t>
      </w:r>
    </w:p>
    <w:p>
      <w:pPr>
        <w:pStyle w:val="ListBullet"/>
      </w:pPr>
      <w:r>
        <w:rPr>
          <w:b w:val="0"/>
          <w:i w:val="0"/>
        </w:rPr>
        <w:t>Nalubembe HC III's supplied schedule of 62 lines and 164 items has nothing counted against it.</w:t>
      </w:r>
    </w:p>
    <w:p>
      <w:pPr>
        <w:pStyle w:val="ListBullet"/>
      </w:pPr>
      <w:r>
        <w:rPr>
          <w:b w:val="0"/>
          <w:i w:val="0"/>
        </w:rPr>
        <w:t>All three health centres are level II on the programme list and level III on their signboards.</w:t>
      </w:r>
    </w:p>
    <w:p>
      <w:pPr>
        <w:pStyle w:val="ListBullet"/>
      </w:pPr>
      <w:r>
        <w:rPr>
          <w:b w:val="0"/>
          <w:i w:val="0"/>
        </w:rPr>
        <w:t>Five things recorded in this district cannot be read.</w:t>
      </w:r>
    </w:p>
    <w:p>
      <w:pPr>
        <w:pStyle w:val="ListBullet"/>
      </w:pPr>
      <w:r>
        <w:rPr>
          <w:b w:val="0"/>
          <w:i w:val="0"/>
        </w:rPr>
        <w:t>The record does not say on which of two days the second round of work was done.</w:t>
      </w:r>
    </w:p>
    <w:p>
      <w:pPr>
        <w:pStyle w:val="ListBullet"/>
      </w:pPr>
      <w:r>
        <w:rPr>
          <w:b w:val="0"/>
          <w:i w:val="0"/>
        </w:rPr>
        <w:t>Three district officers are named and nothing any of them said is on file.</w:t>
      </w:r>
    </w:p>
    <w:p>
      <w:pPr>
        <w:pStyle w:val="ListBullet"/>
      </w:pPr>
      <w:r>
        <w:rPr>
          <w:b w:val="0"/>
          <w:i w:val="0"/>
        </w:rPr>
        <w:t>The visitors' book signed at the district is not identified as belonging to either of the two offices the exercise names.</w:t>
      </w:r>
    </w:p>
    <w:p>
      <w:pPr>
        <w:pStyle w:val="ListBullet"/>
      </w:pPr>
      <w:r>
        <w:rPr>
          <w:b w:val="0"/>
          <w:i w:val="0"/>
        </w:rPr>
        <w:t>The account of St John's and Lwatama came from a handset the record names as another team's.</w:t>
      </w:r>
    </w:p>
    <w:p>
      <w:pPr>
        <w:pStyle w:val="ListBullet"/>
      </w:pPr>
      <w:r>
        <w:rPr>
          <w:b w:val="0"/>
          <w:i w:val="0"/>
        </w:rPr>
        <w:t>Computers were stolen at St John's and at Kabweri Seed Secondary School, both cases still in court, and the Kabweri ICT page contradicts its own count.</w:t>
      </w:r>
    </w:p>
    <w:p>
      <w:pPr>
        <w:pStyle w:val="ListBullet"/>
      </w:pPr>
      <w:r>
        <w:rPr>
          <w:b w:val="0"/>
          <w:i w:val="0"/>
        </w:rPr>
        <w:t>One equipment sheet names both Lwatama and Nalubembe in its tags.</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