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 12 - daily log of activities, Mbale District</w:t>
      </w:r>
    </w:p>
    <w:p>
      <w:r>
        <w:rPr>
          <w:b w:val="0"/>
          <w:i w:val="0"/>
        </w:rPr>
        <w:t>Team: Sophie Nankyanzi, Butsiba Peter. Supervisor: Kassim Luminsa.</w:t>
      </w:r>
    </w:p>
    <w:p>
      <w:pPr>
        <w:pStyle w:val="Heading1"/>
      </w:pPr>
      <w:r>
        <w:t>2026-08-31</w:t>
      </w:r>
    </w:p>
    <w:p>
      <w:r>
        <w:rPr>
          <w:b w:val="0"/>
          <w:i w:val="0"/>
        </w:rPr>
        <w:t xml:space="preserve">Local government covered: </w:t>
      </w:r>
      <w:r>
        <w:rPr>
          <w:b/>
          <w:i w:val="0"/>
        </w:rPr>
        <w:t>Mbale District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Researcher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was covered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Photographs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Sophie Nankyanzi, Butsiba Peter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Bubentsye Seed Secondary School and Lwasso Seed Secondary School, both named on their own toolkit pages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92</w:t>
            </w:r>
          </w:p>
        </w:tc>
      </w:tr>
    </w:tbl>
    <w:p/>
    <w:p>
      <w:r>
        <w:rPr>
          <w:b/>
          <w:i w:val="0"/>
        </w:rPr>
        <w:t>Two facilities were verified on this day</w:t>
      </w:r>
      <w:r>
        <w:rPr>
          <w:b w:val="0"/>
          <w:i w:val="0"/>
        </w:rPr>
        <w:t>, by the pages that name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