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8"/>
          <w:szCs w:val="28"/>
        </w:rPr>
        <w:t xml:space="preserve">UGIFT PROGRAM — ASSET VERIFICATION</w:t>
      </w:r>
    </w:p>
    <w:p>
      <w:pPr>
        <w:spacing w:after="200"/>
        <w:jc w:val="center"/>
      </w:pPr>
      <w:r>
        <w:rPr>
          <w:rFonts w:ascii="Arial" w:cs="Arial" w:eastAsia="Arial" w:hAnsi="Arial"/>
          <w:i/>
          <w:iCs/>
          <w:sz w:val="20"/>
          <w:szCs w:val="20"/>
        </w:rPr>
        <w:t xml:space="preserve">Brief Facility Report — Bushiribo Seed Secondary School, Bududa District</w:t>
      </w:r>
    </w:p>
    <w:p>
      <w:pPr>
        <w:spacing w:after="60"/>
      </w:pPr>
      <w:r>
        <w:rPr>
          <w:rFonts w:ascii="Arial" w:cs="Arial" w:eastAsia="Arial" w:hAnsi="Arial"/>
          <w:b/>
          <w:bCs/>
          <w:sz w:val="20"/>
          <w:szCs w:val="20"/>
        </w:rPr>
        <w:t xml:space="preserve">District: </w:t>
      </w:r>
      <w:r>
        <w:rPr>
          <w:rFonts w:ascii="Arial" w:cs="Arial" w:eastAsia="Arial" w:hAnsi="Arial"/>
          <w:sz w:val="20"/>
          <w:szCs w:val="20"/>
        </w:rPr>
        <w:t xml:space="preserve">Bududa</w:t>
      </w:r>
    </w:p>
    <w:p>
      <w:pPr>
        <w:spacing w:after="60"/>
      </w:pPr>
      <w:r>
        <w:rPr>
          <w:rFonts w:ascii="Arial" w:cs="Arial" w:eastAsia="Arial" w:hAnsi="Arial"/>
          <w:b/>
          <w:bCs/>
          <w:sz w:val="20"/>
          <w:szCs w:val="20"/>
        </w:rPr>
        <w:t xml:space="preserve">Facility: </w:t>
      </w:r>
      <w:r>
        <w:rPr>
          <w:rFonts w:ascii="Arial" w:cs="Arial" w:eastAsia="Arial" w:hAnsi="Arial"/>
          <w:sz w:val="20"/>
          <w:szCs w:val="20"/>
        </w:rPr>
        <w:t xml:space="preserve">Bushiribo Seed Secondary School</w:t>
      </w:r>
    </w:p>
    <w:p>
      <w:pPr>
        <w:spacing w:after="60"/>
      </w:pPr>
      <w:r>
        <w:rPr>
          <w:rFonts w:ascii="Arial" w:cs="Arial" w:eastAsia="Arial" w:hAnsi="Arial"/>
          <w:b/>
          <w:bCs/>
          <w:sz w:val="20"/>
          <w:szCs w:val="20"/>
        </w:rPr>
        <w:t xml:space="preserve">Official Met: </w:t>
      </w:r>
      <w:r>
        <w:rPr>
          <w:rFonts w:ascii="Arial" w:cs="Arial" w:eastAsia="Arial" w:hAnsi="Arial"/>
          <w:sz w:val="20"/>
          <w:szCs w:val="20"/>
        </w:rPr>
        <w:t xml:space="preserve">Ms. Kahinza Betty Naster, District Education Officer (DEO)</w:t>
      </w:r>
    </w:p>
    <w:p>
      <w:pPr>
        <w:spacing w:after="60"/>
      </w:pPr>
      <w:r>
        <w:rPr>
          <w:rFonts w:ascii="Arial" w:cs="Arial" w:eastAsia="Arial" w:hAnsi="Arial"/>
          <w:b/>
          <w:bCs/>
          <w:sz w:val="20"/>
          <w:szCs w:val="20"/>
        </w:rPr>
        <w:t xml:space="preserve">Accompanied By: </w:t>
      </w:r>
      <w:r>
        <w:rPr>
          <w:rFonts w:ascii="Arial" w:cs="Arial" w:eastAsia="Arial" w:hAnsi="Arial"/>
          <w:sz w:val="20"/>
          <w:szCs w:val="20"/>
        </w:rPr>
        <w:t xml:space="preserve">District Engineer</w:t>
      </w:r>
    </w:p>
    <w:p>
      <w:pPr>
        <w:spacing w:after="80" w:before="160"/>
      </w:pPr>
      <w:r>
        <w:rPr>
          <w:rFonts w:ascii="Arial" w:cs="Arial" w:eastAsia="Arial" w:hAnsi="Arial"/>
          <w:b/>
          <w:bCs/>
          <w:sz w:val="22"/>
          <w:szCs w:val="22"/>
        </w:rPr>
        <w:t xml:space="preserve">Summary of Engagement</w:t>
      </w:r>
    </w:p>
    <w:p>
      <w:pPr>
        <w:spacing w:after="100"/>
      </w:pPr>
      <w:r>
        <w:rPr>
          <w:rFonts w:ascii="Arial" w:cs="Arial" w:eastAsia="Arial" w:hAnsi="Arial"/>
          <w:sz w:val="20"/>
          <w:szCs w:val="20"/>
        </w:rPr>
        <w:t xml:space="preserve">The team met the DEO, Ms. Kahinza Betty Naster, and briefed her on the team's mandate to verify UGIFT assets supplied to seed secondary schools in the district.</w:t>
      </w:r>
    </w:p>
    <w:p>
      <w:pPr>
        <w:spacing w:after="100"/>
      </w:pPr>
      <w:r>
        <w:rPr>
          <w:rFonts w:ascii="Arial" w:cs="Arial" w:eastAsia="Arial" w:hAnsi="Arial"/>
          <w:sz w:val="20"/>
          <w:szCs w:val="20"/>
        </w:rPr>
        <w:t xml:space="preserve">The DEO informed the team that Bushiribo Seed Secondary School is still under construction, and that most of the equipment intended for the school is currently being held at the District Offices. Only furniture had been delivered to the site, as it was too bulky to store at the District Offices.</w:t>
      </w:r>
    </w:p>
    <w:p>
      <w:pPr>
        <w:spacing w:after="100"/>
      </w:pPr>
      <w:r>
        <w:rPr>
          <w:rFonts w:ascii="Arial" w:cs="Arial" w:eastAsia="Arial" w:hAnsi="Arial"/>
          <w:sz w:val="20"/>
          <w:szCs w:val="20"/>
        </w:rPr>
        <w:t xml:space="preserve">She instructed the District Engineer to accompany the team to the facility to verify (i) whether the furniture had indeed been delivered, and (ii) whether the school was still under construction.</w:t>
      </w:r>
    </w:p>
    <w:p>
      <w:pPr>
        <w:spacing w:after="80" w:before="160"/>
      </w:pPr>
      <w:r>
        <w:rPr>
          <w:rFonts w:ascii="Arial" w:cs="Arial" w:eastAsia="Arial" w:hAnsi="Arial"/>
          <w:b/>
          <w:bCs/>
          <w:sz w:val="22"/>
          <w:szCs w:val="22"/>
        </w:rPr>
        <w:t xml:space="preserve">Verification Findings</w:t>
      </w:r>
    </w:p>
    <w:p>
      <w:pPr>
        <w:spacing w:after="100"/>
      </w:pPr>
      <w:r>
        <w:rPr>
          <w:rFonts w:ascii="Arial" w:cs="Arial" w:eastAsia="Arial" w:hAnsi="Arial"/>
          <w:sz w:val="20"/>
          <w:szCs w:val="20"/>
        </w:rPr>
        <w:t xml:space="preserve">Site visit confirmed both points raised by the DEO: furniture had been delivered to Bushiribo Seed Secondary School, and the school remains under construction. Supporting photos are attached.</w:t>
      </w:r>
    </w:p>
    <w:sectPr>
      <w:pgSz w:w="12240" w:h="15840"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2026-08-31T09:32:50.127Z</dcterms:created>
  <dcterms:modified xsi:type="dcterms:W3CDTF">2026-08-31T09:32:50.141Z</dcterms:modified>
</cp:coreProperties>
</file>

<file path=docProps/custom.xml><?xml version="1.0" encoding="utf-8"?>
<Properties xmlns="http://schemas.openxmlformats.org/officeDocument/2006/custom-properties" xmlns:vt="http://schemas.openxmlformats.org/officeDocument/2006/docPropsVTypes"/>
</file>