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Elgon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Bulambuli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Bulambuli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Kyanamira Nathan, Ahabwe Derrick, Asio Miriam Joyce</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0783701410, 0701565787, 0784893786</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Bwikhonge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Yes, with no verified record of cost and number supplied.</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t>Not given.</w:t>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Service to assets is provided by calling service providers who repair them in case of anything damaged.</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Monitoring of UgIFT assets is done through looking / checking on how they are broken and how many are still in existence.</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Accommodation and transport have been minimised; new health workers like midwives are sleeping well at the centre due to buildings provided under UgIFT. Buildings under UgIFT have increased the number of clients who come for medical services, knowing that maternal wards are available for them to be examined; health workers are attracted to stay. UgIFT has helped improve quality of services; patient beds were not in place, but now patients can be admitted. Challenges: there is no theatre where major operations can be undertaken; limited labour supply of health workers yet clients are many; the facility is not fenced at all from external attackers such as cattle pastoralists whose animals scare away clients; storage is not enough especially for keeping track of assets. Recommendations: UgIFT should help construct a facility fence for safety of assets; more storage buildings are needed for proper keeping of assets; construction of a theatre by UgIFT would attract more clients not to move to furthest Muyembe Health Centre III for medication.</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Bulambuli District        NAME OF HEALTH FACILITY: Bwikhonge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Palm electronic device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 clear quantity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E.P.I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Analog with cuff arm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 Duo Operated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Steam sterilizer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with bucket / wheels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with basin like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E.P.I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Locally made with swings / hinges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 (8)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 /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Hooked for bottle holding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Vertical alignment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 / E.P.I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Steel stainless adjustable in height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 LED</w:t>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E.P.I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 / blank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 / Maternity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Strip lancet tool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Digital (2)</w:t>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 /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tool with lancet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Fixed with head piece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E.P.I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 with rails stainless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knobs with lens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Asterisk marked; row otherwise blank.</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 / E.P.I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Have standing curtain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further 01 against E.P.I is soft; total may be 5.</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 with side rails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With steam value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Description wording is odd for a stethoscope; soft.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Reset start feature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Checkmarked; no quantity written.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Staffing quarters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a cook top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Reception /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a meter reading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Count column carries description text, not a clear quantity.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 kept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 kept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a rest arm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 clear quantity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00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Metallic with pedal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00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surgical scalpel tools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Triage / Office kept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pack set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 /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Silicate made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IPD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Container made with metal / tools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IPD /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Sterile surgical tools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forceps and mirrors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IPD /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scalp and surgical tools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finger reader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 (10)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IPD /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Adjustable with rails movable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Cranks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 / Maternity / Antenatal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Adjustable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Count soft on one reading (02 vs 20); carried as 2.</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Furniture made with locker / has key lockers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a foot pump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Minimum 45L cylinder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plastic tubes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 held valve bag with mask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 held with oxygen reservoir / mask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Battery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 / struck through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Chargeable for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E.P.I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Furniture wood made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made for utensils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 / Post natal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made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Page note small metallic; count soft on one reading (02 vs 03).</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Surgical set with instruments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 (2)</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Surgical tray / set with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 (7)</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stainless tools / non-sterile tools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scissors / needle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Count soft (02 vs 07); left blank.</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Manual hand held with valve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 note: manual kit reusable.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made candy holder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 Doppler</w:t>
            </w:r>
            <w:proofErr w:type="spellEnd"/>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 written in the department / count area.</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 written in the department / count area.</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control panel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Post natal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of castors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 written in the department / count area.</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Sahli (2)</w:t>
            </w:r>
            <w:proofErr w:type="spellEnd"/>
            <w:r w:rsidRPr="00325D93">
              <w:rPr>
                <w:rFonts w:ascii="Arial Narrow" w:eastAsia="Times New Roman" w:hAnsi="Arial Narrow" w:cs="Calibri"/>
                <w:color w:val="000000"/>
                <w:sz w:val="24"/>
                <w:szCs w:val="24"/>
              </w:rPr>
            </w:r>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stirring rods and glass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 written in the department / count area; later than the hydraulic delivery bed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 /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Head lamp featured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 (2)</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OPD</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Basic surgery equipment set minor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Labour / Maternity ward</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 handled self-inflating / inflating bag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00 / N/A written in the count column.</w:t>
            </w: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 (7)</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Swivel / swing adjustable with mesh back</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Flat top / flat work space wooden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Records department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Metallic with multiple drawers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 - toilets (3)</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 staff</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2-stance</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 - staff quarters (1)</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Shelter / housing / home</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2-stance building</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Placenta pit</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Staff room / general</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4-stance pit latrine written nearby</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Quantity soft (possible 09); septic tank noted in margin.</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Solar batteries (6)</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Handwritten addition; count may belong with non-residential buildings heading on one reading.</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Solar panel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Handwritten addition; count soft on one reading.</w:t>
            </w: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Bulambuli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Bulambuli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Bulambuli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 guide pages spell the facility Buikhonge Health Centre III; checklist headers also read Bwikhonge. Structured output uses Bwikhonge HC III.</w:t>
      </w:r>
    </w:p>
    <w:p>
      <w:r>
        <w:t>- The region / sub-region / LG fields on the cover mix Eastern Region, Bulambuli District, Bunamono village / Bwekanda parish and Buikhonge Sub County. Structured output uses Eastern / Elgon / Bulambuli District.</w:t>
      </w:r>
    </w:p>
    <w:p>
      <w:r>
        <w:t>- Verifier names and telephone digits on the cover are soft; structured output uses Kyanamira Nathan, Ahabwe Derick, Asio Miriam with 0783701410, 0701565787, 0784893786 where safe against the team record.</w:t>
      </w:r>
    </w:p>
    <w:p>
      <w:r>
        <w:t>- The supervisor line on the page reads about Mr Luminia Karim (also read Lumunia / Luminia Kassim elsewhere); contact about 0783725419 / 0702806116. Filled toolkit output follows RULES.md 3.15 for supervisor naming where settled elsewhere.</w:t>
      </w:r>
    </w:p>
    <w:p>
      <w:r>
        <w:t>- Date of submission is blank in structured output per RULES.md 3.15.</w:t>
      </w:r>
    </w:p>
    <w:p>
      <w:r>
        <w:t>- The hand-filled Asset Number cells are quantity counts. They are carried into the item name where clear and left blank in the Asset Number column.</w:t>
      </w:r>
    </w:p>
    <w:p>
      <w:r>
        <w:t>- Grouped Date Placed in Service entries (often 24/08/24) and grouped status / remarks (including repeated not-engraved-by-UgIFT notes) are left blank where they cannot be paired safely to a single schedule row.</w:t>
      </w:r>
    </w:p>
    <w:p>
      <w:r>
        <w:t>- Counting chamber Neubauer-Improved, Instrument tray, Mid Upper Arm Tape, Marker Tape, Kidney dish, Kidney dish basin, Bowl lotion, bed pans, urinals, Cheatle jar, Drawing pin and other printed lines that are blank on the hand-filled copy are not carried.</w:t>
      </w:r>
    </w:p>
    <w:p>
      <w:r>
        <w:t>- B.P. Machine, Digital; Examination light, LED; Stretcher; Adult weighing scale; Wheel Chair; Otoscope; Fetoscope, Doppler; Bubble CPAP; Radiant Infant Warmer; Delivery Bed (page-16 line); Incubator; and Nebulizer, Ultrasonic have no safe quantity.</w:t>
      </w:r>
    </w:p>
    <w:p>
      <w:r>
        <w:t>- Audio Visual Equipment and Wall Clock carry 00 in the count column.</w:t>
      </w:r>
    </w:p>
    <w:p>
      <w:r>
        <w:t>- Patient Screen may be 4 or 5 if the extra 01 against E.P.I is a separate count.</w:t>
      </w:r>
    </w:p>
    <w:p>
      <w:r>
        <w:t>- Bedside Locker count is soft (02 vs a 20 reading); carried as (2).</w:t>
      </w:r>
    </w:p>
    <w:p>
      <w:r>
        <w:t>- Instrument Set, Stitch Removing count is soft (02 vs 07) and left blank.</w:t>
      </w:r>
    </w:p>
    <w:p>
      <w:r>
        <w:t>- Baby Cot count is soft on one reading (02 vs 03); carried as (2).</w:t>
      </w:r>
    </w:p>
    <w:p>
      <w:r>
        <w:t>- Stethoscope description reads about 'with steam value'; confirm wording.</w:t>
      </w:r>
    </w:p>
    <w:p>
      <w:r>
        <w:t>- Delivery Bed, Hydraulic Manual (1) and a later Delivery Bed line with N/A both appear; treat as separate page lines unless confirmed as one item.</w:t>
      </w:r>
    </w:p>
    <w:p>
      <w:r>
        <w:t>- Examination light, LED and a later Examination light (2) both appear; confirm whether the same stock is counted twice.</w:t>
      </w:r>
    </w:p>
    <w:p>
      <w:r>
        <w:t>- Solar panel and Solar batteries are handwritten additions; solar-panel count and whether 06 belongs to batteries or to non-residential buildings should be confirmed.</w:t>
      </w:r>
    </w:p>
    <w:p>
      <w:r>
        <w:t>- Placenta pit quantity and the 4-stance pit-latrine / septic-tank margin notes are soft and need confirmation.</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