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Bulambuli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Bulambuli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Team</w:t>
            </w:r>
          </w:p>
        </w:tc>
        <w:tc>
          <w:tcPr>
            <w:tcW w:type="dxa" w:w="4320"/>
          </w:tcPr>
          <w:p>
            <w:r/>
            <w:r>
              <w:rPr>
                <w:b w:val="0"/>
                <w:i w:val="0"/>
              </w:rPr>
              <w:t>Team 14 - Kyanamira Nathan, Ahabwe Derrick, Asio Miriam Joyce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2026-08-25 to 2026-09-02</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Kamu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nothing engraved, ownership not reported; soft counts</w:t>
            </w:r>
          </w:p>
        </w:tc>
        <w:tc>
          <w:tcPr>
            <w:tcW w:type="dxa" w:w="1728"/>
          </w:tcPr>
          <w:p>
            <w:r/>
            <w:r>
              <w:rPr>
                <w:b w:val="0"/>
                <w:i w:val="0"/>
              </w:rPr>
              <w:t>27</w:t>
            </w:r>
          </w:p>
        </w:tc>
      </w:tr>
      <w:tr>
        <w:tc>
          <w:tcPr>
            <w:tcW w:type="dxa" w:w="1728"/>
          </w:tcPr>
          <w:p>
            <w:r/>
            <w:r>
              <w:rPr>
                <w:b w:val="0"/>
                <w:i w:val="0"/>
              </w:rPr>
              <w:t>Sisiyi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i w:val="0"/>
              </w:rPr>
              <w:t>incomplete</w:t>
            </w:r>
            <w:r>
              <w:rPr>
                <w:b w:val="0"/>
                <w:i w:val="0"/>
              </w:rPr>
              <w:t xml:space="preserve"> - ownership not reported; two counts written over</w:t>
            </w:r>
          </w:p>
        </w:tc>
        <w:tc>
          <w:tcPr>
            <w:tcW w:type="dxa" w:w="1728"/>
          </w:tcPr>
          <w:p>
            <w:r/>
            <w:r>
              <w:rPr>
                <w:b w:val="0"/>
                <w:i w:val="0"/>
              </w:rPr>
              <w:t>36</w:t>
            </w:r>
          </w:p>
        </w:tc>
      </w:tr>
      <w:tr>
        <w:tc>
          <w:tcPr>
            <w:tcW w:type="dxa" w:w="1728"/>
          </w:tcPr>
          <w:p>
            <w:r/>
            <w:r>
              <w:rPr>
                <w:b w:val="0"/>
                <w:i w:val="0"/>
              </w:rPr>
              <w:t>Bulaago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nothing engraved, ownership not reported</w:t>
            </w:r>
          </w:p>
        </w:tc>
        <w:tc>
          <w:tcPr>
            <w:tcW w:type="dxa" w:w="1728"/>
          </w:tcPr>
          <w:p>
            <w:r/>
            <w:r>
              <w:rPr>
                <w:b w:val="0"/>
                <w:i w:val="0"/>
              </w:rPr>
              <w:t>43</w:t>
            </w:r>
          </w:p>
        </w:tc>
      </w:tr>
      <w:tr>
        <w:tc>
          <w:tcPr>
            <w:tcW w:type="dxa" w:w="1728"/>
          </w:tcPr>
          <w:p>
            <w:r/>
            <w:r>
              <w:rPr>
                <w:b w:val="0"/>
                <w:i w:val="0"/>
              </w:rPr>
              <w:t>Bunangaka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nothing engraved, ownership not reported; soft counts</w:t>
            </w:r>
          </w:p>
        </w:tc>
        <w:tc>
          <w:tcPr>
            <w:tcW w:type="dxa" w:w="1728"/>
          </w:tcPr>
          <w:p>
            <w:r/>
            <w:r>
              <w:rPr>
                <w:b w:val="0"/>
                <w:i w:val="0"/>
              </w:rPr>
              <w:t>68</w:t>
            </w:r>
          </w:p>
        </w:tc>
      </w:tr>
      <w:tr>
        <w:tc>
          <w:tcPr>
            <w:tcW w:type="dxa" w:w="1728"/>
          </w:tcPr>
          <w:p>
            <w:r/>
            <w:r>
              <w:rPr>
                <w:b w:val="0"/>
                <w:i w:val="0"/>
              </w:rPr>
              <w:t>Bwikhonge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nothing engraved, ownership not reported; soft counts</w:t>
            </w:r>
          </w:p>
        </w:tc>
        <w:tc>
          <w:tcPr>
            <w:tcW w:type="dxa" w:w="1728"/>
          </w:tcPr>
          <w:p>
            <w:r/>
            <w:r>
              <w:rPr>
                <w:b w:val="0"/>
                <w:i w:val="0"/>
              </w:rPr>
              <w:t>63</w:t>
            </w:r>
          </w:p>
        </w:tc>
      </w:tr>
      <w:tr>
        <w:tc>
          <w:tcPr>
            <w:tcW w:type="dxa" w:w="1728"/>
          </w:tcPr>
          <w:p>
            <w:r/>
            <w:r>
              <w:rPr>
                <w:b w:val="0"/>
                <w:i w:val="0"/>
              </w:rPr>
              <w:t>Bumugibole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staff house unsafe; some lines not seen or not supplied</w:t>
            </w:r>
          </w:p>
        </w:tc>
        <w:tc>
          <w:tcPr>
            <w:tcW w:type="dxa" w:w="1728"/>
          </w:tcPr>
          <w:p>
            <w:r/>
            <w:r>
              <w:rPr>
                <w:b w:val="0"/>
                <w:i w:val="0"/>
              </w:rPr>
              <w:t>39</w:t>
            </w:r>
          </w:p>
        </w:tc>
      </w:tr>
      <w:tr>
        <w:tc>
          <w:tcPr>
            <w:tcW w:type="dxa" w:w="1728"/>
          </w:tcPr>
          <w:p>
            <w:r/>
            <w:r>
              <w:rPr>
                <w:b w:val="0"/>
                <w:i w:val="0"/>
              </w:rPr>
              <w:t>Bumufuni Seed Secondary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head teacher away, guide unanswered, nothing counted</w:t>
            </w:r>
          </w:p>
        </w:tc>
        <w:tc>
          <w:tcPr>
            <w:tcW w:type="dxa" w:w="1728"/>
          </w:tcPr>
          <w:p>
            <w:r/>
            <w:r>
              <w:rPr>
                <w:b w:val="0"/>
                <w:i w:val="0"/>
              </w:rPr>
              <w:t>2</w:t>
            </w:r>
          </w:p>
        </w:tc>
      </w:tr>
      <w:tr>
        <w:tc>
          <w:tcPr>
            <w:tcW w:type="dxa" w:w="1728"/>
          </w:tcPr>
          <w:p>
            <w:r/>
            <w:r>
              <w:rPr>
                <w:b w:val="0"/>
                <w:i w:val="0"/>
              </w:rPr>
              <w:t>Bukibologoto HC II</w:t>
            </w:r>
          </w:p>
        </w:tc>
        <w:tc>
          <w:tcPr>
            <w:tcW w:type="dxa" w:w="1728"/>
          </w:tcPr>
          <w:p>
            <w:r/>
            <w:r>
              <w:rPr>
                <w:b w:val="0"/>
                <w:i w:val="0"/>
              </w:rPr>
              <w:t>Health centre</w:t>
            </w:r>
          </w:p>
        </w:tc>
        <w:tc>
          <w:tcPr>
            <w:tcW w:type="dxa" w:w="1728"/>
          </w:tcPr>
          <w:p>
            <w:r/>
            <w:r>
              <w:rPr>
                <w:b/>
                <w:i w:val="0"/>
              </w:rPr>
              <w:t>complete</w:t>
            </w:r>
          </w:p>
        </w:tc>
        <w:tc>
          <w:tcPr>
            <w:tcW w:type="dxa" w:w="1728"/>
          </w:tcPr>
          <w:p>
            <w:r/>
            <w:r>
              <w:rPr>
                <w:b w:val="0"/>
                <w:i w:val="0"/>
              </w:rPr>
              <w:t>complete - reached; works destroyed by mudslides, equipment in stores</w:t>
            </w:r>
          </w:p>
        </w:tc>
        <w:tc>
          <w:tcPr>
            <w:tcW w:type="dxa" w:w="1728"/>
          </w:tcPr>
          <w:p>
            <w:r/>
            <w:r>
              <w:rPr>
                <w:b w:val="0"/>
                <w:i w:val="0"/>
              </w:rPr>
              <w:t>7</w:t>
            </w:r>
          </w:p>
        </w:tc>
      </w:tr>
    </w:tbl>
    <w:p/>
    <w:p>
      <w:r>
        <w:rPr>
          <w:b/>
          <w:i w:val="0"/>
        </w:rPr>
        <w:t>Allocated 8 · named on the programme list 8 · reported on 8 · verified 8.</w:t>
      </w:r>
      <w:r>
        <w:rPr>
          <w:b w:val="0"/>
          <w:i w:val="0"/>
        </w:rPr>
        <w:t xml:space="preserve"> Photographs on file at the eight facilities. Seven hand-filled registers name Bulaago, Bunangaka, Bwikhonge, Kamu and Bumugibole HC III, Sisiyi Seed Secondary School and Bumufuni Seed Secondary School, and each is written up as a Word toolkit.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Part.</w:t>
            </w:r>
            <w:r>
              <w:rPr>
                <w:b w:val="0"/>
                <w:i w:val="0"/>
              </w:rPr>
              <w:t xml:space="preserve"> Mr. Kassim received the team; no visitors' book was photographed</w:t>
            </w:r>
          </w:p>
        </w:tc>
      </w:tr>
      <w:tr>
        <w:tc>
          <w:tcPr>
            <w:tcW w:type="dxa" w:w="4320"/>
          </w:tcPr>
          <w:p>
            <w:r/>
            <w:r>
              <w:rPr>
                <w:b w:val="0"/>
                <w:i w:val="0"/>
              </w:rPr>
              <w:t>Record of assets held at the district</w:t>
            </w:r>
          </w:p>
        </w:tc>
        <w:tc>
          <w:tcPr>
            <w:tcW w:type="dxa" w:w="4320"/>
          </w:tcPr>
          <w:p>
            <w:r/>
            <w:r>
              <w:rPr>
                <w:b/>
                <w:i w:val="0"/>
              </w:rPr>
              <w:t>Part.</w:t>
            </w:r>
            <w:r>
              <w:rPr>
                <w:b w:val="0"/>
                <w:i w:val="0"/>
              </w:rPr>
              <w:t xml:space="preserve"> An ICT supply price schedule for the whole district, and nothing else</w:t>
            </w:r>
          </w:p>
        </w:tc>
      </w:tr>
      <w:tr>
        <w:tc>
          <w:tcPr>
            <w:tcW w:type="dxa" w:w="4320"/>
          </w:tcPr>
          <w:p>
            <w:r/>
            <w:r>
              <w:rPr>
                <w:b w:val="0"/>
                <w:i w:val="0"/>
              </w:rPr>
              <w:t>Interviews with the CFO, DEO and DHO</w:t>
            </w:r>
          </w:p>
        </w:tc>
        <w:tc>
          <w:tcPr>
            <w:tcW w:type="dxa" w:w="4320"/>
          </w:tcPr>
          <w:p>
            <w:r/>
            <w:r>
              <w:rPr>
                <w:b/>
                <w:i w:val="0"/>
              </w:rPr>
              <w:t>Part.</w:t>
            </w:r>
            <w:r>
              <w:rPr>
                <w:b w:val="0"/>
                <w:i w:val="0"/>
              </w:rPr>
              <w:t xml:space="preserve"> Mr. Wolibwa Norbert and Mr. Martin Naimu were seen; the DEO was not</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Seven of the eight facilities reached are verified</w:t>
      </w:r>
      <w:r>
        <w:rPr>
          <w:b w:val="0"/>
          <w:i w:val="0"/>
        </w:rPr>
        <w:t xml:space="preserve"> from named hand-filled booklets, each written up as a Word toolkit. Bukibologoto HC II was never finished.</w:t>
      </w:r>
    </w:p>
    <w:p>
      <w:pPr>
        <w:pStyle w:val="ListBullet"/>
      </w:pPr>
      <w:r>
        <w:rPr>
          <w:b/>
          <w:i w:val="0"/>
        </w:rPr>
        <w:t>The district's priced record of assets now includes</w:t>
      </w:r>
      <w:r>
        <w:rPr>
          <w:b w:val="0"/>
          <w:i w:val="0"/>
        </w:rPr>
        <w:t xml:space="preserve"> the ICT schedule and the Human Diagnostics invoice with goods received notes that came in with the Bumugibole booklet.</w:t>
      </w:r>
    </w:p>
    <w:p>
      <w:pPr>
        <w:pStyle w:val="ListBullet"/>
      </w:pPr>
      <w:r>
        <w:rPr>
          <w:b/>
          <w:i w:val="0"/>
        </w:rPr>
        <w:t>Bukibologoto HC II was reached and photographed.</w:t>
      </w:r>
      <w:r>
        <w:rPr>
          <w:b w:val="0"/>
          <w:i w:val="0"/>
        </w:rPr>
        <w:t xml:space="preserve"> Mudslides swept the works before they were finished. People now get care at the Simu sub-county offices, and the equipment sits unnamed in the district stores. The visit counts as complete.</w:t>
      </w:r>
    </w:p>
    <w:p>
      <w:pPr>
        <w:pStyle w:val="ListBullet"/>
      </w:pPr>
      <w:r>
        <w:rPr>
          <w:b/>
          <w:i w:val="0"/>
        </w:rPr>
        <w:t>Bumufuni Seed Secondary School, on the list as Bunambutye, was reached and could not be entered.</w:t>
      </w:r>
      <w:r>
        <w:rPr>
          <w:b w:val="0"/>
          <w:i w:val="0"/>
        </w:rPr>
        <w:t xml:space="preserve"> The head teacher was away and the guide could not be put. The visit counts as complete.</w:t>
      </w:r>
    </w:p>
    <w:p>
      <w:pPr>
        <w:pStyle w:val="ListBullet"/>
      </w:pPr>
      <w:r>
        <w:rPr>
          <w:b/>
          <w:i w:val="0"/>
        </w:rPr>
        <w:t>Three health centres engrave nothing</w:t>
      </w:r>
      <w:r>
        <w:rPr>
          <w:b w:val="0"/>
          <w:i w:val="0"/>
        </w:rPr>
        <w:t>, Bulaago, Bunangaka and Bwikhonge. Bumugibole cuts BUMU/2020-2021/UGIFT. Sisiyi cuts the school's name. Kamu applies the programme's wording to a drum lid and buckets, with no number.</w:t>
      </w:r>
    </w:p>
    <w:p>
      <w:pPr>
        <w:pStyle w:val="ListBullet"/>
      </w:pPr>
      <w:r>
        <w:rPr>
          <w:b/>
          <w:i w:val="0"/>
        </w:rPr>
        <w:t>Bwikhonge HC III produced a list belonging to Mutufu and Simu Pondo in Sironko.</w:t>
      </w:r>
      <w:r>
        <w:rPr>
          <w:b w:val="0"/>
          <w:i w:val="0"/>
        </w:rPr>
        <w:t xml:space="preserve"> Beds at Bunangaka were taken under the District Health Officer. The staff house at Bumugibole is cracked and occupied by the police.</w:t>
      </w:r>
    </w:p>
    <w:p>
      <w:pPr>
        <w:pStyle w:val="ListBullet"/>
      </w:pPr>
      <w:r>
        <w:rPr>
          <w:b/>
          <w:i w:val="0"/>
        </w:rPr>
        <w:t>Bumugibole HC III now has found counts</w:t>
      </w:r>
      <w:r>
        <w:rPr>
          <w:b w:val="0"/>
          <w:i w:val="0"/>
        </w:rPr>
        <w:t xml:space="preserve"> on its hand-filled booklet. Several printed lines were marked not seen or not supplied.</w:t>
      </w:r>
    </w:p>
    <w:p>
      <w:pPr>
        <w:pStyle w:val="ListBullet"/>
      </w:pPr>
      <w:r>
        <w:rPr>
          <w:b/>
          <w:i w:val="0"/>
        </w:rPr>
        <w:t>Kamu HC III is Bukhalu on the programme list.</w:t>
      </w:r>
      <w:r>
        <w:rPr>
          <w:b w:val="0"/>
          <w:i w:val="0"/>
        </w:rPr>
        <w:t xml:space="preserve"> The CFO, Mr. Wolibwa Norbert, says the new name was a community request and the district has not put the change into its system.</w:t>
      </w:r>
    </w:p>
    <w:p>
      <w:pPr>
        <w:pStyle w:val="Heading1"/>
      </w:pPr>
      <w:r>
        <w:t>5. Supplied against found</w:t>
      </w:r>
    </w:p>
    <w:p>
      <w:r>
        <w:rPr>
          <w:b w:val="0"/>
          <w:i w:val="0"/>
        </w:rPr>
        <w:t>Bulaago's booklet records found quantities against its inventory of 253 units; those two have not been set against each other. Bunangaka's list names 176 units. Sisiyi's booklet prices twenty desktop computers at 2,866,500 shillings each, and the district's ICT schedule prices twenty for the whole district and names no school. Bukibologoto's equipment at the district stores has not been listed.</w:t>
      </w:r>
    </w:p>
    <w:p>
      <w:pPr>
        <w:pStyle w:val="Heading1"/>
      </w:pPr>
      <w:r>
        <w:t>6. Obsolete, unserviceable or for disposal</w:t>
      </w:r>
    </w:p>
    <w:p>
      <w:r>
        <w:rPr>
          <w:b w:val="0"/>
          <w:i w:val="0"/>
        </w:rPr>
        <w:t>Nothing in this district was named as obsolete, unserviceable or requiring disposal. The gable of a staff house at Sisiyi Seed Secondary School is cracked from the eaves to the plinth, and the staff house at Bumugibole HC III is cracked and occupied by the police; both are buildings to inspect, not assets to write off. The Bukibologoto block itself is unserviceable.</w:t>
      </w:r>
    </w:p>
    <w:p>
      <w:pPr>
        <w:pStyle w:val="Heading1"/>
      </w:pPr>
      <w:r>
        <w:t>7. Outstanding queries</w:t>
      </w:r>
    </w:p>
    <w:p>
      <w:r>
        <w:rPr>
          <w:b w:val="0"/>
          <w:i w:val="0"/>
        </w:rPr>
        <w:t>One line for each open item; the wording in full is kept with the district record.</w:t>
      </w:r>
    </w:p>
    <w:p>
      <w:pPr>
        <w:pStyle w:val="ListBullet"/>
      </w:pPr>
      <w:r>
        <w:rPr>
          <w:b w:val="0"/>
          <w:i w:val="0"/>
        </w:rPr>
        <w:t>Seven of the eight facilities reached now have a named hand-filled copy written up as a Word toolkit; Bukibologoto HC II has none because the works were destroyed before handover.</w:t>
      </w:r>
    </w:p>
    <w:p>
      <w:pPr>
        <w:pStyle w:val="ListBullet"/>
      </w:pPr>
      <w:r>
        <w:rPr>
          <w:b w:val="0"/>
          <w:i w:val="0"/>
        </w:rPr>
        <w:t>The written record for 25 August names a Sironko facility while the signboard photographed reads Kamu HC III.</w:t>
      </w:r>
    </w:p>
    <w:p>
      <w:pPr>
        <w:pStyle w:val="ListBullet"/>
      </w:pPr>
      <w:r>
        <w:rPr>
          <w:b w:val="0"/>
          <w:i w:val="0"/>
        </w:rPr>
        <w:t>Kamu HC III is Bukhalu on the programme list, and the district has not put the name change into its system.</w:t>
      </w:r>
    </w:p>
    <w:p>
      <w:pPr>
        <w:pStyle w:val="ListBullet"/>
      </w:pPr>
      <w:r>
        <w:rPr>
          <w:b w:val="0"/>
          <w:i w:val="0"/>
        </w:rPr>
        <w:t>Sixteen of the seventeen photographs from Kamu HC III name no facility of their own.</w:t>
      </w:r>
    </w:p>
    <w:p>
      <w:pPr>
        <w:pStyle w:val="ListBullet"/>
      </w:pPr>
      <w:r>
        <w:rPr>
          <w:b w:val="0"/>
          <w:i w:val="0"/>
        </w:rPr>
        <w:t>The marking on the drum lid and the buckets appears applied rather than cut in, while the team called it engraving.</w:t>
      </w:r>
    </w:p>
    <w:p>
      <w:pPr>
        <w:pStyle w:val="ListBullet"/>
      </w:pPr>
      <w:r>
        <w:rPr>
          <w:b w:val="0"/>
          <w:i w:val="0"/>
        </w:rPr>
        <w:t>A store stacked to the ceiling with unopened cartons was photographed, and nothing in it was identified.</w:t>
      </w:r>
    </w:p>
    <w:p>
      <w:pPr>
        <w:pStyle w:val="ListBullet"/>
      </w:pPr>
      <w:r>
        <w:rPr>
          <w:b w:val="0"/>
          <w:i w:val="0"/>
        </w:rPr>
        <w:t>The district's ICT schedule is a priced offer covering the whole district and names no facility.</w:t>
      </w:r>
    </w:p>
    <w:p>
      <w:pPr>
        <w:pStyle w:val="ListBullet"/>
      </w:pPr>
      <w:r>
        <w:rPr>
          <w:b w:val="0"/>
          <w:i w:val="0"/>
        </w:rPr>
        <w:t>Two schools say their computers are short, and the district's schedule prices twenty of them.</w:t>
      </w:r>
    </w:p>
    <w:p>
      <w:pPr>
        <w:pStyle w:val="ListBullet"/>
      </w:pPr>
      <w:r>
        <w:rPr>
          <w:b w:val="0"/>
          <w:i w:val="0"/>
        </w:rPr>
        <w:t>The gable of one staff house at Sisiyi Seed Secondary School is cracked from the eaves down.</w:t>
      </w:r>
    </w:p>
    <w:p>
      <w:pPr>
        <w:pStyle w:val="ListBullet"/>
      </w:pPr>
      <w:r>
        <w:rPr>
          <w:b w:val="0"/>
          <w:i w:val="0"/>
        </w:rPr>
        <w:t>Sisiyi Seed Secondary School reports no fence and no water tank, and a water tank stands in its photographs.</w:t>
      </w:r>
    </w:p>
    <w:p>
      <w:pPr>
        <w:pStyle w:val="ListBullet"/>
      </w:pPr>
      <w:r>
        <w:rPr>
          <w:b w:val="0"/>
          <w:i w:val="0"/>
        </w:rPr>
        <w:t>No debrief was given, and no visitors' book was photographed at the CAO's office.</w:t>
      </w:r>
    </w:p>
    <w:p>
      <w:pPr>
        <w:pStyle w:val="ListBullet"/>
      </w:pPr>
      <w:r>
        <w:rPr>
          <w:b w:val="0"/>
          <w:i w:val="0"/>
        </w:rPr>
        <w:t>Nothing at Bulaago, Bunangaka or Bwikhonge HC III is engraved or serialised.</w:t>
      </w:r>
    </w:p>
    <w:p>
      <w:pPr>
        <w:pStyle w:val="ListBullet"/>
      </w:pPr>
      <w:r>
        <w:rPr>
          <w:b w:val="0"/>
          <w:i w:val="0"/>
        </w:rPr>
        <w:t>Patient beds at Bunangaka HC III were taken under the District Health Officer.</w:t>
      </w:r>
    </w:p>
    <w:p>
      <w:pPr>
        <w:pStyle w:val="ListBullet"/>
      </w:pPr>
      <w:r>
        <w:rPr>
          <w:b w:val="0"/>
          <w:i w:val="0"/>
        </w:rPr>
        <w:t>Bwikhonge HC III produced a list belonging to Mutufu and Simu Pondo in Sironko.</w:t>
      </w:r>
    </w:p>
    <w:p>
      <w:pPr>
        <w:pStyle w:val="ListBullet"/>
      </w:pPr>
      <w:r>
        <w:rPr>
          <w:b w:val="0"/>
          <w:i w:val="0"/>
        </w:rPr>
        <w:t>The staff house at Bumugibole HC III is cracked and occupied by the police.</w:t>
      </w:r>
    </w:p>
    <w:p>
      <w:pPr>
        <w:pStyle w:val="ListBullet"/>
      </w:pPr>
      <w:r>
        <w:rPr>
          <w:b w:val="0"/>
          <w:i w:val="0"/>
        </w:rPr>
        <w:t>Bumufuni Seed Secondary School, formerly Bunamuti, could not be worked because the head teacher was away.</w:t>
      </w:r>
    </w:p>
    <w:p>
      <w:pPr>
        <w:pStyle w:val="ListBullet"/>
      </w:pPr>
      <w:r>
        <w:rPr>
          <w:b w:val="0"/>
          <w:i w:val="0"/>
        </w:rPr>
        <w:t>Bukibologoto HC II was photographed where the works fell, and people now get care at Simu sub-county while the equipment sits unnamed in the stores.</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