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Sironko District - interviews with local government officers</w:t>
      </w:r>
    </w:p>
    <w:p>
      <w:r>
        <w:rPr>
          <w:b w:val="0"/>
          <w:i w:val="0"/>
        </w:rPr>
        <w:t>Held at the district offices on 2026-08-24, the morning the team opened this local government.</w:t>
      </w:r>
    </w:p>
    <w:p>
      <w:pPr>
        <w:pStyle w:val="Heading1"/>
      </w:pPr>
      <w:r>
        <w:t>1. Who was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Officer</w:t>
            </w:r>
          </w:p>
        </w:tc>
        <w:tc>
          <w:tcPr>
            <w:tcW w:type="dxa" w:w="2880"/>
          </w:tcPr>
          <w:p>
            <w:r>
              <w:rPr>
                <w:b/>
              </w:rPr>
            </w:r>
            <w:r>
              <w:rPr>
                <w:b/>
                <w:i w:val="0"/>
              </w:rPr>
              <w:t>Role</w:t>
            </w:r>
          </w:p>
        </w:tc>
        <w:tc>
          <w:tcPr>
            <w:tcW w:type="dxa" w:w="2880"/>
          </w:tcPr>
          <w:p>
            <w:r>
              <w:rPr>
                <w:b/>
              </w:rPr>
            </w:r>
            <w:r>
              <w:rPr>
                <w:b/>
                <w:i w:val="0"/>
              </w:rPr>
              <w:t>Seen</w:t>
            </w:r>
          </w:p>
        </w:tc>
      </w:tr>
      <w:tr>
        <w:tc>
          <w:tcPr>
            <w:tcW w:type="dxa" w:w="2880"/>
          </w:tcPr>
          <w:p>
            <w:r/>
            <w:r>
              <w:rPr>
                <w:b w:val="0"/>
                <w:i w:val="0"/>
              </w:rPr>
              <w:t>Mr. Mulondo Robert</w:t>
            </w:r>
          </w:p>
        </w:tc>
        <w:tc>
          <w:tcPr>
            <w:tcW w:type="dxa" w:w="2880"/>
          </w:tcPr>
          <w:p>
            <w:r/>
            <w:r>
              <w:rPr>
                <w:b w:val="0"/>
                <w:i w:val="0"/>
              </w:rPr>
              <w:t>Chief Administrative Officer</w:t>
            </w:r>
          </w:p>
        </w:tc>
        <w:tc>
          <w:tcPr>
            <w:tcW w:type="dxa" w:w="2880"/>
          </w:tcPr>
          <w:p>
            <w:r/>
            <w:r>
              <w:rPr>
                <w:b w:val="0"/>
                <w:i w:val="0"/>
              </w:rPr>
              <w:t>Yes</w:t>
            </w:r>
          </w:p>
        </w:tc>
      </w:tr>
      <w:tr>
        <w:tc>
          <w:tcPr>
            <w:tcW w:type="dxa" w:w="2880"/>
          </w:tcPr>
          <w:p>
            <w:r/>
            <w:r>
              <w:rPr>
                <w:b w:val="0"/>
                <w:i w:val="0"/>
              </w:rPr>
              <w:t>Musumba Jackson</w:t>
            </w:r>
          </w:p>
        </w:tc>
        <w:tc>
          <w:tcPr>
            <w:tcW w:type="dxa" w:w="2880"/>
          </w:tcPr>
          <w:p>
            <w:r/>
            <w:r>
              <w:rPr>
                <w:b w:val="0"/>
                <w:i w:val="0"/>
              </w:rPr>
              <w:t>Senior Accountant</w:t>
            </w:r>
          </w:p>
        </w:tc>
        <w:tc>
          <w:tcPr>
            <w:tcW w:type="dxa" w:w="2880"/>
          </w:tcPr>
          <w:p>
            <w:r/>
            <w:r>
              <w:rPr>
                <w:b w:val="0"/>
                <w:i w:val="0"/>
              </w:rPr>
              <w:t>Yes</w:t>
            </w:r>
          </w:p>
        </w:tc>
      </w:tr>
      <w:tr>
        <w:tc>
          <w:tcPr>
            <w:tcW w:type="dxa" w:w="2880"/>
          </w:tcPr>
          <w:p>
            <w:r/>
            <w:r>
              <w:rPr>
                <w:b w:val="0"/>
                <w:i w:val="0"/>
              </w:rPr>
              <w:t>Kabalangira Christine Oseka</w:t>
            </w:r>
          </w:p>
        </w:tc>
        <w:tc>
          <w:tcPr>
            <w:tcW w:type="dxa" w:w="2880"/>
          </w:tcPr>
          <w:p>
            <w:r/>
            <w:r>
              <w:rPr>
                <w:b w:val="0"/>
                <w:i w:val="0"/>
              </w:rPr>
              <w:t>Representing the District Health Officer</w:t>
            </w:r>
          </w:p>
        </w:tc>
        <w:tc>
          <w:tcPr>
            <w:tcW w:type="dxa" w:w="2880"/>
          </w:tcPr>
          <w:p>
            <w:r/>
            <w:r>
              <w:rPr>
                <w:b w:val="0"/>
                <w:i w:val="0"/>
              </w:rPr>
              <w:t>Yes</w:t>
            </w:r>
          </w:p>
        </w:tc>
      </w:tr>
      <w:tr>
        <w:tc>
          <w:tcPr>
            <w:tcW w:type="dxa" w:w="2880"/>
          </w:tcPr>
          <w:p>
            <w:r/>
            <w:r>
              <w:rPr>
                <w:b w:val="0"/>
                <w:i w:val="0"/>
              </w:rPr>
              <w:t>Not named</w:t>
            </w:r>
          </w:p>
        </w:tc>
        <w:tc>
          <w:tcPr>
            <w:tcW w:type="dxa" w:w="2880"/>
          </w:tcPr>
          <w:p>
            <w:r/>
            <w:r>
              <w:rPr>
                <w:b w:val="0"/>
                <w:i w:val="0"/>
              </w:rPr>
              <w:t>Chief Finance Officer</w:t>
            </w:r>
          </w:p>
        </w:tc>
        <w:tc>
          <w:tcPr>
            <w:tcW w:type="dxa" w:w="2880"/>
          </w:tcPr>
          <w:p>
            <w:r/>
            <w:r>
              <w:rPr>
                <w:b w:val="0"/>
                <w:i w:val="0"/>
              </w:rPr>
              <w:t>Yes</w:t>
            </w:r>
          </w:p>
        </w:tc>
      </w:tr>
      <w:tr>
        <w:tc>
          <w:tcPr>
            <w:tcW w:type="dxa" w:w="2880"/>
          </w:tcPr>
          <w:p>
            <w:r/>
            <w:r>
              <w:rPr>
                <w:b w:val="0"/>
                <w:i w:val="0"/>
              </w:rPr>
              <w:t>Not named</w:t>
            </w:r>
          </w:p>
        </w:tc>
        <w:tc>
          <w:tcPr>
            <w:tcW w:type="dxa" w:w="2880"/>
          </w:tcPr>
          <w:p>
            <w:r/>
            <w:r>
              <w:rPr>
                <w:b w:val="0"/>
                <w:i w:val="0"/>
              </w:rPr>
              <w:t>Deputy District Health Officer</w:t>
            </w:r>
          </w:p>
        </w:tc>
        <w:tc>
          <w:tcPr>
            <w:tcW w:type="dxa" w:w="2880"/>
          </w:tcPr>
          <w:p>
            <w:r/>
            <w:r>
              <w:rPr>
                <w:b w:val="0"/>
                <w:i w:val="0"/>
              </w:rPr>
              <w:t>Yes</w:t>
            </w:r>
          </w:p>
        </w:tc>
      </w:tr>
      <w:tr>
        <w:tc>
          <w:tcPr>
            <w:tcW w:type="dxa" w:w="2880"/>
          </w:tcPr>
          <w:p>
            <w:r/>
            <w:r>
              <w:rPr>
                <w:b w:val="0"/>
                <w:i w:val="0"/>
              </w:rPr>
              <w:t>District Education Officer</w:t>
            </w:r>
          </w:p>
        </w:tc>
        <w:tc>
          <w:tcPr>
            <w:tcW w:type="dxa" w:w="2880"/>
          </w:tcPr>
          <w:p>
            <w:r/>
          </w:p>
        </w:tc>
        <w:tc>
          <w:tcPr>
            <w:tcW w:type="dxa" w:w="2880"/>
          </w:tcPr>
          <w:p>
            <w:r/>
            <w:r>
              <w:rPr>
                <w:b w:val="0"/>
                <w:i w:val="0"/>
              </w:rPr>
              <w:t>No record</w:t>
            </w:r>
          </w:p>
        </w:tc>
      </w:tr>
    </w:tbl>
    <w:p/>
    <w:p>
      <w:pPr>
        <w:pStyle w:val="Heading1"/>
      </w:pPr>
      <w:r>
        <w:t>2. What each gave the team</w:t>
      </w:r>
    </w:p>
    <w:p>
      <w:r>
        <w:rPr>
          <w:b/>
          <w:i w:val="0"/>
        </w:rPr>
        <w:t>Mr. Mulondo Robert, Chief Administrative Officer.</w:t>
      </w:r>
      <w:r>
        <w:rPr>
          <w:b w:val="0"/>
          <w:i w:val="0"/>
        </w:rPr>
        <w:t xml:space="preserve"> Told the team that Buyaya HC II is not programmed under UgIFT although it is what the ministry holds in its system, and that Simu Pondo HC III was taken under the programme in its place.</w:t>
      </w:r>
    </w:p>
    <w:p>
      <w:r>
        <w:rPr>
          <w:b/>
          <w:i w:val="0"/>
        </w:rPr>
        <w:t>Musumba Jackson, Senior Accountant.</w:t>
      </w:r>
      <w:r>
        <w:rPr>
          <w:b w:val="0"/>
          <w:i w:val="0"/>
        </w:rPr>
        <w:t xml:space="preserve"> Identified the health centres and schools that have staff housing and pit latrines, and gave the team the telephone numbers of the school head teachers.</w:t>
      </w:r>
    </w:p>
    <w:p>
      <w:r>
        <w:rPr>
          <w:b/>
          <w:i w:val="0"/>
        </w:rPr>
        <w:t>Kabalangira Christine Oseka, for the District Health Officer.</w:t>
      </w:r>
      <w:r>
        <w:rPr>
          <w:b w:val="0"/>
          <w:i w:val="0"/>
        </w:rPr>
        <w:t xml:space="preserve"> Helped with some health centre item lists. The lists themselves were not handed over and none is on file.</w:t>
      </w:r>
    </w:p>
    <w:p>
      <w:r>
        <w:rPr>
          <w:b/>
          <w:i w:val="0"/>
        </w:rPr>
        <w:t>The Chief Finance Officer and the Deputy District Health Officer.</w:t>
      </w:r>
      <w:r>
        <w:rPr>
          <w:b w:val="0"/>
          <w:i w:val="0"/>
        </w:rPr>
        <w:t xml:space="preserve"> Recorded as met on the morning of 24 August, in the school note the team wrote for that day. Neither is named and nothing either said is on file.</w:t>
      </w:r>
    </w:p>
    <w:p>
      <w:pPr>
        <w:pStyle w:val="Heading1"/>
      </w:pPr>
      <w:r>
        <w:t>3. Asset management practice at the district</w:t>
      </w:r>
    </w:p>
    <w:p>
      <w:r>
        <w:rPr>
          <w:b w:val="0"/>
          <w:i w:val="0"/>
        </w:rPr>
        <w:t>Not established. Nobody was recorded saying how the district writes its UgIFT assets down, how it keeps them going, or in whose hands the register sits. The officers were met for directions, contacts and the standing of one health centre rather than interviewed about asset management, and the District Education Officer was not seen at all, so nothing is known about the school side.</w:t>
      </w:r>
    </w:p>
    <w:p>
      <w:pPr>
        <w:pStyle w:val="Heading1"/>
      </w:pPr>
      <w:r>
        <w:t>4. Challenges the district raised</w:t>
      </w:r>
    </w:p>
    <w:p>
      <w:r>
        <w:rPr>
          <w:b w:val="0"/>
          <w:i w:val="0"/>
        </w:rPr>
        <w:t>Recorded for the district as a whole on the day, not against any one facility:</w:t>
      </w:r>
    </w:p>
    <w:p>
      <w:pPr>
        <w:pStyle w:val="ListBullet"/>
      </w:pPr>
      <w:r>
        <w:rPr>
          <w:b w:val="0"/>
          <w:i w:val="0"/>
        </w:rPr>
        <w:t>Equipment break-down.</w:t>
      </w:r>
    </w:p>
    <w:p>
      <w:pPr>
        <w:pStyle w:val="ListBullet"/>
      </w:pPr>
      <w:r>
        <w:rPr>
          <w:b w:val="0"/>
          <w:i w:val="0"/>
        </w:rPr>
        <w:t>Low quality items.</w:t>
      </w:r>
    </w:p>
    <w:p>
      <w:pPr>
        <w:pStyle w:val="ListBullet"/>
      </w:pPr>
      <w:r>
        <w:rPr>
          <w:b w:val="0"/>
          <w:i w:val="0"/>
        </w:rPr>
        <w:t>Limited water supply.</w:t>
      </w:r>
    </w:p>
    <w:p>
      <w:pPr>
        <w:pStyle w:val="ListBullet"/>
      </w:pPr>
      <w:r>
        <w:rPr>
          <w:b w:val="0"/>
          <w:i w:val="0"/>
        </w:rPr>
        <w:t>Schools closed, with nobody available to give the team information.</w:t>
      </w:r>
    </w:p>
    <w:p>
      <w:pPr>
        <w:pStyle w:val="Heading1"/>
      </w:pPr>
      <w:r>
        <w:t>5. Recommendations the district made</w:t>
      </w:r>
    </w:p>
    <w:p>
      <w:pPr>
        <w:pStyle w:val="ListBullet"/>
      </w:pPr>
      <w:r>
        <w:rPr>
          <w:b w:val="0"/>
          <w:i w:val="0"/>
        </w:rPr>
        <w:t>Replace broken items.</w:t>
      </w:r>
    </w:p>
    <w:p>
      <w:pPr>
        <w:pStyle w:val="ListBullet"/>
      </w:pPr>
      <w:r>
        <w:rPr>
          <w:b w:val="0"/>
          <w:i w:val="0"/>
        </w:rPr>
        <w:t>Evaluate items before installation and delivery.</w:t>
      </w:r>
    </w:p>
    <w:p>
      <w:pPr>
        <w:pStyle w:val="ListBullet"/>
      </w:pPr>
      <w:r>
        <w:rPr>
          <w:b w:val="0"/>
          <w:i w:val="0"/>
        </w:rPr>
        <w:t>Use qualified technicians for installation.</w:t>
      </w:r>
    </w:p>
    <w:p>
      <w:pPr>
        <w:pStyle w:val="ListBullet"/>
      </w:pPr>
      <w:r>
        <w:rPr>
          <w:b w:val="0"/>
          <w:i w:val="0"/>
        </w:rPr>
        <w:t>Replace solar.</w:t>
      </w:r>
    </w:p>
    <w:p>
      <w:pPr>
        <w:pStyle w:val="ListBullet"/>
      </w:pPr>
      <w:r>
        <w:rPr>
          <w:b w:val="0"/>
          <w:i w:val="0"/>
        </w:rPr>
        <w:t>Deliver up-to-date microscopes.</w:t>
      </w:r>
    </w:p>
    <w:p>
      <w:pPr>
        <w:pStyle w:val="ListBullet"/>
      </w:pPr>
      <w:r>
        <w:rPr>
          <w:b w:val="0"/>
          <w:i w:val="0"/>
        </w:rPr>
        <w:t>Build stores for the health centres.</w:t>
      </w:r>
    </w:p>
    <w:p>
      <w:pPr>
        <w:pStyle w:val="Heading1"/>
      </w:pPr>
      <w:r>
        <w:t>6. Queries</w:t>
      </w:r>
    </w:p>
    <w:p>
      <w:pPr>
        <w:pStyle w:val="ListBullet"/>
      </w:pPr>
      <w:r>
        <w:rPr>
          <w:b w:val="0"/>
          <w:i w:val="0"/>
        </w:rPr>
        <w:t>The Chief Finance Officer and the Deputy District Health Officer are recorded as met and neither is named. Record their names and what each said.</w:t>
      </w:r>
    </w:p>
    <w:p>
      <w:pPr>
        <w:pStyle w:val="ListBullet"/>
      </w:pPr>
      <w:r>
        <w:rPr>
          <w:b w:val="0"/>
          <w:i w:val="0"/>
        </w:rPr>
        <w:t>The District Education Officer was not interviewed. The exercise requires it, and two of the five facilities reached here are schools.</w:t>
      </w:r>
    </w:p>
    <w:p>
      <w:pPr>
        <w:pStyle w:val="ListBullet"/>
      </w:pPr>
      <w:r>
        <w:rPr>
          <w:b w:val="0"/>
          <w:i w:val="0"/>
        </w:rPr>
        <w:t>Obtain the health centre item lists the District Health Officer's representative described.</w:t>
      </w:r>
    </w:p>
    <w:p>
      <w:pPr>
        <w:pStyle w:val="ListBullet"/>
      </w:pPr>
      <w:r>
        <w:rPr>
          <w:b w:val="0"/>
          <w:i w:val="0"/>
        </w:rPr>
        <w:t>Establish what record of assets the district holds, and who holds it. Nothing was produced.</w:t>
      </w:r>
    </w:p>
    <w:p>
      <w:pPr>
        <w:pStyle w:val="ListBullet"/>
      </w:pPr>
      <w:r>
        <w:rPr>
          <w:b w:val="0"/>
          <w:i w:val="0"/>
        </w:rPr>
        <w:t>The challenges and recommendations were given for the district as a whole. Establish which facilities they were drawn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