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14 - daily log of activities, Sironko District</w:t>
      </w:r>
    </w:p>
    <w:p>
      <w:r>
        <w:rPr>
          <w:b w:val="0"/>
          <w:i w:val="0"/>
        </w:rPr>
        <w:t>Team: Kyanamira Nathan, Ahabwe Derrick, Asio Miriam Joyce. Supervisor: Kassim Luminsa. Supervisor's contact: +256 702 806116.</w:t>
      </w:r>
    </w:p>
    <w:p>
      <w:pPr>
        <w:pStyle w:val="Heading1"/>
      </w:pPr>
      <w:r>
        <w:t>2026-08-24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Sironko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district offices, where the Senior Accountant and the District Health Officer's representative were seen; then Buteza Seed Secondary School, recorded from the gate and the frontage; then Buyobo HC III, written up from what its in-charge said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 Mary's Bugitimwa Seed Secondary School, worked through with the head teacher, from the classrooms and the laboratory to the halls and the latrine blocks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The call on the Chief Administrative Officer, then Simu Pondo HC III in Budadiri East, where the discussion guide was answered; Buyaya HC II was also reached and its nurse in charge said no UgIFT asset ever came to 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57</w:t>
            </w:r>
          </w:p>
        </w:tc>
      </w:tr>
    </w:tbl>
    <w:p/>
    <w:p>
      <w:pPr>
        <w:pStyle w:val="Heading1"/>
      </w:pPr>
      <w:r>
        <w:t>2026-08-25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Sironko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Ahabwe Derrick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Mutufu HC III in Bumalimba, worked through with the in-charge; rain held the journey up and the work ran on into the evening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Wrote up the previous day's visit to Simu Pondo HC III and the funding the facility runs 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Asio Miriam Joyce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Worked Bulambuli this day; see that log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pPr>
        <w:pStyle w:val="Heading1"/>
      </w:pPr>
      <w:r>
        <w:t>2026-08-29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Sironko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Bundege HC III, worked through with the in-charge; the store could not be opened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36</w:t>
            </w:r>
          </w:p>
        </w:tc>
      </w:tr>
    </w:tbl>
    <w:p/>
    <w:p>
      <w:pPr>
        <w:pStyle w:val="Heading1"/>
      </w:pPr>
      <w:r>
        <w:t>2026-09-01</w:t>
      </w:r>
    </w:p>
    <w:p>
      <w:r>
        <w:rPr>
          <w:b w:val="0"/>
          <w:i w:val="0"/>
        </w:rPr>
        <w:t xml:space="preserve">Local government covered: </w:t>
      </w:r>
      <w:r>
        <w:rPr>
          <w:b/>
          <w:i w:val="0"/>
        </w:rPr>
        <w:t>Sironko District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was covered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Kyanamira Nathan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Circular Supply delivery notes for Simu Pondo HC III and Mutufu HC III, obtained from the district, and Simu Pondo's inventory register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</w:tr>
    </w:tbl>
    <w:p/>
    <w:p>
      <w:r>
        <w:rPr>
          <w:b w:val="0"/>
          <w:i w:val="0"/>
        </w:rPr>
        <w:t xml:space="preserve">Simu Pondo, Bundege, Mutufu and Buyobo HC III are </w:t>
      </w:r>
      <w:r>
        <w:rPr>
          <w:b w:val="0"/>
          <w:i/>
        </w:rPr>
        <w:t>verified</w:t>
      </w:r>
      <w:r>
        <w:rPr>
          <w:b w:val="0"/>
          <w:i w:val="0"/>
        </w:rPr>
        <w:t xml:space="preserve"> from named hand-filled booklets written up as Word toolkits, and so are St Mary's Bugitimwa and Buteza Seed Secondary School. Buyaya HC II still lacks a register. Buyobo HC III and Buyaya HC II were written up with nothing at either photographed. Buteza Seed Secondary School was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