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 xml:space="preserve">Plot 31, </w:t>
      </w:r>
      <w:proofErr w:type="spellStart"/>
      <w:r w:rsidRPr="00107775">
        <w:rPr>
          <w:rFonts w:ascii="Arial Narrow" w:hAnsi="Arial Narrow"/>
          <w:sz w:val="28"/>
          <w:szCs w:val="28"/>
        </w:rPr>
        <w:t>Bukoto</w:t>
      </w:r>
      <w:proofErr w:type="spellEnd"/>
      <w:r w:rsidRPr="00107775">
        <w:rPr>
          <w:rFonts w:ascii="Arial Narrow" w:hAnsi="Arial Narrow"/>
          <w:sz w:val="28"/>
          <w:szCs w:val="28"/>
        </w:rPr>
        <w:t xml:space="preserve"> Street</w:t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:rsidR="00984590" w:rsidRPr="00107775" w:rsidRDefault="00523FF6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Eastern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Bukedi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  <w:vMerge w:val="restart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Busia District</w:t>
            </w:r>
          </w:p>
        </w:tc>
      </w:tr>
      <w:tr w:rsidR="00C563C5" w:rsidRPr="00C563C5" w:rsidTr="00523FF6">
        <w:tc>
          <w:tcPr>
            <w:tcW w:w="3055" w:type="dxa"/>
            <w:vMerge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Busia District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9016" w:type="dxa"/>
            <w:gridSpan w:val="2"/>
          </w:tcPr>
          <w:p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:rsidTr="00523FF6">
        <w:trPr>
          <w:trHeight w:val="647"/>
        </w:trPr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Kayongo Tonny, Lydia Nakiganda</w:t>
            </w:r>
          </w:p>
        </w:tc>
      </w:tr>
      <w:tr w:rsidR="00C563C5" w:rsidRPr="00C563C5" w:rsidTr="00523FF6">
        <w:trPr>
          <w:trHeight w:val="809"/>
        </w:trPr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tkayongo1@gmail.com 0783405610, lydianakiganda3@gmail.com 0704948564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Kassim Luminsa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+256 702 806116</w:t>
            </w: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/>
          </w:p>
        </w:tc>
      </w:tr>
    </w:tbl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Health Centre: Bumunji HC III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Start"/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End"/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C53C00" w:rsidRPr="00A51241" w:rsidTr="00C53C00">
        <w:tc>
          <w:tcPr>
            <w:tcW w:w="720" w:type="dxa"/>
          </w:tcPr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Yes.</w:t>
            </w:r>
          </w:p>
        </w:tc>
      </w:tr>
      <w:tr w:rsidR="00C53C00" w:rsidRPr="00A51241" w:rsidTr="00C53C00">
        <w:tc>
          <w:tcPr>
            <w:tcW w:w="72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Not applicable.</w:t>
            </w:r>
          </w:p>
        </w:tc>
      </w:tr>
    </w:tbl>
    <w:p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:rsidTr="00AA5130">
        <w:tc>
          <w:tcPr>
            <w:tcW w:w="720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  <w:p>
            <w:r>
              <w:t>They do repair / service / replace the assets provided by UgIFT.</w:t>
            </w:r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:rsidTr="00AA5130">
        <w:tc>
          <w:tcPr>
            <w:tcW w:w="702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Yes. They register them on the papers.</w:t>
            </w:r>
          </w:p>
        </w:tc>
      </w:tr>
    </w:tbl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:rsidTr="00AA5130">
        <w:tc>
          <w:tcPr>
            <w:tcW w:w="701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They help to identify the malnutrition, assess people with low oxygen content in blood. Improve the service delivery from administration and deliveries have increased. Challenges: the building the paint is peeling off; the closers for example the bolts are cheap (main door); insecurity at facility; the water pump is on and off so limited supply of water; laboratory stools were incomplete and they non functional; most of the electric appliances are not functional - for TV it does not function. Recommendations: replace the laboratory stools because the ones they have are incomplete and some metal were not delivered; getting an efficient water pump; monitoring team and supervising team on ground to monitor the equipment and infrastructure.</w:t>
            </w:r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LG: Busia District        NAME OF HEALTH FACILITY: Bumunji HC III</w:t>
      </w:r>
      <w:r w:rsidRPr="00797BC5">
        <w:rPr>
          <w:rFonts w:ascii="Arial Narrow" w:hAnsi="Arial Narrow"/>
          <w:b/>
          <w:sz w:val="24"/>
          <w:szCs w:val="24"/>
        </w:rPr>
      </w:r>
      <w:r w:rsidRPr="00797BC5">
        <w:rPr>
          <w:rFonts w:ascii="Arial Narrow" w:hAnsi="Arial Narrow"/>
          <w:b/>
        </w:rPr>
      </w: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Outer form with white surface; outer form with green white surface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BUMUNJI/HC III/BUSIA/D.L.G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Functional; one in labour and other in OPD.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seen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They were not physically seen so they are not recorded as found.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Autoclave 20 L (2)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GPC aluminium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 (5)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 that in sauce-pan shape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10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in the labour ward.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 (3)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LOT GHF 102 OS/1221/NG9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Bowl stand stainless steel stands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10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Is being used in the labour; functional; 2 are kept in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Neubauer-Improved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 (6)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Grey lockable with key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condition; 3 spoiled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6 functional and they are used in different offices but 3 non functional. Total counted as 9 (6 + 3).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Cupboard Steel, Lockable (3)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Grey lockable with key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condition; 3 spoiled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Counted with the 6 above as 9 lockable cupboards.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 stand with movable ball and blue rubber in the middle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 spoiled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 are kept in the store; 2 spoiled and others are labour and OPD.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16 in white with ruler; green light; green switch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10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in the laboratory.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 (3)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LOT GHF 70.03/1221/N69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 with black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in the labour ward.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light, LED (1)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Black with the 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Functional; one is kept in the store; another is being used in the labour ward. Margin: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SN SAMKNG KD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One Touch Select white with the strips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in the laboratory.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Digital (2 Ham Hb machine)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2STE0759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Diaspect Tm blue and grey black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engraved; UG-MOH-HB-242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 functional in the laboratory and other one in the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 (3)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16 in ruler form measuring rod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BUMUNJI/HC III/BUSIA/D.L.G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 are in labour ward; functional.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 (4)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BUMUNJI/HC III/BUSIA/D.L.G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in 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 in OPD not in good working condition but they are using it. Margin: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SN 113451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White with black eye piece; Humanscope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10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 in store, one OPD and 1 in labour ward; functional.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but kept in the store. Margin: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Blue clothes and white stands with movable balls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 are good working condition; some are in 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 functional, 5 non functional; 3 non functional / broken but they use them; 2 are functional. Margin: store. Quantity on the page is unclear.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They had one but it was taken to Masafu Hospital.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 (2; Lab.)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SN Grey 108 PRTCO; 53322 N105 PRP LO53296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LG Rating 100W model R442 kitchen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10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and in labour ward; functional in the laboratory.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 (8)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Black and green with timer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in good; some are in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 non functional; others are kept in the store; 2 functional; 2 in use and 2 in the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They do not have stop watch in the facility.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They do not have.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 (3)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.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8.2 Starbox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10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 are in the labour ward but one is being used by midwife at home; functional.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3.7 N/3000 mA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BUMUNJI/HC III/BUSIA/D.L.G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They are all functional; functional in OPD.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White with screen moon and tube; blood blue face 1 kg; white with needle and blue face; white with middle blue surface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in 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They were kept in the store because they have no batteries. Margin: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White with middle blue surface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 yr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They were kept in the store because they have not batteries.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 (3)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Black with the ball and the chair form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They were kept in the store; the Incharge said that they rarely get such case where a patient need a wheel chair. Margin: Masafu took 1.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They are 5 yr boxes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but kept in the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 (17)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 containers with black base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10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BUMUNJI/HC III (ditto across bins)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Functional; some are in maternity and others in OPD ward and laboratory.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207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Gold circular and time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and other one was kept in the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 metal in small box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They pick some; they are functional but they kept in the store. Margin: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small steel in the box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They are functional but they kept in the store in small and big boxes. Margin: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small steel in the box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They are functional and kept in the store. Margin: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 small metal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Some are kept in store and others were taken to Masafu. Margin: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Seen in big boxes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They are kept in the store; they just pick when needed. Margin: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Margin: store. Other columns left blank on the page.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 (3)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Functional; some are used and others are kept in the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S/N 2110SC0033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Grey and white with wire screen up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 yr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in OPD but the other one was taken to Masafu Hospital. Margin quantity written as '2 1'.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 (10)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BUMUNJI HEALTH CENTRE 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 non / 3 spoiled but they are in use / 7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The mattresses are engraved but the beds are not.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 (4)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White colour; black base; pink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10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and they are used in maternity / labour ward.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 (12)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White and blue colour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 yr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BUMUNJI/HC III BUSIA/D.L.G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Status cell on the facing page reads only 'Not' - incomplete.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Grey with glass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10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Pink bed and black adjuster and stainless stands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10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BUMUNJI/HC III BUSIA/D.L.G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in labour ward.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Therapy Apparatus, Minimum 45L cylinder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There were 2 oxygen therapy apparatus and they were taken to Masafu Hospital.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 (3 are store)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Nil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Plastic bottle form and black covers green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 functional are in labour ward; both are in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Plastic bottle form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functional but they are kept in the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Lot 22090621 4487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400VA model YX-23D water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and in labour ward.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Was taken to Masafu Hospital; they do not have it.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S/N 21G0010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Grey HG20 AC240V CANTA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10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BUMUNJI/HC III BUSIA/D.L.G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Functional; 1 is in labour ward.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 (4)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Brown with black metallic handles/stands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10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Functional; 3 benches are maternity / labour; 1 in laboratory.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The ones they have were bought by the Incharge; they were broken.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Black bed with 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and it is labour ward.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Baby Cot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Second baby-cot line written; description/status mostly blank on page.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 handle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They good working in labour screen but majority are in the store. Margin: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Functional; they were 5. Margin: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10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They were kept in the store. Margin: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Big brown box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but kept in big boxes in the store. Margin: box in the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They did not receive and they were not seen; the ones were bought by IFAD and RHU.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 (3)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They do not have. They have in the store but non functional because they are incomplete.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 (3)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Silicone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10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 are kept store and 1 in labour ward; functional.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Fetoscope, Doppler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They have but not for UgIFT.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S/N 2022/0/009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White with blue paint; max speed 5000/min; TD5M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10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and 1 is in laboratory. Margin: Lab.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They do not have.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Sahli (1)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They have only one bed.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in labour store and one was taken by Masafu Hospital.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Metals small in small boxes, packed in big box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but they are kept in the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(Ambu Bag), Neonatal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seen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N/A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It was one and it was taken to Masafu Hospital. Margin: store.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t>None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Do not have. None written across the row.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 (7)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Black in colour with rotating bottom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but they are store. Four office-chair lines written under the heading.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 (5)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Wooden brown with black handle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Have engrave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but they were depend on function and they were taken to different department; labour, lab, OPD.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None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It did not come then and the Incharge they did not receive it.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 - Maternity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Maternity ward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Maternity ward with 14 rooms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in 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The maternity ward floor outside is peeling off.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Water tanks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 for 5000 LTR, 2 for 1000 LTR; also 10,000 LTR ground water tank; water tank stands; 5000 LTR (residential notes)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They are functional but the water pumps are on and off which limits water in some days.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Pit latrines (residential)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 stances and 2 bathrooms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Functional; residential notes also list 2 bathrooms.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 - Staff house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 houses with 2 units each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BUSIA DLG 2022-2023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They are all functional and good shape but they lack security because the fence is not fenced.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Pit latrines (non-residential)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Pit latrine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Pit 4 stance and 4 bathrooms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They are functional in good shape.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Placenta pit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 placenta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They are functional in good shape.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Autoclave 21 L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GPC aluminium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yrs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working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Functional.</w:t>
            </w:r>
          </w:p>
        </w:tc>
      </w:tr>
    </w:tbl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NOT APPLICABLE - this facility is a health centre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End"/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AA5130" w:rsidRPr="00A51241" w:rsidTr="00A302BB">
        <w:tc>
          <w:tcPr>
            <w:tcW w:w="720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5130" w:rsidRPr="00A51241" w:rsidTr="00A302BB">
        <w:tc>
          <w:tcPr>
            <w:tcW w:w="72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:rsidTr="00A302BB">
        <w:tc>
          <w:tcPr>
            <w:tcW w:w="720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:rsidTr="00A302BB">
        <w:tc>
          <w:tcPr>
            <w:tcW w:w="702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:rsidTr="00A302BB">
        <w:tc>
          <w:tcPr>
            <w:tcW w:w="701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Busia District        Name of SCHOOL: NOT APPLICABLE - this facility is a health centre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Busia District        Name of SCHOOL: NOT APPLICABLE - this facility is a health centre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Busia District        Name of SCHOOL: NOT APPLICABLE - this facility is a health centre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  <w:bookmarkStart w:id="1" w:name="_GoBack"/>
            <w:bookmarkEnd w:id="1"/>
          </w:p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/>
    <w:p>
      <w:r>
        <w:t>OUTSTANDING ON THE HAND-FILLED COPY</w:t>
      </w:r>
    </w:p>
    <w:p>
      <w:r>
        <w:t>- Cover: hand wrote supervisor as Kassim Ssejjaka (and Wilson, 0783230321); filled toolkit must use Kassim Luminsa / +256 702 806116 per RULES 3.15. Contact 0702806116 on the page matches that number.</w:t>
      </w:r>
    </w:p>
    <w:p>
      <w:r>
        <w:t>- Cover: date of submission hand-wrote about 26th-06-2026 (year digits soft to read); left blank in structured output per RULES 3.15 / 3.6.</w:t>
      </w:r>
    </w:p>
    <w:p>
      <w:r>
        <w:t>- B.P. Machine Digital: description reads 'outer form…' (could be 'round form'); asset-number cells may carry description spill.</w:t>
      </w:r>
    </w:p>
    <w:p>
      <w:r>
        <w:t>- Bowl Stand: asset number LOT GHF 102 OS/1221/NG9 - digits soft (also readable as …/NG4 or …/N69 style lot codes elsewhere).</w:t>
      </w:r>
    </w:p>
    <w:p>
      <w:r>
        <w:t>- Drip Stand: status says '2 spoiled' while item line says quantity 2; remarks also refer to labour and OPD - reconcile count.</w:t>
      </w:r>
    </w:p>
    <w:p>
      <w:r>
        <w:t>- Examination light, LED: quantity written 1 but remarks say one in store and another in labour - quantity disagreement.</w:t>
      </w:r>
    </w:p>
    <w:p>
      <w:r>
        <w:t>- Haemoglobin Meter Digital: brand hand reads near 'Diaspect Tm'; asset '2STE0759' and tag 'UG-MOH-HB-242' need confirmation; name may need 3.1a substitution.</w:t>
      </w:r>
    </w:p>
    <w:p>
      <w:r>
        <w:t>- Glucometer asset 'SN SAMKNG KD' partly unclear.</w:t>
      </w:r>
    </w:p>
    <w:p>
      <w:r>
        <w:t>- Instrument Trolley: 'stainless steel' was written in the asset-number column; treated as description. Quantity 4 vs status about 1 in OPD.</w:t>
      </w:r>
    </w:p>
    <w:p>
      <w:r>
        <w:t>- Patient Screen: quantity not clearly written; status mixes '3 functional / 5 non functional' and '3 non functional / 2 functional'.</w:t>
      </w:r>
    </w:p>
    <w:p>
      <w:r>
        <w:t>- Stethoscope: quantity 8 vs status counts (2 non functional, 2 functional, 2 in use, 2 in store) - reconcile.</w:t>
      </w:r>
    </w:p>
    <w:p>
      <w:r>
        <w:t>- Refrigerator serial / model strings crowded; confirm SN and R442.</w:t>
      </w:r>
    </w:p>
    <w:p>
      <w:r>
        <w:t>- Weighing Scale Infant: description and asset cells crowded/illegible in places; no-battery status kept.</w:t>
      </w:r>
    </w:p>
    <w:p>
      <w:r>
        <w:t>- Adult weighing scale second handwritten line near '2 Adult' partly unclear.</w:t>
      </w:r>
    </w:p>
    <w:p>
      <w:r>
        <w:t>- Pulse Oximeter: margin '2 1' - quantity taken as 2; confirm.</w:t>
      </w:r>
    </w:p>
    <w:p>
      <w:r>
        <w:t>- Instrument Set, Basic ENT: only 'store' in margin; other cells blank.</w:t>
      </w:r>
    </w:p>
    <w:p>
      <w:r>
        <w:t>- Bedside Locker: status on facing page incomplete ('Not' only).</w:t>
      </w:r>
    </w:p>
    <w:p>
      <w:r>
        <w:t>- Baby Cot (2): second line mostly blank; confirm whether a second cot was found.</w:t>
      </w:r>
    </w:p>
    <w:p>
      <w:r>
        <w:t>- Resuscitator Infant: item text '3 are store' and remarks '2 functional … both are in store' disagree on quantity.</w:t>
      </w:r>
    </w:p>
    <w:p>
      <w:r>
        <w:t>- Resuscitator Adult: quantity 1 on left vs remarks '5 functional' on right - disagreement.</w:t>
      </w:r>
    </w:p>
    <w:p>
      <w:r>
        <w:t>- Suction Apparatus model hand reads YX-23D / dfx-23D - confirm.</w:t>
      </w:r>
    </w:p>
    <w:p>
      <w:r>
        <w:t>- Oxygen Concentrator S/N reads 21G0010 / 2190010 - confirm.</w:t>
      </w:r>
    </w:p>
    <w:p>
      <w:r>
        <w:t>- Fetoscope Doppler: 'They have but not for UgIFT' - clarify whether a line should remain on the UgIFT schedule.</w:t>
      </w:r>
    </w:p>
    <w:p>
      <w:r>
        <w:t>- Examination light (later schedule line, qty 2): description/dept blank; status only on remarks about labour store and Masafu.</w:t>
      </w:r>
    </w:p>
    <w:p>
      <w:r>
        <w:t>- Haemoglobin Meter Sahli: only quantity 1 and department Health clear; description/tag blank.</w:t>
      </w:r>
    </w:p>
    <w:p>
      <w:r>
        <w:t>- Delivery Bed (non-hydraulic line): 'None' with remark 'They have only one bed' - may refer to the hydraulic delivery bed already listed.</w:t>
      </w:r>
    </w:p>
    <w:p>
      <w:r>
        <w:t>- Office Chair: heading quantity 7 but only four description lines written under it.</w:t>
      </w:r>
    </w:p>
    <w:p>
      <w:r>
        <w:t>- Desk: tag 'Have engrave' - engraving text not copied; status wording 'depen on function' soft.</w:t>
      </w:r>
    </w:p>
    <w:p>
      <w:r>
        <w:t>- Buildings: residential water-tank / PGA tank / '50 litres on the toilet' notes partly soft; placenta-pit description '1 placenta' kept as written.</w:t>
      </w:r>
    </w:p>
    <w:p>
      <w:r>
        <w:t>- Several equipment names abbreviated or colloquial (Ham Hb machine, Starbox gas, CANTA, Humanscope) may need official names from supply worksheets (RULES 3.1a).</w:t>
      </w:r>
    </w:p>
    <w:p>
      <w:r>
        <w:t>- No cost, recoverable cost, or depreciation figures appear on any schedule line.</w:t>
      </w: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13370"/>
    <w:rsid w:val="000A7D2F"/>
    <w:rsid w:val="001144F1"/>
    <w:rsid w:val="001A7683"/>
    <w:rsid w:val="00274706"/>
    <w:rsid w:val="003414E9"/>
    <w:rsid w:val="00486032"/>
    <w:rsid w:val="004B6120"/>
    <w:rsid w:val="004C3C0D"/>
    <w:rsid w:val="00523C36"/>
    <w:rsid w:val="00523FF6"/>
    <w:rsid w:val="00534B48"/>
    <w:rsid w:val="00560D12"/>
    <w:rsid w:val="00596EE2"/>
    <w:rsid w:val="00702787"/>
    <w:rsid w:val="007348F8"/>
    <w:rsid w:val="00874A89"/>
    <w:rsid w:val="008F3EB4"/>
    <w:rsid w:val="0097360F"/>
    <w:rsid w:val="00984590"/>
    <w:rsid w:val="00995F6A"/>
    <w:rsid w:val="009C4638"/>
    <w:rsid w:val="009D2D01"/>
    <w:rsid w:val="009E2C88"/>
    <w:rsid w:val="009F2576"/>
    <w:rsid w:val="00A302BB"/>
    <w:rsid w:val="00A51241"/>
    <w:rsid w:val="00A76920"/>
    <w:rsid w:val="00AA5130"/>
    <w:rsid w:val="00AB046B"/>
    <w:rsid w:val="00B61CCB"/>
    <w:rsid w:val="00C2617B"/>
    <w:rsid w:val="00C53C00"/>
    <w:rsid w:val="00C563C5"/>
    <w:rsid w:val="00D223F0"/>
    <w:rsid w:val="00DB7830"/>
    <w:rsid w:val="00DC4879"/>
    <w:rsid w:val="00E41DE4"/>
    <w:rsid w:val="00EA0CEC"/>
    <w:rsid w:val="00F1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878D7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33</Pages>
  <Words>1919</Words>
  <Characters>10939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sulainah</cp:lastModifiedBy>
  <cp:revision>3</cp:revision>
  <dcterms:created xsi:type="dcterms:W3CDTF">2026-08-24T08:42:00Z</dcterms:created>
  <dcterms:modified xsi:type="dcterms:W3CDTF">2026-08-24T08:43:00Z</dcterms:modified>
</cp:coreProperties>
</file>