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02BB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bookmarkStart w:id="0" w:name="_Hlk188306170"/>
      <w:bookmarkEnd w:id="0"/>
      <w:r w:rsidRPr="00107775">
        <w:rPr>
          <w:rFonts w:ascii="Arial Narrow" w:eastAsia="Times New Roman" w:hAnsi="Arial Narrow"/>
          <w:noProof/>
          <w:sz w:val="24"/>
          <w:szCs w:val="24"/>
        </w:rPr>
        <w:drawing>
          <wp:inline distT="0" distB="0" distL="0" distR="0" wp14:anchorId="75E2A18C" wp14:editId="125C6E19">
            <wp:extent cx="2897734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984590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84590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84590" w:rsidRPr="00C563C5" w:rsidRDefault="00984590" w:rsidP="00C563C5">
      <w:pPr>
        <w:pStyle w:val="Preparedfor"/>
        <w:pBdr>
          <w:top w:val="dashDotStroked" w:sz="24" w:space="1" w:color="C45911" w:themeColor="accent2" w:themeShade="BF"/>
          <w:bottom w:val="dashDotStroked" w:sz="24" w:space="1" w:color="C45911" w:themeColor="accent2" w:themeShade="BF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 w:rsidRPr="00C563C5"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 VERIFICATION AND RECORDING TOOL KIT</w:t>
      </w:r>
    </w:p>
    <w:p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107775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4"/>
          <w:szCs w:val="24"/>
        </w:rPr>
      </w:pPr>
      <w:r w:rsidRPr="00107775">
        <w:rPr>
          <w:rFonts w:ascii="Arial Narrow" w:hAnsi="Arial Narrow"/>
          <w:noProof/>
        </w:rPr>
        <w:drawing>
          <wp:inline distT="0" distB="0" distL="0" distR="0" wp14:anchorId="23975225" wp14:editId="7F371115">
            <wp:extent cx="2412538" cy="356692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8"/>
          <w:szCs w:val="28"/>
        </w:rPr>
      </w:pPr>
      <w:r w:rsidRPr="00107775">
        <w:rPr>
          <w:rFonts w:ascii="Arial Narrow" w:hAnsi="Arial Narrow"/>
          <w:sz w:val="28"/>
          <w:szCs w:val="28"/>
        </w:rPr>
        <w:t xml:space="preserve">Plot 31, </w:t>
      </w:r>
      <w:proofErr w:type="spellStart"/>
      <w:r w:rsidRPr="00107775">
        <w:rPr>
          <w:rFonts w:ascii="Arial Narrow" w:hAnsi="Arial Narrow"/>
          <w:sz w:val="28"/>
          <w:szCs w:val="28"/>
        </w:rPr>
        <w:t>Bukoto</w:t>
      </w:r>
      <w:proofErr w:type="spellEnd"/>
      <w:r w:rsidRPr="00107775">
        <w:rPr>
          <w:rFonts w:ascii="Arial Narrow" w:hAnsi="Arial Narrow"/>
          <w:sz w:val="28"/>
          <w:szCs w:val="28"/>
        </w:rPr>
        <w:t xml:space="preserve"> Street</w:t>
      </w:r>
    </w:p>
    <w:p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Cs/>
          <w:sz w:val="28"/>
          <w:szCs w:val="28"/>
          <w:lang w:val="en-GB"/>
        </w:rPr>
      </w:pPr>
      <w:r w:rsidRPr="00107775">
        <w:rPr>
          <w:rFonts w:ascii="Arial Narrow" w:hAnsi="Arial Narrow"/>
          <w:bCs/>
          <w:sz w:val="28"/>
          <w:szCs w:val="28"/>
          <w:lang w:val="en-GB"/>
        </w:rPr>
        <w:t>P.O Box 7657, Kampala, Uganda</w:t>
      </w:r>
      <w:r w:rsidRPr="00107775">
        <w:rPr>
          <w:rFonts w:ascii="Arial Narrow" w:hAnsi="Arial Narrow"/>
          <w:bCs/>
          <w:sz w:val="28"/>
          <w:szCs w:val="28"/>
          <w:lang w:val="en-GB"/>
        </w:rPr>
        <w:br/>
        <w:t>+256 (0) 39 2000216/0772525235</w:t>
      </w:r>
      <w:r w:rsidRPr="00107775">
        <w:rPr>
          <w:rFonts w:ascii="Arial Narrow" w:hAnsi="Arial Narrow"/>
          <w:b/>
          <w:bCs/>
          <w:sz w:val="28"/>
          <w:szCs w:val="28"/>
          <w:lang w:val="en-GB"/>
        </w:rPr>
        <w:br/>
      </w:r>
      <w:r w:rsidRPr="00107775">
        <w:rPr>
          <w:rFonts w:ascii="Arial Narrow" w:hAnsi="Arial Narrow"/>
          <w:bCs/>
          <w:sz w:val="28"/>
          <w:szCs w:val="28"/>
          <w:lang w:val="en-GB"/>
        </w:rPr>
        <w:t xml:space="preserve">email: </w:t>
      </w:r>
      <w:hyperlink r:id="rId8" w:history="1">
        <w:r w:rsidRPr="00107775">
          <w:rPr>
            <w:rStyle w:val="Hyperlink"/>
            <w:rFonts w:ascii="Arial Narrow" w:hAnsi="Arial Narrow"/>
            <w:bCs/>
            <w:sz w:val="28"/>
            <w:szCs w:val="28"/>
          </w:rPr>
          <w:t>cpa@cpa.ug</w:t>
        </w:r>
      </w:hyperlink>
    </w:p>
    <w:p w:rsidR="00984590" w:rsidRPr="00107775" w:rsidRDefault="00523FF6" w:rsidP="00984590">
      <w:pPr>
        <w:pStyle w:val="Title"/>
        <w:spacing w:before="0" w:after="0" w:line="240" w:lineRule="auto"/>
        <w:rPr>
          <w:rFonts w:ascii="Arial Narrow" w:hAnsi="Arial Narrow" w:cs="Times New Roman"/>
          <w:b w:val="0"/>
          <w:bCs w:val="0"/>
          <w:sz w:val="28"/>
          <w:szCs w:val="28"/>
        </w:rPr>
      </w:pPr>
      <w:hyperlink r:id="rId9" w:history="1">
        <w:r w:rsidR="00984590" w:rsidRPr="00107775">
          <w:rPr>
            <w:rStyle w:val="Hyperlink"/>
            <w:rFonts w:ascii="Arial Narrow" w:hAnsi="Arial Narrow" w:cs="Times New Roman"/>
            <w:sz w:val="28"/>
            <w:szCs w:val="28"/>
          </w:rPr>
          <w:t>www.cpa.com</w:t>
        </w:r>
      </w:hyperlink>
    </w:p>
    <w:p w:rsidR="00984590" w:rsidRPr="00C563C5" w:rsidRDefault="00984590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C563C5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63C5" w:rsidRP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C563C5">
        <w:rPr>
          <w:rFonts w:ascii="Arial Narrow" w:eastAsia="MS Gothic" w:hAnsi="Arial Narrow"/>
          <w:b/>
          <w:bCs/>
          <w:color w:val="082A75"/>
          <w:sz w:val="48"/>
          <w:szCs w:val="48"/>
        </w:rPr>
        <w:t>August to September</w:t>
      </w: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 xml:space="preserve"> 2026</w:t>
      </w:r>
    </w:p>
    <w:p w:rsidR="009C4638" w:rsidRPr="00C2617B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C4638" w:rsidRPr="00C2617B" w:rsidRDefault="009C4638" w:rsidP="00C2617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  <w:sectPr w:rsidR="009C4638" w:rsidSect="00C2617B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VERIFICATION DETAILS</w:t>
      </w: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Eastern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SUB</w:t>
            </w:r>
            <w:r w:rsidR="00A302BB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-</w:t>
            </w: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REGION: </w:t>
            </w:r>
          </w:p>
        </w:tc>
        <w:tc>
          <w:tcPr>
            <w:tcW w:w="5961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Bukedi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3055" w:type="dxa"/>
            <w:vMerge w:val="restart"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Local Government</w:t>
            </w:r>
          </w:p>
        </w:tc>
        <w:tc>
          <w:tcPr>
            <w:tcW w:w="5961" w:type="dxa"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Busia District</w:t>
            </w:r>
          </w:p>
        </w:tc>
      </w:tr>
      <w:tr w:rsidR="00C563C5" w:rsidRPr="00C563C5" w:rsidTr="00523FF6">
        <w:tc>
          <w:tcPr>
            <w:tcW w:w="3055" w:type="dxa"/>
            <w:vMerge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Busia District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9016" w:type="dxa"/>
            <w:gridSpan w:val="2"/>
          </w:tcPr>
          <w:p w:rsidR="00DB7830" w:rsidRDefault="00DB783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  <w:p w:rsidR="00DB7830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VERIFIER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PARTICULARS</w:t>
            </w:r>
          </w:p>
        </w:tc>
      </w:tr>
      <w:tr w:rsidR="00C563C5" w:rsidRPr="00C563C5" w:rsidTr="00523FF6">
        <w:trPr>
          <w:trHeight w:val="647"/>
        </w:trPr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Kayongo Tonny, Lydia Nakiganda</w:t>
            </w:r>
          </w:p>
        </w:tc>
      </w:tr>
      <w:tr w:rsidR="00C563C5" w:rsidRPr="00C563C5" w:rsidTr="00523FF6">
        <w:trPr>
          <w:trHeight w:val="809"/>
        </w:trPr>
        <w:tc>
          <w:tcPr>
            <w:tcW w:w="3055" w:type="dxa"/>
          </w:tcPr>
          <w:p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tkayongo1@gmail.com 0783405610, lydianakiganda3@gmail.com 0704948564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:rsidTr="00523FF6">
        <w:tc>
          <w:tcPr>
            <w:tcW w:w="3055" w:type="dxa"/>
          </w:tcPr>
          <w:p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:rsidTr="00523FF6">
        <w:tc>
          <w:tcPr>
            <w:tcW w:w="3055" w:type="dxa"/>
          </w:tcPr>
          <w:p w:rsidR="00560D12" w:rsidRDefault="00560D12" w:rsidP="00560D12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Kassim Luminsa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+256 702 806116</w:t>
            </w:r>
          </w:p>
        </w:tc>
      </w:tr>
      <w:tr w:rsidR="00560D12" w:rsidRPr="00C563C5" w:rsidTr="00523FF6">
        <w:tc>
          <w:tcPr>
            <w:tcW w:w="3055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:rsidTr="00523FF6">
        <w:tc>
          <w:tcPr>
            <w:tcW w:w="3055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/>
          </w:p>
        </w:tc>
      </w:tr>
    </w:tbl>
    <w:p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Pr="00C2617B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DB7830" w:rsidSect="00523C36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596EE2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CENTRES</w:t>
      </w:r>
    </w:p>
    <w:p w:rsidR="00C53C00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</w:t>
      </w:r>
      <w:r w:rsidR="00C53C00">
        <w:rPr>
          <w:rFonts w:ascii="Arial Narrow" w:eastAsia="MS Gothic" w:hAnsi="Arial Narrow"/>
          <w:b/>
          <w:bCs/>
          <w:color w:val="082A75"/>
          <w:sz w:val="24"/>
          <w:szCs w:val="24"/>
        </w:rPr>
        <w:t>NFORMANT INTERVIEW/DISCUSSION GUIDE (INCHARGE OR RESPONSIBLE PERSON)</w:t>
      </w:r>
    </w:p>
    <w:p w:rsid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Health Centre: Majanji HC III</w:t>
      </w:r>
      <w:r w:rsidR="00A51241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proofErr w:type="gramStart"/>
      <w:r w:rsidR="00A51241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proofErr w:type="gramEnd"/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86"/>
        <w:gridCol w:w="2427"/>
      </w:tblGrid>
      <w:tr w:rsidR="00C53C00" w:rsidRPr="00A51241" w:rsidTr="00C53C00">
        <w:tc>
          <w:tcPr>
            <w:tcW w:w="720" w:type="dxa"/>
          </w:tcPr>
          <w:p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:rsidR="00C53C00" w:rsidRPr="00C53C00" w:rsidRDefault="00A302BB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gramStart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>UgIFT.</w:t>
            </w:r>
            <w:proofErr w:type="gramEnd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Yes.</w:t>
            </w:r>
          </w:p>
        </w:tc>
      </w:tr>
      <w:tr w:rsidR="00C53C00" w:rsidRPr="00A51241" w:rsidTr="00C53C00">
        <w:tc>
          <w:tcPr>
            <w:tcW w:w="720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/>
          </w:p>
        </w:tc>
      </w:tr>
    </w:tbl>
    <w:p w:rsidR="00A51241" w:rsidRDefault="00A5124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C53C00" w:rsidRPr="00A51241" w:rsidTr="00AA5130">
        <w:tc>
          <w:tcPr>
            <w:tcW w:w="720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A302BB">
              <w:rPr>
                <w:rFonts w:ascii="Times New Roman" w:hAnsi="Times New Roman" w:cs="Times New Roman"/>
                <w:sz w:val="24"/>
                <w:szCs w:val="24"/>
              </w:rPr>
              <w:t>Maintain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  <w:p>
            <w:r>
              <w:t>The health facility has a vote for repair and maintenance. For big equipment she works with Masafu Hospital to support in maintenance.</w:t>
            </w:r>
          </w:p>
        </w:tc>
      </w:tr>
    </w:tbl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C53C00" w:rsidRPr="00A51241" w:rsidTr="00AA5130">
        <w:tc>
          <w:tcPr>
            <w:tcW w:w="702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9" w:type="dxa"/>
          </w:tcPr>
          <w:p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Yes. The in-charge records and reports to Masafu Hospital which supports the facility to repair breakdowns.</w:t>
            </w:r>
          </w:p>
        </w:tc>
      </w:tr>
    </w:tbl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C53C00" w:rsidRPr="00A51241" w:rsidTr="00AA5130">
        <w:tc>
          <w:tcPr>
            <w:tcW w:w="701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UgIFT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It has boosted service delivery in the services. The facility is along the road; it receives a lot of accident victims. It has reduced on referrals since they have equipment to support in operations. Recommendations: to deploy more medical workers who can support in the management of serious medical cases using the equipment received under the UgIFT programme; fencing of the facility to improve on security of the facility.</w:t>
            </w:r>
          </w:p>
        </w:tc>
      </w:tr>
    </w:tbl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AA5130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 checklist</w:t>
      </w: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74706" w:rsidRPr="00797BC5" w:rsidRDefault="00274706" w:rsidP="00274706">
      <w:pPr>
        <w:spacing w:after="0" w:line="240" w:lineRule="auto"/>
        <w:rPr>
          <w:rFonts w:ascii="Arial Narrow" w:hAnsi="Arial Narrow"/>
          <w:b/>
        </w:rPr>
      </w:pPr>
      <w:r w:rsidRPr="00797BC5">
        <w:rPr>
          <w:rFonts w:ascii="Arial Narrow" w:hAnsi="Arial Narrow"/>
          <w:b/>
        </w:rPr>
        <w:t>NAME OF LG: Busia District        NAME OF HEALTH FACILITY: Majanji HC III</w:t>
      </w:r>
      <w:r w:rsidRPr="00797BC5">
        <w:rPr>
          <w:rFonts w:ascii="Arial Narrow" w:hAnsi="Arial Narrow"/>
          <w:b/>
          <w:sz w:val="24"/>
          <w:szCs w:val="24"/>
        </w:rPr>
      </w:r>
      <w:r w:rsidRPr="00797BC5">
        <w:rPr>
          <w:rFonts w:ascii="Arial Narrow" w:hAnsi="Arial Narrow"/>
          <w:b/>
        </w:rPr>
      </w: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244" w:type="dxa"/>
        <w:jc w:val="center"/>
        <w:tblLayout w:type="fixed"/>
        <w:tblLook w:val="04A0" w:firstRow="1" w:lastRow="0" w:firstColumn="1" w:lastColumn="0" w:noHBand="0" w:noVBand="1"/>
      </w:tblPr>
      <w:tblGrid>
        <w:gridCol w:w="1070"/>
        <w:gridCol w:w="990"/>
        <w:gridCol w:w="990"/>
        <w:gridCol w:w="1764"/>
        <w:gridCol w:w="990"/>
        <w:gridCol w:w="1530"/>
        <w:gridCol w:w="990"/>
        <w:gridCol w:w="990"/>
        <w:gridCol w:w="1023"/>
        <w:gridCol w:w="1252"/>
        <w:gridCol w:w="654"/>
        <w:gridCol w:w="742"/>
        <w:gridCol w:w="785"/>
        <w:gridCol w:w="1233"/>
        <w:gridCol w:w="1241"/>
      </w:tblGrid>
      <w:tr w:rsidR="00702787" w:rsidRPr="00325D93" w:rsidTr="00702787">
        <w:trPr>
          <w:trHeight w:val="20"/>
          <w:tblHeader/>
          <w:jc w:val="center"/>
        </w:trPr>
        <w:tc>
          <w:tcPr>
            <w:tcW w:w="10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764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chase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02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5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Dep Cost</w:t>
            </w:r>
          </w:p>
        </w:tc>
        <w:tc>
          <w:tcPr>
            <w:tcW w:w="74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8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23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124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Machine, Digital (01)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S/N: 2005374231006042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Transtek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Still packed.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 (Aneroid wall mounted) (02)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Fixed on the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Engraved with no numbers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in use yet.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Autoclave 20 Liters., Duo Operated (02 big)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Life X stainless steel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Engraved with no number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in use, still in store.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Bowl, Kick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known.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 Stand (01)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Stainless with wheels, blue in colour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Bucket in use.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Counting chamber Neubauer- Improved (2 sets)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Lot: 2407 02. Packed in a transparent container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in use, still in store.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 Steel, Lockable (06)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Metallic with glass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All in use in different departments.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Drip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 stainless steel with drip holder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Some are in use, others are kept in store.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ESR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Metallic base with glass tubes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Still packed in store. Do not know how it works/operated.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Couch (02)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Black leather top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One in use.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light, LED (02)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Fixed on a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One in use, another in store.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Glucometer (02)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S/N: 103A3213 C5B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5 yrs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One in good use, another no stripes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 Meter, Digital (01)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Plusmed Lot: 24083332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Height Meter (02)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Grey metallic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One in function, another faulty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 stripes to support operation.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Trolley (04)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Metallic stainless steel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Two in use, two still in store.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Microscope Binocular (01)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NOVEX Holland 220-240V 50-60Hz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It is in use in the lab.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Otoscope (02)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in use, still in store.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Screen (06)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Blue screen sheet on metal stands with wheels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All in use.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Trolley (03)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Metallic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All in use.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Refrigerator, Basic (01)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 use.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Stethoscope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Littmann brand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3 yrs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in use, still in store.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Stop Watch (02)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DOL-118 Electronic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in use, still in store.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Stretcher (01)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in use.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Stove, Gas (01+01; 2 gas plates in store)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UMAX stove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01 in use in maternity; 01 in store.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 with Height Meter, Adult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Cream colour with base of rubber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01 given out to Mbehenyi Health II; 02 in use.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Infant (02)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One in labour ward.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Toddler (05)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in use.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Wheel Chair (02)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Packed in store.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Audio Visual Equipment (02)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in use.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Medical Waste Bin (06 in store)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03 still in store; 01 in use at maternity ward.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Wall Clock (04)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Quartz brand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MCH (01)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Stainless steel equipment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Engraved not numbered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 use in the ward.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OPD (02 sets)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Moti Pharma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Engraved not numbered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Still in store.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Glassware Set, Laboratory, Basic (2 box)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Breakable packed in boxes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in use, still in store.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Treatment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Kept in store. Packed in store.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Dressing (02 maternity)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Packed in a box; stainless steel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Still in store.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Basic ENT (02 sets)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Stainless steel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 store.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Suture (01 box)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1673-05/0722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Stainless steel packed in a box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Still in box in store.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Pulse Oximeter, Hand held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JZK-303 / JZK-303 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Still in box in store.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Adult Patient with Mattress (10)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Metallic with a mattress, blue and white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All in use; others given out to Masafu General Hospital. 06 beds were given to Masafu General Hospital; she could not tell how many were under UgIFT.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Pediatric Patient,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Metallic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Six are still in store, 2 in use, 2 given to Masafu Hospital.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Bedside Locker (06)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White and blue colour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in 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Lockers are broken; 4 of the five and 1 in all in use.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Cupboard, Instrument (02)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Metallic with glass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All in use.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Bed, Hydraulic Manual (01 - Lumino HC III)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Given out to Masafu General Hospital.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Oxygen Therapy Apparatus, Minimum 45L cylinder (02 available)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Given to Masafu Hospital.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Infant,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found; taken to Masafu.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Adult,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Suction Apparatus, (Electric) (02 delivered; 01 given out to Masafu)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Metallic base with glass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Engraved not numbered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in use because of lack of technical knowledge.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Nebulizer, Ultrasonic (02)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MD25031 30440078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in use, still in store.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Oxygen Concentrator, Duo Flow (04)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One in store, another sent to Masafu.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Bench (04)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Metal stands with wood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All in use.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Disinfection Buckets (04)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Plastic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All in use.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Baby Cot (01)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Metallic stand with transparent bucket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 use at maternity.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Set of equipment packed in plastic container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Engraved with no number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Still in store, packed.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Ward (02 pcs)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known. In store, still in boxes.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Delivery (04 sets)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Stainless steel container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Have still in store, not in use.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Stitch Removing (04 sets)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Stainless steel container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All in store.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MVA Kit (05 sets)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Packed in plastic container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Engraved with no number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Still packed in store.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Stool, Laboratory (01)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 use in the lab.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Penguin Sucker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Transparent plastic, with a penguin shape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in use, still in store.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Fetoscope, Dopplar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(21) 9131100B4044689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Packed in a box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Two; one in store, another in use.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Bubble CPAP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Issued to Masafu Hospital.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Centrifuge (Electric) (02)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Lot 8 and 11; blue and white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in use because of lack of specimen containers.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Kangaroo Mother Care Chair (01)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Maroon colour of the leather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 use.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Radiant Infant Warmer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seen, and HC staff don't know it.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 Meter, Sahli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known. Given out to Lumino HC III.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 (01)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One in use, another in store.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light (01+1)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LED light bulb on a foldable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ENT Basic for HCIII (01)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Stainless steel sets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Still in store.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Bag Valve mask (Ambu Bag), Neonatal (01)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Taken to Masafu Hospital.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Incubator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delivered.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 (04)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Black leather covered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Engraved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All in good use.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 (03)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All in use.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Filing Cabinet (02)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working condition.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 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Concrete. OPD block (store, lab, in-charge's office, records room, consultation room, dispensing area and waiting area); VIP pit latrine (two stances and two bathrooms for both female and male); a placenta pit and a waste decomposition pit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All in use.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N/A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None. No residential buildings were constructed.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596EE2" w:rsidSect="00596EE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:rsidR="00AA5130" w:rsidRDefault="00AA5130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596EE2">
        <w:rPr>
          <w:rFonts w:ascii="Arial Narrow" w:eastAsia="MS Gothic" w:hAnsi="Arial Narrow"/>
          <w:b/>
          <w:bCs/>
          <w:color w:val="082A75"/>
          <w:sz w:val="48"/>
          <w:szCs w:val="48"/>
        </w:rPr>
        <w:t>SCHOOL VERIFICATION CHECKLIST</w:t>
      </w: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:rsidR="00AA5130" w:rsidRPr="00596EE2" w:rsidRDefault="00AA5130" w:rsidP="00AA513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0"/>
          <w:szCs w:val="40"/>
        </w:rPr>
      </w:pPr>
      <w:r w:rsidRPr="00596EE2">
        <w:rPr>
          <w:rFonts w:ascii="Arial Narrow" w:eastAsia="MS Gothic" w:hAnsi="Arial Narrow"/>
          <w:b/>
          <w:bCs/>
          <w:color w:val="082A75"/>
          <w:sz w:val="40"/>
          <w:szCs w:val="40"/>
        </w:rPr>
        <w:lastRenderedPageBreak/>
        <w:t xml:space="preserve">SCHOOL INTERVIEW/DISCUSSION GUIDE </w:t>
      </w: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school: NOT APPLICABLE - this facility is a health centre</w:t>
      </w:r>
      <w:proofErr w:type="gram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proofErr w:type="gramEnd"/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86"/>
        <w:gridCol w:w="2427"/>
      </w:tblGrid>
      <w:tr w:rsidR="00AA5130" w:rsidRPr="00A51241" w:rsidTr="00A302BB">
        <w:tc>
          <w:tcPr>
            <w:tcW w:w="720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:rsidR="00AA5130" w:rsidRPr="00C53C00" w:rsidRDefault="001A7683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gramStart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>UgIFT.</w:t>
            </w:r>
            <w:proofErr w:type="gramEnd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5130" w:rsidRPr="00A51241" w:rsidTr="00A302BB">
        <w:tc>
          <w:tcPr>
            <w:tcW w:w="720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AA5130" w:rsidRPr="00A51241" w:rsidTr="00A302BB">
        <w:tc>
          <w:tcPr>
            <w:tcW w:w="720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1A7683">
              <w:rPr>
                <w:rFonts w:ascii="Times New Roman" w:hAnsi="Times New Roman" w:cs="Times New Roman"/>
                <w:sz w:val="24"/>
                <w:szCs w:val="24"/>
              </w:rPr>
              <w:t>Maintain</w:t>
            </w:r>
            <w:r w:rsidR="003414E9">
              <w:rPr>
                <w:rFonts w:ascii="Times New Roman" w:hAnsi="Times New Roman" w:cs="Times New Roman"/>
                <w:sz w:val="24"/>
                <w:szCs w:val="24"/>
              </w:rPr>
              <w:t xml:space="preserve">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AA5130" w:rsidRPr="00A51241" w:rsidTr="00A302BB">
        <w:tc>
          <w:tcPr>
            <w:tcW w:w="702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Nonfunctional/ working, and reasons for non-functionality.</w:t>
            </w:r>
          </w:p>
        </w:tc>
        <w:tc>
          <w:tcPr>
            <w:tcW w:w="2309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AA5130" w:rsidRPr="00A51241" w:rsidTr="00A302BB">
        <w:tc>
          <w:tcPr>
            <w:tcW w:w="701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UgIFT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486032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486032" w:rsidRPr="00596EE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 xml:space="preserve">SCHOOL FURNITURE </w:t>
      </w:r>
    </w:p>
    <w:p w:rsidR="00486032" w:rsidRPr="0048603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School Desks, Office chairs, Laboratory stools, Book shelves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:rsid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P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LG: Busia District        Name of SCHOOL: NOT APPLICABLE - this facility is a health centre</w:t>
      </w:r>
      <w:r w:rsidR="00523C36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="00523C36">
        <w:rPr>
          <w:rFonts w:ascii="Arial Narrow" w:eastAsia="MS Gothic" w:hAnsi="Arial Narrow"/>
          <w:b/>
          <w:bCs/>
          <w:color w:val="082A75"/>
          <w:sz w:val="24"/>
          <w:szCs w:val="24"/>
        </w:rPr>
      </w: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524" w:type="dxa"/>
        <w:jc w:val="center"/>
        <w:tblLook w:val="04A0" w:firstRow="1" w:lastRow="0" w:firstColumn="1" w:lastColumn="0" w:noHBand="0" w:noVBand="1"/>
      </w:tblPr>
      <w:tblGrid>
        <w:gridCol w:w="1288"/>
        <w:gridCol w:w="1310"/>
        <w:gridCol w:w="960"/>
        <w:gridCol w:w="1299"/>
        <w:gridCol w:w="916"/>
        <w:gridCol w:w="971"/>
        <w:gridCol w:w="643"/>
        <w:gridCol w:w="917"/>
        <w:gridCol w:w="1387"/>
        <w:gridCol w:w="1273"/>
        <w:gridCol w:w="654"/>
        <w:gridCol w:w="742"/>
        <w:gridCol w:w="785"/>
        <w:gridCol w:w="1233"/>
        <w:gridCol w:w="2397"/>
      </w:tblGrid>
      <w:tr w:rsidR="0097360F" w:rsidRPr="00325D93" w:rsidTr="0097360F">
        <w:trPr>
          <w:trHeight w:val="20"/>
          <w:tblHeader/>
          <w:jc w:val="center"/>
        </w:trPr>
        <w:tc>
          <w:tcPr>
            <w:tcW w:w="12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3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29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1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97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6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13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7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39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Default="00486032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>ICT ITEMS TO VERIFY</w:t>
      </w:r>
    </w:p>
    <w:p w:rsid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Desktop Computer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 Processor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Network Switch 24 Port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Multipurpose Printer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UPS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Projector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Air Conditioners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CCTV Camera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:rsidR="00596EE2" w:rsidRP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LG: Busia District        Name of SCHOOL: NOT APPLICABLE - this facility is a health centre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366" w:type="dxa"/>
        <w:jc w:val="center"/>
        <w:tblLook w:val="04A0" w:firstRow="1" w:lastRow="0" w:firstColumn="1" w:lastColumn="0" w:noHBand="0" w:noVBand="1"/>
      </w:tblPr>
      <w:tblGrid>
        <w:gridCol w:w="1288"/>
        <w:gridCol w:w="1310"/>
        <w:gridCol w:w="960"/>
        <w:gridCol w:w="1299"/>
        <w:gridCol w:w="916"/>
        <w:gridCol w:w="971"/>
        <w:gridCol w:w="643"/>
        <w:gridCol w:w="917"/>
        <w:gridCol w:w="1387"/>
        <w:gridCol w:w="1065"/>
        <w:gridCol w:w="654"/>
        <w:gridCol w:w="742"/>
        <w:gridCol w:w="785"/>
        <w:gridCol w:w="1233"/>
        <w:gridCol w:w="2607"/>
      </w:tblGrid>
      <w:tr w:rsidR="001144F1" w:rsidRPr="00325D93" w:rsidTr="001144F1">
        <w:trPr>
          <w:trHeight w:val="20"/>
          <w:tblHeader/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06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2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60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E2C88" w:rsidRPr="00596EE2" w:rsidRDefault="009E2C88" w:rsidP="009E2C8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>
        <w:rPr>
          <w:rFonts w:ascii="Arial Narrow" w:eastAsia="MS Gothic" w:hAnsi="Arial Narrow"/>
          <w:b/>
          <w:bCs/>
          <w:color w:val="082A75"/>
          <w:sz w:val="32"/>
          <w:szCs w:val="32"/>
        </w:rPr>
        <w:t xml:space="preserve">BUILDINGS </w:t>
      </w: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t>TO VERIFY</w:t>
      </w:r>
    </w:p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(Non- Residential and Residential</w:t>
      </w:r>
      <w:r w:rsidR="008F3EB4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Kitchen, Toilets/Pit latrine Water tanks, Fences </w:t>
      </w:r>
      <w:r w:rsidR="00DC4879">
        <w:rPr>
          <w:rFonts w:ascii="Arial Narrow" w:eastAsia="MS Gothic" w:hAnsi="Arial Narrow"/>
          <w:b/>
          <w:bCs/>
          <w:color w:val="082A75"/>
          <w:sz w:val="24"/>
          <w:szCs w:val="24"/>
        </w:rPr>
        <w:t>etc.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:rsidR="009E2C88" w:rsidRPr="00486032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LG: Busia District        Name of SCHOOL: NOT APPLICABLE - this facility is a health centre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</w:p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5650" w:type="dxa"/>
        <w:jc w:val="center"/>
        <w:tblLayout w:type="fixed"/>
        <w:tblLook w:val="04A0" w:firstRow="1" w:lastRow="0" w:firstColumn="1" w:lastColumn="0" w:noHBand="0" w:noVBand="1"/>
      </w:tblPr>
      <w:tblGrid>
        <w:gridCol w:w="1181"/>
        <w:gridCol w:w="1419"/>
        <w:gridCol w:w="990"/>
        <w:gridCol w:w="1440"/>
        <w:gridCol w:w="900"/>
        <w:gridCol w:w="1080"/>
        <w:gridCol w:w="540"/>
        <w:gridCol w:w="900"/>
        <w:gridCol w:w="900"/>
        <w:gridCol w:w="810"/>
        <w:gridCol w:w="720"/>
        <w:gridCol w:w="720"/>
        <w:gridCol w:w="720"/>
        <w:gridCol w:w="1080"/>
        <w:gridCol w:w="2250"/>
      </w:tblGrid>
      <w:tr w:rsidR="007348F8" w:rsidRPr="00325D93" w:rsidTr="007348F8">
        <w:trPr>
          <w:trHeight w:val="20"/>
          <w:tblHeader/>
          <w:jc w:val="center"/>
        </w:trPr>
        <w:tc>
          <w:tcPr>
            <w:tcW w:w="11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41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  <w:bookmarkStart w:id="1" w:name="_GoBack"/>
            <w:bookmarkEnd w:id="1"/>
          </w:p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Dep 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E2C88" w:rsidRDefault="009E2C88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9E2C88" w:rsidSect="0048603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Pr="00C2617B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/>
    <w:p>
      <w:r>
        <w:t>OUTSTANDING ON THE HAND-FILLED COPY</w:t>
      </w:r>
    </w:p>
    <w:p>
      <w:r>
        <w:t>- Date of submission on the hand-filled copy is 26/08/2026; structured output leaves it blank per RULES.md 3.15.</w:t>
      </w:r>
    </w:p>
    <w:p>
      <w:r>
        <w:t>- Supervisor on the page is Kassim Sekajja / Wasswa Wilson with blank contact; filled toolkit will use Kassim Luminsa / +256 702 806116 per RULES.md 3.15.</w:t>
      </w:r>
    </w:p>
    <w:p>
      <w:r>
        <w:t>- Sub-region on the page reads Bukide; transcribed as Bukedi.</w:t>
      </w:r>
    </w:p>
    <w:p>
      <w:r>
        <w:t>- Bowl, Kick: quantity and other columns not known (margin note only).</w:t>
      </w:r>
    </w:p>
    <w:p>
      <w:r>
        <w:t>- Drip Stand: quantity not written on the page.</w:t>
      </w:r>
    </w:p>
    <w:p>
      <w:r>
        <w:t>- Haemoglobin Meter, Digital: facing-page status alignment uncertain; only a 'Good' remark was clearly attributable.</w:t>
      </w:r>
    </w:p>
    <w:p>
      <w:r>
        <w:t>- ESR → Patient Trolley block: status-to-row pairing on the facing page is tight; confirm Instrument Trolley / Microscope / Otoscope / screens.</w:t>
      </w:r>
    </w:p>
    <w:p>
      <w:r>
        <w:t>- Stretcher: item-description mark on the page is unclear; left blank.</w:t>
      </w:r>
    </w:p>
    <w:p>
      <w:r>
        <w:t>- Wall Clock: status/remarks not clearly filled on the facing page.</w:t>
      </w:r>
    </w:p>
    <w:p>
      <w:r>
        <w:t>- Audio Visual Equipment: department and status mostly blank; remarks read not in use.</w:t>
      </w:r>
    </w:p>
    <w:p>
      <w:r>
        <w:t>- Bed, Adult Patient with Mattress: six beds given to Masafu General Hospital; in-charge could not say how many were UgIFT.</w:t>
      </w:r>
    </w:p>
    <w:p>
      <w:r>
        <w:t>- Bedside Locker: status/remarks wording about broken lockers is hard to parse (four of five / all in use).</w:t>
      </w:r>
    </w:p>
    <w:p>
      <w:r>
        <w:t>- Resuscitator Manual, Adult: printed line left entirely blank - omitted.</w:t>
      </w:r>
    </w:p>
    <w:p>
      <w:r>
        <w:t>- Hollow Ware Set, Ward: margin says not known while quantity 02 pcs and store remarks are also written.</w:t>
      </w:r>
    </w:p>
    <w:p>
      <w:r>
        <w:t>- Radiant Infant Warmer: quantity not written; remarks say not seen and staff do not know it.</w:t>
      </w:r>
    </w:p>
    <w:p>
      <w:r>
        <w:t>- Haemoglobin Meter, Sahli: margin not known; also remarked given out to Lumino HC III.</w:t>
      </w:r>
    </w:p>
    <w:p>
      <w:r>
        <w:t>- Delivery Bed (01) remarks say one in use and another in store - quantity mismatch.</w:t>
      </w:r>
    </w:p>
    <w:p>
      <w:r>
        <w:t>- Oxygen Concentrator, Duo Flow (04): remarks only account for two (one in store, another sent to Masafu).</w:t>
      </w:r>
    </w:p>
    <w:p>
      <w:r>
        <w:t>- Medical Waste Bin: remarks (03 store + 01 maternity) do not account for all six noted in store.</w:t>
      </w:r>
    </w:p>
    <w:p>
      <w:r>
        <w:t>- No asset number, life, purchase/service dates, cost or depreciation on most lines; left blank per RULES.md 5.</w:t>
      </w:r>
    </w:p>
    <w:sectPr w:rsidR="009F2576" w:rsidRPr="00C2617B" w:rsidSect="00AA513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0E264C5"/>
    <w:multiLevelType w:val="hybridMultilevel"/>
    <w:tmpl w:val="4DE837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074394"/>
    <w:multiLevelType w:val="hybridMultilevel"/>
    <w:tmpl w:val="7C80DD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4590"/>
    <w:rsid w:val="00013370"/>
    <w:rsid w:val="000A7D2F"/>
    <w:rsid w:val="001144F1"/>
    <w:rsid w:val="001A7683"/>
    <w:rsid w:val="00274706"/>
    <w:rsid w:val="003414E9"/>
    <w:rsid w:val="00486032"/>
    <w:rsid w:val="004B6120"/>
    <w:rsid w:val="004C3C0D"/>
    <w:rsid w:val="00523C36"/>
    <w:rsid w:val="00523FF6"/>
    <w:rsid w:val="00534B48"/>
    <w:rsid w:val="00560D12"/>
    <w:rsid w:val="00596EE2"/>
    <w:rsid w:val="00702787"/>
    <w:rsid w:val="007348F8"/>
    <w:rsid w:val="00874A89"/>
    <w:rsid w:val="008F3EB4"/>
    <w:rsid w:val="0097360F"/>
    <w:rsid w:val="00984590"/>
    <w:rsid w:val="00995F6A"/>
    <w:rsid w:val="009C4638"/>
    <w:rsid w:val="009D2D01"/>
    <w:rsid w:val="009E2C88"/>
    <w:rsid w:val="009F2576"/>
    <w:rsid w:val="00A302BB"/>
    <w:rsid w:val="00A51241"/>
    <w:rsid w:val="00A76920"/>
    <w:rsid w:val="00AA5130"/>
    <w:rsid w:val="00AB046B"/>
    <w:rsid w:val="00B61CCB"/>
    <w:rsid w:val="00C2617B"/>
    <w:rsid w:val="00C53C00"/>
    <w:rsid w:val="00C563C5"/>
    <w:rsid w:val="00D223F0"/>
    <w:rsid w:val="00DB7830"/>
    <w:rsid w:val="00DC4879"/>
    <w:rsid w:val="00E41DE4"/>
    <w:rsid w:val="00EA0CEC"/>
    <w:rsid w:val="00F16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E878D7"/>
  <w15:chartTrackingRefBased/>
  <w15:docId w15:val="{6DAA965D-7040-4262-8C5B-44BD951C9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984590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984590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984590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98459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C563C5"/>
    <w:pPr>
      <w:ind w:left="720"/>
      <w:contextualSpacing/>
    </w:pPr>
  </w:style>
  <w:style w:type="table" w:styleId="TableGrid">
    <w:name w:val="Table Grid"/>
    <w:basedOn w:val="TableNormal"/>
    <w:uiPriority w:val="39"/>
    <w:rsid w:val="00C563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44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cpa@cpa.ug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cpa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BAFEA9-BA24-4629-ADB8-87945CFC3A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33</Pages>
  <Words>1919</Words>
  <Characters>10939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Rashid Kiwanuka</dc:creator>
  <cp:keywords/>
  <dc:description/>
  <cp:lastModifiedBy>sulainah</cp:lastModifiedBy>
  <cp:revision>3</cp:revision>
  <dcterms:created xsi:type="dcterms:W3CDTF">2026-08-24T08:42:00Z</dcterms:created>
  <dcterms:modified xsi:type="dcterms:W3CDTF">2026-08-24T08:43:00Z</dcterms:modified>
</cp:coreProperties>
</file>