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13 - daily log of activities, Manafwa District</w:t>
      </w:r>
    </w:p>
    <w:p>
      <w:r>
        <w:rPr>
          <w:b w:val="0"/>
          <w:i w:val="0"/>
        </w:rPr>
        <w:t>Team: Kayongo Tonny, Lydia Nakiganda. Supervisor: Kassim Luminsa.</w:t>
      </w:r>
    </w:p>
    <w:p>
      <w:pPr>
        <w:pStyle w:val="Heading1"/>
      </w:pPr>
      <w:r>
        <w:t>2026-09-02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Manafwa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Kayongo Tonny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Bukimanayi HC III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Lydia Nakiganda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Khabutoola Seed Secondary School and Buwagogo Seed Secondary School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</w:tbl>
    <w:p/>
    <w:p>
      <w:r>
        <w:rPr>
          <w:b/>
          <w:i w:val="0"/>
        </w:rPr>
        <w:t>Bukimanayi HC III, Khabutoola and Buwagogo Seed School were verified from hand-filled registers naming each facility.</w:t>
      </w:r>
    </w:p>
    <w:p>
      <w:pPr>
        <w:pStyle w:val="Heading1"/>
      </w:pPr>
      <w:r>
        <w:t>2026-09-03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Manafwa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Kayongo Tonny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Butta Seed Secondary School and Sibanga Seed Secondary School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Lydia Nakiganda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Sisuni Seed Secondary School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</w:tbl>
    <w:p/>
    <w:p>
      <w:r>
        <w:rPr>
          <w:b/>
          <w:i w:val="0"/>
        </w:rPr>
        <w:t>Butta, Sisuni and Sibanga Seed School were verified from hand-filled registers naming each school.</w:t>
      </w:r>
      <w:r>
        <w:rPr>
          <w:b w:val="0"/>
          <w:i w:val="0"/>
        </w:rPr>
        <w:t xml:space="preserve"> A debrief with the Chief Administrative Officer was planned for this day and is not recorded as having been held.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