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Bukwo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Kaptererwo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 school does inventory termly.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has enhanced service delivery. Challenge: Lack of a better power supply because most of the equipments are not used because of poor power supply. Solution: Extension of Electricity in Kaptererwo Seed School.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Kaptererwo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Rectangle wood top and metal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KSS-SSS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Functional/maintained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169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Round wood top 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KSS-SSS.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Leather plus metal woody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KSS-SSS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good shape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desktop and bench plus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Maintained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08 in class 4 in office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Kaptererwo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 Desktop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monitor screens are black and silver in color and medium size. It is a HP Desktop computer.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Maintained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in colour. Uninterruptible power supply model: FG504A.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IT-FG504A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Acer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okay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D-link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Printer, multipurpose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DCP.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HISENSE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CURSOR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Patch panel 48 port EDUC.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DLINK 1068 SMART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Wireless router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DLINK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Power Surge Protector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ELASS The brilliant power protection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well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mounted fixed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high end 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HI-FIC HIKVISION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2021-06-14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Kaptererwo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 blocks Double storied houses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Each block contains 6 houses with a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constructed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toilets for student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toilets for student 1 for 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 for water (stress) in the change room for girls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girls toilets on the west and the guys toilets on the right.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G. House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one in the teachers quarters.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designed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tanks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at the staff room two for the lake land 1 for the teacher quarter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well placed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 of the register was not among the photographed pages, so verifier contact, supervisor name, supervisor contact and date of submission are unfilled.</w:t>
      </w:r>
    </w:p>
    <w:p>
      <w:r>
        <w:t>- Guide question 2 left blank on the page.</w:t>
      </w:r>
    </w:p>
    <w:p>
      <w:r>
        <w:t>- Guide question 1b left blank; answer to 1a was Yes.</w:t>
      </w:r>
    </w:p>
    <w:p>
      <w:r>
        <w:t>- School name on furniture page written as KAPTERERWO SEED SECONDARY SCHOOL (CHEBINYINY); discussion guide shows CHEBANENYI.</w:t>
      </w:r>
    </w:p>
    <w:p>
      <w:r>
        <w:t>- Bookshelves asset number written as 08 in class 4 in office with no description.</w:t>
      </w:r>
    </w:p>
    <w:p>
      <w:r>
        <w:t>- Toilets asset number and description carry conflicting counts (2 vs 5 toilets for student).</w:t>
      </w:r>
    </w:p>
    <w:p>
      <w:r>
        <w:t>- Toilets row 3 is a location note with only description filled.</w:t>
      </w:r>
    </w:p>
    <w:p>
      <w:r>
        <w:t>- Kitchens item has asset number G. House with no status.</w:t>
      </w:r>
    </w:p>
    <w:p>
      <w:r>
        <w:t>- Patch panel item label reads 48 port; photographed equipment boxes labelled 24-port elsewhere in the file.</w:t>
      </w:r>
    </w:p>
    <w:p>
      <w:r>
        <w:t>- Server (LOCAL) DEL. description written as CURSOR — brand unclear.</w:t>
      </w:r>
    </w:p>
    <w:p>
      <w:r>
        <w:t>- CCTV Cameras description cell blank; remarks say mounted fixed.</w:t>
      </w:r>
    </w:p>
    <w:p>
      <w:r>
        <w:t>- Equipment/Item: "Desktop computers" written as "Desktop computer" from the programme checklist (RULES.md 3.1a).</w:t>
      </w:r>
    </w:p>
    <w:p>
      <w:r>
        <w:t>- Equipment/Item: "Network switch 24 port" written as "Network switch" from the programme checklist (RULES.md 3.1a).</w:t>
      </w:r>
    </w:p>
    <w:p>
      <w:r>
        <w:t>- Equipment/Item: "Multipurpose Printer" written as "Printer, multipurpose" from the programme checklist (RULES.md 3.1a).</w:t>
      </w:r>
    </w:p>
    <w:p>
      <w:r>
        <w:t>- Equipment/Item: "Server (LOCAL) DEL." written as "Server" from the programme checklist (RULES.md 3.1a).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