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Sebei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Kween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Kween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Alyabo Mary Topista, Nakiwala Doreen, Biyinzika Shadrack</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0782955138, 0708280450</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Benet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No.</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Not yet because all the assets are still in the stores until they are handed over to them by the district officially.</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Not because the assets have not yet been used and they are still within their boxes.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helped in providing most of the equipments to use in the facility and they are very happy. Issue: The incomplete buildings and the unassembled equipments is one of the challenges. Recommendation: Handing over of the maternity building for them to be able to offer services to the community.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Kween District        NAME OF HEALTH FACILITY: Benet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Latrine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 block</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Placenta Pit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block</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Single B/C stove B.2 (14.2 kg)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therapy unit with 45L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Dual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Equipments for sitting 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 in store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block not yet complete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handed over</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complete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un painted</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Open items from the hand-filled copy</w:t>
      </w:r>
    </w:p>
    <w:p>
      <w:r>
        <w:t>- Cover block: supervisor name, contact and date of submission are blank on the photographed page.</w:t>
      </w:r>
    </w:p>
    <w:p>
      <w:r>
        <w:t>- Cover name of health centre written as "BENET HEALTH CENTER III".</w:t>
      </w:r>
    </w:p>
    <w:p>
      <w:r>
        <w:t>- Guide question 3: left blank on the photographed page.</w:t>
      </w:r>
    </w:p>
    <w:p>
      <w:r>
        <w:t>- Checklist sheet 02: a note at the foot of the page reads "ALL the assets were not accessible because they were still packed in the store and no one could bring them out for us to have a look at them" — applies to every row on that sheet.</w:t>
      </w:r>
    </w:p>
    <w:p>
      <w:r>
        <w:t>- Checklist sheets 06–08: no handwriting on the photographed pages; pre-printed item names only.</w:t>
      </w:r>
    </w:p>
    <w:p>
      <w:r>
        <w:t>- Stove, Gas description: "B.2 (14.2 kg)" — middle segment partly unclear on the page.</w:t>
      </w:r>
    </w:p>
    <w:p>
      <w:r>
        <w:t>- Oxygen Therapy Apparatus and Bench: equipment status column blank; "Functional Not engraved" written in remarks.</w:t>
      </w:r>
    </w:p>
    <w:p>
      <w:r>
        <w:t>- Non Residential Buildings remarks: "Not handed over" may read "Not needed over".</w:t>
      </w:r>
    </w:p>
    <w:p>
      <w:r>
        <w:t>- Residential Buildings remarks: "In use un painted" — spacing unclear.</w:t>
      </w:r>
    </w:p>
    <w:p>
      <w:r>
        <w:t>- Latrine and Placenta Pit: only asset number written ("01 block" and "1 block"); all other cells blank.</w:t>
      </w:r>
    </w:p>
    <w:p>
      <w:r>
        <w:t>- No photographs of checklist pages 6–7 (ESR Stand through Patient Trolley) in this booklet set.</w:t>
      </w:r>
    </w:p>
    <w:p>
      <w:r>
        <w:t>- All cost and depreciation columns are blank across every photographed sheet.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