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Kapchorwa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Kaptanya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 for the ones that were delivered.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school does this through the capitation funds.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Use of inventory book. Yes the facility does this rarely.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Through construction and provision of the equipments needed. Challenges: Lack of boarding facilities yet it is very far to reach for some students and lack of water supply. Recommendations: Provision of boarding or hostels at the school. Connection of power.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Kaptanya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used by the staff and students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used by parents &amp; staff for sitting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Sitting equipments for students in the science lab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Rectangular equipments used by staff &amp; students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shelf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Office- 8, Classes- 6, Computer- 4, Library- 10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Kaptanya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An ICT item for typing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unit Dell for school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24 Switch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Gigabit 10/100/1000 Mbps rack mountable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KAPTANYA S.S.S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Printer, multipurpose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Color laser jet print scan copy network with toner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in good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 650VA line interactive battery backup for desktop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Wireless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for internet connectivity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equipment installed in the lab/storage admin wing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Cooling well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FIRE 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Firewall Security Appliance for LAN 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in good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Power Surge / PROJECTOR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Extension socket 6 way with 3 metres cable for computer protection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consisting of cameras for security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LAN installation structured cabling with patch panel &amp; 20 network points for ICT lab.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protection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Battery working (not engraved)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E-projection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used for 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but in a good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Internet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Internet connectivity subscription for 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 &amp; Internet working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used for housing 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for internet distribution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rack supplying internet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Kaptanya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Non-Residential Education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Teachers quarters 6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occupied by teachers.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units for teachers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block students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boys 3 set, girls 3 set, teachers - 2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Latrines were in use by students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water tanks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Big black containers for water storage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to water supply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enclosing of structures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condition, chain link fencing enclosing school compound.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 of the register was not among the photographed pages, so verifier contact, supervisor name, supervisor contact and date of submission are unfilled.</w:t>
      </w:r>
    </w:p>
    <w:p>
      <w:r>
        <w:t>- Discussion guide school name written as KAPTANYA SEED SCHOOL.</w:t>
      </w:r>
    </w:p>
    <w:p>
      <w:r>
        <w:t>- Guide question 1b left blank.</w:t>
      </w:r>
    </w:p>
    <w:p>
      <w:r>
        <w:t>- Office chairs and School Desks both carry asset number 120.</w:t>
      </w:r>
    </w:p>
    <w:p>
      <w:r>
        <w:t>- Book shelf description breakdown sums to 28 (Office 8 + Classes 6 + Computer 4 + Library 10); Library also has 20 written nearby.</w:t>
      </w:r>
    </w:p>
    <w:p>
      <w:r>
        <w:t>- Power Surge / PROJECTOR item name combines two equipment types; description is an extension socket.</w:t>
      </w:r>
    </w:p>
    <w:p>
      <w:r>
        <w:t>- Server UPS, E-projection, Internet connection, Network Rack Cabinet and Router recorded on a BUILDINGS form page.</w:t>
      </w:r>
    </w:p>
    <w:p>
      <w:r>
        <w:t>- Non-Residential Education status written as G.</w:t>
      </w:r>
    </w:p>
    <w:p>
      <w:r>
        <w:t>- Toilets status cell blank; remarks say latrines were in use.</w:t>
      </w:r>
    </w:p>
    <w:p>
      <w:r>
        <w:t>- Water tanks status cell blank.</w:t>
      </w:r>
    </w:p>
    <w:p>
      <w:r>
        <w:t>- Equipment/Item: "desktop computers" written as "Desktop computer" from the programme checklist (RULES.md 3.1a).</w:t>
      </w:r>
    </w:p>
    <w:p>
      <w:r>
        <w:t>- Equipment/Item: "Server Processor" written as "Server" from the programme checklist (RULES.md 3.1a).</w:t>
      </w:r>
    </w:p>
    <w:p>
      <w:r>
        <w:t>- Equipment/Item: "Multipurpose Printer" written as "Printer, multipurpose" from the programme checklist (RULES.md 3.1a).</w:t>
      </w:r>
    </w:p>
    <w:p>
      <w:r>
        <w:t>- Equipment/Item: "Network Rack Cabinet" written as "Network rack" from the programme checklist (RULES.md 3.1a).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