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Busia District - courtesy call on the local government</w:t>
      </w:r>
    </w:p>
    <w:p>
      <w:r>
        <w:rPr>
          <w:b w:val="0"/>
          <w:i w:val="0"/>
        </w:rPr>
        <w:t>Made 2026-08-24 at the district offices, at the start of the team's work in this local government.</w:t>
      </w:r>
    </w:p>
    <w:p>
      <w:pPr>
        <w:pStyle w:val="Heading1"/>
      </w:pPr>
      <w:r>
        <w:t>1. The call</w:t>
      </w:r>
    </w:p>
    <w:p>
      <w:r>
        <w:rPr>
          <w:b w:val="0"/>
          <w:i w:val="0"/>
        </w:rPr>
        <w:t>The team called on the district on the morning of 24 August. The Chief Administrative Officer was returning to Busia from Kampala and did not receive them; the Senior Principal Secretary attended to them in the CAO's place. What was said at the call is not recorded beyond the fact of it. The District Education Officer called the head teacher of Sikuda Seed Secondary School ahead of the team, so that the head teacher was waiting when they left the district offices.</w:t>
      </w:r>
    </w:p>
    <w:p>
      <w:pPr>
        <w:pStyle w:val="Heading1"/>
      </w:pPr>
      <w:r>
        <w:t>2. Evidence of the call</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Received by</w:t>
            </w:r>
          </w:p>
        </w:tc>
        <w:tc>
          <w:tcPr>
            <w:tcW w:type="dxa" w:w="4320"/>
          </w:tcPr>
          <w:p>
            <w:r>
              <w:rPr>
                <w:b/>
              </w:rPr>
            </w:r>
            <w:r>
              <w:rPr>
                <w:b/>
                <w:i w:val="0"/>
              </w:rPr>
              <w:t>The Senior Principal Secretary, for the Chief Administrative Officer</w:t>
            </w:r>
          </w:p>
        </w:tc>
      </w:tr>
      <w:tr>
        <w:tc>
          <w:tcPr>
            <w:tcW w:type="dxa" w:w="4320"/>
          </w:tcPr>
          <w:p>
            <w:r/>
            <w:r>
              <w:rPr>
                <w:b w:val="0"/>
                <w:i w:val="0"/>
              </w:rPr>
              <w:t>Visitors' books signed</w:t>
            </w:r>
          </w:p>
        </w:tc>
        <w:tc>
          <w:tcPr>
            <w:tcW w:type="dxa" w:w="4320"/>
          </w:tcPr>
          <w:p>
            <w:r/>
            <w:r>
              <w:rPr>
                <w:b w:val="0"/>
                <w:i w:val="0"/>
              </w:rPr>
              <w:t>Those of the Chief Administrative Officer, the District Education Officer and the District Health Officer, all three on 24 August</w:t>
            </w:r>
          </w:p>
        </w:tc>
      </w:tr>
      <w:tr>
        <w:tc>
          <w:tcPr>
            <w:tcW w:type="dxa" w:w="4320"/>
          </w:tcPr>
          <w:p>
            <w:r/>
            <w:r>
              <w:rPr>
                <w:b w:val="0"/>
                <w:i w:val="0"/>
              </w:rPr>
              <w:t>Photograph of a visitors' book</w:t>
            </w:r>
          </w:p>
        </w:tc>
        <w:tc>
          <w:tcPr>
            <w:tcW w:type="dxa" w:w="4320"/>
          </w:tcPr>
          <w:p>
            <w:r/>
            <w:r>
              <w:rPr>
                <w:b/>
                <w:i w:val="0"/>
              </w:rPr>
              <w:t>None.</w:t>
            </w:r>
            <w:r>
              <w:rPr>
                <w:b w:val="0"/>
                <w:i w:val="0"/>
              </w:rPr>
              <w:t xml:space="preserve"> The Chief Administrative Officer declined, the book carrying other visitors' details</w:t>
            </w:r>
          </w:p>
        </w:tc>
      </w:tr>
      <w:tr>
        <w:tc>
          <w:tcPr>
            <w:tcW w:type="dxa" w:w="4320"/>
          </w:tcPr>
          <w:p>
            <w:r/>
            <w:r>
              <w:rPr>
                <w:b w:val="0"/>
                <w:i w:val="0"/>
              </w:rPr>
              <w:t>Attendance sheets on file</w:t>
            </w:r>
          </w:p>
        </w:tc>
        <w:tc>
          <w:tcPr>
            <w:tcW w:type="dxa" w:w="4320"/>
          </w:tcPr>
          <w:p>
            <w:r/>
            <w:r>
              <w:rPr>
                <w:b w:val="0"/>
                <w:i w:val="0"/>
              </w:rPr>
              <w:t>Two - the education department sheet and the health department list, both dated 24 August and both signed by the two verifiers</w:t>
            </w:r>
          </w:p>
        </w:tc>
      </w:tr>
    </w:tbl>
    <w:p/>
    <w:p>
      <w:r>
        <w:rPr>
          <w:b w:val="0"/>
          <w:i w:val="0"/>
        </w:rPr>
        <w:t>The call is therefore established by the two attendance sheets and by the team's own account of the morning. The exercise asks for evidence of signing the visitors' book at the office of the Chief Administrative Officer or Town Clerk, and that evidence does not exist for this district.</w:t>
      </w:r>
    </w:p>
    <w:p>
      <w:pPr>
        <w:pStyle w:val="Heading1"/>
      </w:pPr>
      <w:r>
        <w:t>3. Queries</w:t>
      </w:r>
    </w:p>
    <w:p>
      <w:pPr>
        <w:pStyle w:val="ListBullet"/>
      </w:pPr>
      <w:r>
        <w:rPr>
          <w:b w:val="0"/>
          <w:i w:val="0"/>
        </w:rPr>
        <w:t>The Chief Administrative Officer declined a photograph of the visitors' book. Agree with the district how the signing is to be evidenced instead.</w:t>
      </w:r>
    </w:p>
    <w:p>
      <w:pPr>
        <w:pStyle w:val="ListBullet"/>
      </w:pPr>
      <w:r>
        <w:rPr>
          <w:b w:val="0"/>
          <w:i w:val="0"/>
        </w:rPr>
        <w:t>The Senior Principal Secretary who received the team is not named in the record. Record the name.</w:t>
      </w:r>
    </w:p>
    <w:p>
      <w:pPr>
        <w:pStyle w:val="ListBullet"/>
      </w:pPr>
      <w:r>
        <w:rPr>
          <w:b w:val="0"/>
          <w:i w:val="0"/>
        </w:rPr>
        <w:t>The purpose of the visit was not recorded as having been set out at the call. Confirm that it was.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