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Bugisu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Manafwa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Manafwa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Kayongo Tonny, Lydia Nakiganda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tkayongo1@gmail.com 0783405610, lydianakiganda3@gmail.com 0704948564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Manafwa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Buwagogo Seed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Yes, but it is only for the computers; the rest is with the contractor.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They use school funds.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They formed a committee to tell them about the breakdown.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Access to computers. They have increased the number of learners in the area. Challenges: understaffed; insecurity; the furniture was made on short wood; delayed commissioning of the school; inadequate funds, delayed. Recommendations: to fasten the commissioning; to employ a security guard; more staff needed; increase on the funding.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Manafwa District        Name of SCHOOL: Buwagogo Seed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Wall installed tables (10)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Brown, wooden, metallic stands.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functional and in good shape and use.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desks (121)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119 are functional and 2 desks are broken.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Sch. Chairs (117)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111 chairs are functional and in good use. 6 chairs are broken, Non functional.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Tables (40)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40 functional and in good use and shape.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 lab stools (132)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not in good condition, others 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131 functional and in good use and shape, only 1 broken.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 shelves (14)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the metallic stands, Brown.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14 functional. The 6 book shelves are in each classroom and the 8 are in the ICT laboratory.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Manafwa District        Name of SCHOOL: Buwagogo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Desktop computers, monitors 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Black, lenovo.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BWGSS/MON/020, 016, 015, 014, 013, 012, 022, 019, 018, 021, 020, 005, 006, 009, 007, 008, 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 functional and in good use, but the 8 are kept in the store because their CPUs were stolen. The desktop monitors are 28: 20 in use and the 8 kept in the store.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CPU 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Black, lenovo.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BWGSS/CPU/005, 006, 007, 008, 009, 010, 011, 012, 013, 014, 015, 016, 017, 018, 019, 020, 021, 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 were counted physically, functional and in good shape, but the 8 were, the team was told, stolen.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UPS 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Black, Tech-Com, with grey switch.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BWGSS/UPS/003, 004, 005, 006, 007, 008, 009, 010, 011, 012, 013, 014, 015, 016, 017, 018, 019, 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 UPS and functional in good shape.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Projector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07D633, 2XAAAECO176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Optoma.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BWGSS/PRO/001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being used.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 processor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S/X T900MEMN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lenovo, Black.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not in use.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S/N 82322303 502909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Tonco Com.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not in use.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switch 24 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S/N SA923201 979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 link.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not in use.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CCTV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Air conditioners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Multipurpose printer (1)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CNCRR96052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White, with scanner, laser jet.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BWGSS/P/003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it is being used in the H/M office.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Manafwa District        Name of SCHOOL: Buwagogo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Non-Residential Buildings - Administration block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cream and brown; store and secretary; reception area; H/M office; deputy; staff room.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good shape and use.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Classroom blocks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blocks, 2 classrooms each. S.2, S.1, S.4.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not in 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Functional, but the front and back S.2 door and S.4 door are broken. The classrooms are in use.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Multipurpose Hall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big rooms without compartment.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Labelled, 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Functional, in good shape and use.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 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big rooms with store.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is not fully complete but they use it. The lockers in the science lab have pad locks that are not functional, spoiled.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ICT lab and Library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big rooms, brick lay; server room; 2 store, library.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good shape and use.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 - Boys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stances, 1 bathroom, 1 for PWDs.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good shape and use.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Girls 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stances, 1 changing room, 1 for PWDs.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good shape and use.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for 10000 LTRs, 1 for 5000 LTR, 1 incomplete, no water pump.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functional, but the concrete was so much that the litres could not be seen. 1 is incomplete and has no water pump.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pit latrine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stances, for male and female.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good shape and use.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 buildings - staff houses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blocks. 2 sitting rooms, 2 bedrooms, 2 stores each.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good shape, but 1 block is empty.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blocks, 2 units each.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good shape and use.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stances each, 2 bathrooms each.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good shape and use.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for 5000 LTRs, 1 not installed, 3000 LTR.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functional but 1 not installed. The 3000 LTR was seen at the staff quarters in front.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The monitor column carries seventeen tag numbers against twenty units and repeats 020. Read the engraved numbers again against the units on the ground.</w:t>
      </w:r>
    </w:p>
    <w:p>
      <w:r>
        <w:t>- Eight computers were reported stolen from the laboratory on the night of 4 February 2025, police reference CRB 06/2025. Establish what was recovered and whether replacement is owed.</w:t>
      </w:r>
    </w:p>
    <w:p>
      <w:r>
        <w:t>- The record says twenty-eight monitors were received and twenty are in use. Set that against the district stores requisition of 7 March 2024.</w:t>
      </w:r>
    </w:p>
    <w:p>
      <w:r>
        <w:t>- CCTV cameras and air conditioners are marked not received. Establish whether they were supplied and where they are.</w:t>
      </w:r>
    </w:p>
    <w:p>
      <w:r>
        <w:t>- No cost is written on any line of this copy. Obtain the unit costs from the district.</w:t>
      </w:r>
    </w:p>
    <w:p>
      <w:r>
        <w:t>- Nothing was counted on the visit day beyond the ICT the team counted. Count the furniture room by room and set the count against this register.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