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Bugisu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Manafwa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Manafwa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Bukimanayi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PHC funds to do repair and maintenance for the building. Other equipment are still in good condition.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Yes, they use an asset register.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Patient enrollment has greatly improved; the numbers have more than double. Improved access to medical services in the area. Services offered have improved greatly. Challenges: insecurity of the facility since it is not fenced; the community vandalises the assets like water access points; the access route is impassable especially during the rainy season; the facility lacks a standard laboratory. Recommendations: fencing of the facility to improve on the security of the facility; improvement on the access route to the facility; construction of a standardised laboratory.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Manafwa District        NAME OF HEALTH FACILITY: Bukimanayi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in use. 2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HONSUN white &amp; black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use, one and another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 (01)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Redistributed. All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Redistributed.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 to Bugobero (2).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are off white with glass on the door and one grey with no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 at the facility.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 (08)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redistributed. All were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 This was not received.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mattress and off-white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 (01)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stand with a LED light bulb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 not in use. 2 pcs struck; 1 pc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TOUCH Select Simple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 (01)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and grey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stand with blue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in the lab.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at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&amp; stainless steel head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store; they have a similar brand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with stainless steel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 This is not physically seen at the facility.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CHiQ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 to Bugobero IV. All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Redistributed.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 In store, gas plate.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 to Bugobero Health Centre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 Redistributed to Bugobero.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 to Bugobero.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 The facility had other wheel chairs. The incharge is not sure whether it was redistributed.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redistributed; 4 are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 (02; 02 redistributed)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QUARTZ white with glass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 2 and 2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 (2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 during verification.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 (01 seen)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store; one redistributed.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 during verification.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 (03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 (01 set-seen)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 redistributed. All in store. 2 redistributed to Bugobero.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 during verification.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Seen. In store 01; 1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Redistributed. All redistributed to Bugobero Health Centre four.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Redistributed. All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at chronic care.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Redistributed. All redistributed to Bugobero Health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redistributed to Bugobero Health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redistributed to Bugobero Health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redistributed to Bugobero Health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a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Only one seen. Redistributed to Bugobero; one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frame with timber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Only 3 seen. All in use; one redistributed.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use; 4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 (01 seen)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casing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Redistributed. Not seen during verification.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Transparent casing with a big syringe like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store; the facility has additional 3 from other sources.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 (01; 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 One in use; good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use; one redistributed.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 (02; 01 green)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in a blue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Redistributed. Redistributed to Bugobero.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 to Bugobero.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Locked up not seen. Not seen during verification.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 Not delivered at the facility.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 This wasn't delivered at the facility.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Received only LED.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 (03)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 Not seen during verification.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Redistributed.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 (07)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Only 3 were physically verified. 3 are in use; 4 redistributed to Bugobero.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/ Table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frame with smooth timber table surface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Only one was physically verified. One in use; two redistributed.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use. One redistributed to Bugobero HC IV.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latrines 01 block, 1 placenta pit; 4 stances and 4 bathrooms. The facility received a block of pit latrine of 4 stances, 4 bathrooms for male and female patients. There is also a placenta pit constructed and a decomposition pit.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good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 under UgIFT. There is one block of two units that was constructed under another funding program.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Manafwa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Manafwa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Manafwa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Date of submission on the hand-filled copy is 03/09/2026; structured output leaves it blank per RULES.md 3.15.</w:t>
      </w:r>
    </w:p>
    <w:p>
      <w:r>
        <w:t>- Supervisor on the page is Kassim Sekajja / Wasswa Wilson with contacts 0702806116 / 0783230321; filled toolkit will use Kassim Luminsa / +256 702 806116 per RULES.md 3.15.</w:t>
      </w:r>
    </w:p>
    <w:p>
      <w:r>
        <w:t>- Verifier on the page is Kayongo Tonny (tkayongo1@gmail.com 0783405610).</w:t>
      </w:r>
    </w:p>
    <w:p>
      <w:r>
        <w:t>- The programme list carries Bukimanayi HC II; the toolkit cover and discussion-guide heading read Bukimanayi HC III. Facility is recorded as Bukimanayi HC III; the level difference is not corrected on the schedule.</w:t>
      </w:r>
    </w:p>
    <w:p>
      <w:r>
        <w:t>- B.P. Machine, Digital (02): left writes 02 Received / 2 in use; facing 2 redistributed to Bugobero HC IV - does not reconcile use vs redistribution.</w:t>
      </w:r>
    </w:p>
    <w:p>
      <w:r>
        <w:t>- Autoclave 20 Liters (01): left writes Not Received with stainless steel / Not engraved filled; facing Good condition / In use - contradictory.</w:t>
      </w:r>
    </w:p>
    <w:p>
      <w:r>
        <w:t>- Examination light, LED: 2 pcs struck to 1 pc seen; facing Still in store not in use.</w:t>
      </w:r>
    </w:p>
    <w:p>
      <w:r>
        <w:t>- Instrument Trolley (02): one crop reads Engraved; transcribed Not engraved from the full left page - confirm.</w:t>
      </w:r>
    </w:p>
    <w:p>
      <w:r>
        <w:t>- Microscope Binocular (01): description and tag blank; facing All in use for quantity 01.</w:t>
      </w:r>
    </w:p>
    <w:p>
      <w:r>
        <w:t>- Patient Screen (06): tag blank on the page.</w:t>
      </w:r>
    </w:p>
    <w:p>
      <w:r>
        <w:t>- Stove, Gas: quantity written 01 Gas; facing In use and In store, gas plate - pairing soft.</w:t>
      </w:r>
    </w:p>
    <w:p>
      <w:r>
        <w:t>- Weighing Scale, Infant (02): left Not seen; facing Redistributed to Bugobero - both kept.</w:t>
      </w:r>
    </w:p>
    <w:p>
      <w:r>
        <w:t>- Wheel Chair: quantity written 0 / Not seen; margin The facility had other wheel chairs; facing the incharge is not sure whether it was redistributed.</w:t>
      </w:r>
    </w:p>
    <w:p>
      <w:r>
        <w:t>- Wall Clock: left 02 and 02 Redistributed; facing Not in use 2 and 2 redistributed to Bugobero HC IV.</w:t>
      </w:r>
    </w:p>
    <w:p>
      <w:r>
        <w:t>- Diagnostic MCH (2 sets): sets may be struck through; facing Not seen during verification.</w:t>
      </w:r>
    </w:p>
    <w:p>
      <w:r>
        <w:t>- Diagnostic OPD (01 seen): facing One in store / One redistributed does not match quantity 01.</w:t>
      </w:r>
    </w:p>
    <w:p>
      <w:r>
        <w:t>- Instrument Set, Dressing: margin 01 redistributed; left 01 set-seen; facing All in store / 2 redistributed to Bugobero - soft.</w:t>
      </w:r>
    </w:p>
    <w:p>
      <w:r>
        <w:t>- Instrument Set, Basic ENT (03): facing Not seen during verification while left fills Health / Not engraved.</w:t>
      </w:r>
    </w:p>
    <w:p>
      <w:r>
        <w:t>- Pulse Oximeter: margin In stock / not seen struck; kept as seen with facing In store 01 / 1 redistributed.</w:t>
      </w:r>
    </w:p>
    <w:p>
      <w:r>
        <w:t>- Bed, Pediatric (05): quantity continues at top of p11 (form p12) with Redistributed; folded into the pediatric line.</w:t>
      </w:r>
    </w:p>
    <w:p>
      <w:r>
        <w:t>- Cupboard, Instrument (01): facing pairing soft between Not seen and In use at chronic care; transcribed chronic care.</w:t>
      </w:r>
    </w:p>
    <w:p>
      <w:r>
        <w:t>- Delivery Bed / Oxygen Therapy / both Resuscitators: bracket All redistributed to Bugobero Health IV.</w:t>
      </w:r>
    </w:p>
    <w:p>
      <w:r>
        <w:t>- Oxygen Concentrator (01): Only one seen / still in a box; facing Redistributed to Bugobero, one in store - soft.</w:t>
      </w:r>
    </w:p>
    <w:p>
      <w:r>
        <w:t>- Bench (04): Only 3 seen; facing All in use, one redistributed.</w:t>
      </w:r>
    </w:p>
    <w:p>
      <w:r>
        <w:t>- Baby Cot (05): facing One in use / 4 redistributed to Bugobero HC IV.</w:t>
      </w:r>
    </w:p>
    <w:p>
      <w:r>
        <w:t>- Hollow Ware Set, Ward and Stool, Laboratory: no handwriting; skipped.</w:t>
      </w:r>
    </w:p>
    <w:p>
      <w:r>
        <w:t>- MVA Kit: quantity 08 struck to 01; remarks additional 3 from other sources.</w:t>
      </w:r>
    </w:p>
    <w:p>
      <w:r>
        <w:t>- Penguin Sucker: quantity written 01 and 03 on successive lines; facing In use / One in use / Good in store - reconcile.</w:t>
      </w:r>
    </w:p>
    <w:p>
      <w:r>
        <w:t>- Fetoscope / Bubble CPAP: left-column pairing of 02, 01 green and White in a blue box is soft between the two printed names; Bubble CPAP also marked Redistributed.</w:t>
      </w:r>
    </w:p>
    <w:p>
      <w:r>
        <w:t>- Examination light (later line): Received only LED on the left; no clear facing quantity - LED examination lights may duplicate the earlier LED line.</w:t>
      </w:r>
    </w:p>
    <w:p>
      <w:r>
        <w:t>- Office Chair (07): Only 3 were physically verified; facing 3 in use, 4 redistributed to Bugobero.</w:t>
      </w:r>
    </w:p>
    <w:p>
      <w:r>
        <w:t>- Desk / Table (03): Only one was physically verified; facing One in use, two redistributed.</w:t>
      </w:r>
    </w:p>
    <w:p>
      <w:r>
        <w:t>- Filing Cabinet (01): facing One in use / One redistributed to Bugobero HC IV does not match quantity 01.</w:t>
      </w:r>
    </w:p>
    <w:p>
      <w:r>
        <w:t>- Residential Buildings: Not received under UgIFT; freehand note of one block of two units under another funding program.</w:t>
      </w:r>
    </w:p>
    <w:p>
      <w:r>
        <w:t>- No asset number, life, purchase/service dates, cost or depreciation on most lines; left blank per RULES.md 5.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