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pendevjmzeyg"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 -  NORTHERN</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 ICHEME, OYAM DISTRICT</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      APIO RUTH</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0760328927</w:t>
            </w:r>
          </w:p>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apioruth285@gmail.com</w:t>
            </w:r>
          </w:p>
        </w:tc>
      </w:tr>
      <w:tr>
        <w:trPr>
          <w:cantSplit w:val="0"/>
          <w:tblHeader w:val="0"/>
        </w:trPr>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MR. DENIS BUDALI</w:t>
            </w:r>
          </w:p>
        </w:tc>
      </w:tr>
      <w:tr>
        <w:trPr>
          <w:cantSplit w:val="0"/>
          <w:tblHeader w:val="0"/>
        </w:trPr>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0779622063</w:t>
            </w:r>
          </w:p>
        </w:tc>
      </w:tr>
      <w:tr>
        <w:trPr>
          <w:cantSplit w:val="0"/>
          <w:tblHeader w:val="0"/>
        </w:trPr>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E">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ECEME (OKWIR) HEALTH CENTER III</w:t>
      </w:r>
    </w:p>
    <w:p w:rsidR="00000000" w:rsidDel="00000000" w:rsidP="00000000" w:rsidRDefault="00000000" w:rsidRPr="00000000" w14:paraId="0000004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67"/>
        <w:gridCol w:w="2446"/>
        <w:tblGridChange w:id="0">
          <w:tblGrid>
            <w:gridCol w:w="708"/>
            <w:gridCol w:w="5867"/>
            <w:gridCol w:w="2446"/>
          </w:tblGrid>
        </w:tblGridChange>
      </w:tblGrid>
      <w:tr>
        <w:trPr>
          <w:cantSplit w:val="0"/>
          <w:tblHeader w:val="0"/>
        </w:trPr>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kkkkk</w:t>
            </w:r>
            <w:r w:rsidDel="00000000" w:rsidR="00000000" w:rsidRPr="00000000">
              <w:rPr>
                <w:rtl w:val="0"/>
              </w:rPr>
            </w:r>
          </w:p>
        </w:tc>
      </w:tr>
      <w:tr>
        <w:trPr>
          <w:cantSplit w:val="0"/>
          <w:tblHeader w:val="0"/>
        </w:trPr>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carries out routine repairs and maintenance on UgIFT-provided assets that can be repaired locally. For example, items such as chairs and tables are repaired when they become damaged or require maintenance. Where necessary, the facility addresses minor repairs to ensure the assets remain functional and usable.</w:t>
      </w:r>
    </w:p>
    <w:p w:rsidR="00000000" w:rsidDel="00000000" w:rsidP="00000000" w:rsidRDefault="00000000" w:rsidRPr="00000000" w14:paraId="0000005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Yes. The facility maintains records on the functionality and breakdown of the assets provided under UgIFT. These records help the facility monitor the condition of the assets and identify those that may require repair or maintenance.</w:t>
      </w:r>
    </w:p>
    <w:p w:rsidR="00000000" w:rsidDel="00000000" w:rsidP="00000000" w:rsidRDefault="00000000" w:rsidRPr="00000000" w14:paraId="0000005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Challenges</w:t>
      </w:r>
    </w:p>
    <w:p w:rsidR="00000000" w:rsidDel="00000000" w:rsidP="00000000" w:rsidRDefault="00000000" w:rsidRPr="00000000" w14:paraId="00000061">
      <w:pPr>
        <w:numPr>
          <w:ilvl w:val="0"/>
          <w:numId w:val="1"/>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Inadequate or unreliable electricity supply, which limits the operation and effective use of some of the machines and equipment provided under UgIFT.</w:t>
      </w:r>
    </w:p>
    <w:p w:rsidR="00000000" w:rsidDel="00000000" w:rsidP="00000000" w:rsidRDefault="00000000" w:rsidRPr="00000000" w14:paraId="00000062">
      <w:pPr>
        <w:numPr>
          <w:ilvl w:val="0"/>
          <w:numId w:val="1"/>
        </w:numPr>
        <w:spacing w:after="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All assets were not engraved. </w:t>
      </w:r>
    </w:p>
    <w:p w:rsidR="00000000" w:rsidDel="00000000" w:rsidP="00000000" w:rsidRDefault="00000000" w:rsidRPr="00000000" w14:paraId="0000006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Recommendations</w:t>
      </w:r>
    </w:p>
    <w:p w:rsidR="00000000" w:rsidDel="00000000" w:rsidP="00000000" w:rsidRDefault="00000000" w:rsidRPr="00000000" w14:paraId="00000064">
      <w:pPr>
        <w:numPr>
          <w:ilvl w:val="0"/>
          <w:numId w:val="2"/>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Provide a reliable power supply to the facility to enable the proper operation and utilization of UgIFT-provided machines and equipment.</w:t>
      </w:r>
    </w:p>
    <w:p w:rsidR="00000000" w:rsidDel="00000000" w:rsidP="00000000" w:rsidRDefault="00000000" w:rsidRPr="00000000" w14:paraId="00000065">
      <w:pPr>
        <w:numPr>
          <w:ilvl w:val="0"/>
          <w:numId w:val="2"/>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Where possible, consider alternative power solutions for facilities facing persistent electricity challenges to ensure the equipment remains functional and contributes effectively to service delivery.</w:t>
      </w:r>
    </w:p>
    <w:p w:rsidR="00000000" w:rsidDel="00000000" w:rsidP="00000000" w:rsidRDefault="00000000" w:rsidRPr="00000000" w14:paraId="0000006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6A">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LG…ICHEME, OYAM DISTRICT……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………ICHEME (OKWIR) HEALTH CENTER III…</w:t>
      </w:r>
    </w:p>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 w:type="dxa"/>
        <w:jc w:val="center"/>
        <w:tblLayout w:type="fixed"/>
        <w:tblLook w:val="0400"/>
      </w:tblPr>
      <w:tblGrid>
        <w:gridCol w:w="1070"/>
        <w:gridCol w:w="1175"/>
        <w:gridCol w:w="805"/>
        <w:gridCol w:w="1764"/>
        <w:gridCol w:w="990"/>
        <w:gridCol w:w="1530"/>
        <w:gridCol w:w="990"/>
        <w:gridCol w:w="990"/>
        <w:gridCol w:w="1023"/>
        <w:gridCol w:w="1252"/>
        <w:gridCol w:w="654"/>
        <w:gridCol w:w="742"/>
        <w:gridCol w:w="785"/>
        <w:gridCol w:w="1233"/>
        <w:gridCol w:w="1241"/>
        <w:tblGridChange w:id="0">
          <w:tblGrid>
            <w:gridCol w:w="1070"/>
            <w:gridCol w:w="1175"/>
            <w:gridCol w:w="805"/>
            <w:gridCol w:w="1764"/>
            <w:gridCol w:w="990"/>
            <w:gridCol w:w="1530"/>
            <w:gridCol w:w="990"/>
            <w:gridCol w:w="990"/>
            <w:gridCol w:w="1023"/>
            <w:gridCol w:w="1252"/>
            <w:gridCol w:w="654"/>
            <w:gridCol w:w="742"/>
            <w:gridCol w:w="785"/>
            <w:gridCol w:w="1233"/>
            <w:gridCol w:w="1241"/>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7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 0</w:t>
            </w:r>
            <w:r w:rsidDel="00000000" w:rsidR="00000000" w:rsidRPr="00000000">
              <w:rPr>
                <w:rFonts w:ascii="Arial Narrow" w:cs="Arial Narrow" w:eastAsia="Arial Narrow" w:hAnsi="Arial Narrow"/>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Clinical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OPD room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(Aneroid wall mounted)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w:t>
            </w:r>
            <w:r w:rsidDel="00000000" w:rsidR="00000000" w:rsidRPr="00000000">
              <w:rPr>
                <w:rFonts w:ascii="Arial Narrow" w:cs="Arial Narrow" w:eastAsia="Arial Narrow" w:hAnsi="Arial Narrow"/>
                <w:sz w:val="24"/>
                <w:szCs w:val="24"/>
                <w:rtl w:val="0"/>
              </w:rPr>
              <w:t xml:space="preserve">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Autoclave 20 Liters.,Duo Operated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Rule="auto"/>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 (2)</w:t>
            </w:r>
          </w:p>
        </w:tc>
      </w:tr>
      <w:tr>
        <w:trPr>
          <w:cantSplit w:val="0"/>
          <w:trHeight w:val="287"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188"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Children’s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0</w:t>
            </w:r>
            <w:r w:rsidDel="00000000" w:rsidR="00000000" w:rsidRPr="00000000">
              <w:rPr>
                <w:rFonts w:ascii="Arial Narrow" w:cs="Arial Narrow" w:eastAsia="Arial Narrow" w:hAnsi="Arial Narrow"/>
                <w:sz w:val="24"/>
                <w:szCs w:val="24"/>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Drip stand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08</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 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are 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Haemogdan meter, Digital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Otoscope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Trolley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for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room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Stretcher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A">
            <w:pPr>
              <w:spacing w:after="0" w:line="240" w:lineRule="auto"/>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Weighing Scale, Toddler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Medical Waste Bin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Medical Waste Bin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Clinical room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charge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06</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Pediatric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Pediatric Patient, With Mattress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(5)</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room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appatus, minimum 45L cylinder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Suction Apparatus, (Electric)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Oxygen Concentrator, Duo Flow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waiting area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Disinfection Buckets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w:t>
            </w:r>
            <w:r w:rsidDel="00000000" w:rsidR="00000000" w:rsidRPr="00000000">
              <w:rPr>
                <w:rFonts w:ascii="Arial Narrow" w:cs="Arial Narrow" w:eastAsia="Arial Narrow" w:hAnsi="Arial Narrow"/>
                <w:sz w:val="24"/>
                <w:szCs w:val="24"/>
                <w:rtl w:val="0"/>
              </w:rPr>
              <w:t xml:space="preserve">02</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Disinfection Buckets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Small bed for babies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Female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Delivery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stool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Penguin Sucker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w:t>
            </w:r>
            <w:r w:rsidDel="00000000" w:rsidR="00000000" w:rsidRPr="00000000">
              <w:rPr>
                <w:rFonts w:ascii="Arial Narrow" w:cs="Arial Narrow" w:eastAsia="Arial Narrow" w:hAnsi="Arial Narrow"/>
                <w:color w:val="000000"/>
                <w:sz w:val="24"/>
                <w:szCs w:val="24"/>
                <w:rtl w:val="0"/>
              </w:rPr>
              <w:t xml:space="preserve">use 03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room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Kangaroo Mother Care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Is 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D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D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D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D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1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Incharge room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w:t>
            </w:r>
            <w:r w:rsidDel="00000000" w:rsidR="00000000" w:rsidRPr="00000000">
              <w:rPr>
                <w:rFonts w:ascii="Arial Narrow" w:cs="Arial Narrow" w:eastAsia="Arial Narrow" w:hAnsi="Arial Narrow"/>
                <w:sz w:val="24"/>
                <w:szCs w:val="24"/>
                <w:rtl w:val="0"/>
              </w:rPr>
              <w:t xml:space="preserve">01</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Waiting area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w:t>
            </w:r>
            <w:r w:rsidDel="00000000" w:rsidR="00000000" w:rsidRPr="00000000">
              <w:rPr>
                <w:rFonts w:ascii="Arial Narrow" w:cs="Arial Narrow" w:eastAsia="Arial Narrow" w:hAnsi="Arial Narrow"/>
                <w:sz w:val="24"/>
                <w:szCs w:val="24"/>
                <w:rtl w:val="0"/>
              </w:rPr>
              <w:t xml:space="preserve">01</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w:t>
            </w:r>
            <w:r w:rsidDel="00000000" w:rsidR="00000000" w:rsidRPr="00000000">
              <w:rPr>
                <w:rFonts w:ascii="Arial Narrow" w:cs="Arial Narrow" w:eastAsia="Arial Narrow" w:hAnsi="Arial Narrow"/>
                <w:color w:val="000000"/>
                <w:sz w:val="24"/>
                <w:szCs w:val="24"/>
                <w:rtl w:val="0"/>
              </w:rPr>
              <w:t xml:space="preserve">n use (</w:t>
            </w:r>
            <w:r w:rsidDel="00000000" w:rsidR="00000000" w:rsidRPr="00000000">
              <w:rPr>
                <w:rFonts w:ascii="Arial Narrow" w:cs="Arial Narrow" w:eastAsia="Arial Narrow" w:hAnsi="Arial Narrow"/>
                <w:sz w:val="24"/>
                <w:szCs w:val="24"/>
                <w:rtl w:val="0"/>
              </w:rPr>
              <w:t xml:space="preserve">01</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latrines (4 stance for male and female)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Placenta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 (inpatient, labor suite, postnatal)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qua</w:t>
            </w:r>
            <w:r w:rsidDel="00000000" w:rsidR="00000000" w:rsidRPr="00000000">
              <w:rPr>
                <w:rFonts w:ascii="Arial Narrow" w:cs="Arial Narrow" w:eastAsia="Arial Narrow" w:hAnsi="Arial Narrow"/>
                <w:sz w:val="24"/>
                <w:szCs w:val="24"/>
                <w:rtl w:val="0"/>
              </w:rPr>
              <w:t xml:space="preserve">rters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w:t>
            </w:r>
            <w:r w:rsidDel="00000000" w:rsidR="00000000" w:rsidRPr="00000000">
              <w:rPr>
                <w:rFonts w:ascii="Arial Narrow" w:cs="Arial Narrow" w:eastAsia="Arial Narrow" w:hAnsi="Arial Narrow"/>
                <w:sz w:val="24"/>
                <w:szCs w:val="24"/>
                <w:rtl w:val="0"/>
              </w:rPr>
              <w:t xml:space="preserve"> blocks: 2 units each, 2 stance block, kitchen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F8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4">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F8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8E">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0F8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9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9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9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9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9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95">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96">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0F9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9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w:t>
      </w:r>
    </w:p>
    <w:p w:rsidR="00000000" w:rsidDel="00000000" w:rsidP="00000000" w:rsidRDefault="00000000" w:rsidRPr="00000000" w14:paraId="00000F9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F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F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F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F9D">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F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FA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A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F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F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FA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A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A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A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A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A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A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A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F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F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0FB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B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B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F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FB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FBE">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B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FC9">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FCA">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0FC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0FC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0FC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FD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FD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FD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FD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3D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3DD">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DE">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3D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3E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3E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3E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3E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3E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E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F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3F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3F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2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2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2D">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2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2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3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83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3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3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3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4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4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7A">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7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7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7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7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7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E1205F"/>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5K02+p3mCeVCUjuDFSmGeupWg==">CgMxLjAyDmgucGVuZGV2am16ZXlnOAByITFRbFRPUk5CX2lKbTh4R0FIVm5uYkZ1NnIwNmxmVEpUbg==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2026-09-09T09:54:00Z</dcterms:created>
  <dc:creator>Rashid Kiwanuka</dc:creator>
</cp:coreProperties>
</file>