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160"/>
        <w:rPr>
          <w:sz w:val="24"/>
          <w:szCs w:val="24"/>
          <w:lang w:val="en-US"/>
        </w:rPr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FACILITY REPORT — </w:t>
      </w:r>
      <w:r>
        <w:rPr>
          <w:rFonts w:ascii="Arial" w:cs="Arial" w:eastAsia="Arial" w:hAnsi="Arial"/>
          <w:b/>
          <w:bCs/>
          <w:color w:val="000000"/>
          <w:sz w:val="24"/>
          <w:szCs w:val="24"/>
          <w:lang w:val="en-US"/>
        </w:rPr>
        <w:t>Bududa HC III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00"/>
        <w:gridCol w:w="4700"/>
      </w:tblGrid>
      <w:tr>
        <w:trPr/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pStyle w:val="style0"/>
              <w:spacing w:after="120"/>
              <w:rPr>
                <w:sz w:val="24"/>
                <w:szCs w:val="24"/>
                <w:lang w:val="en-US"/>
              </w:rPr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District: </w:t>
            </w:r>
          </w:p>
          <w:p>
            <w:pPr>
              <w:pStyle w:val="style0"/>
              <w:pBdr>
                <w:bottom w:val="single" w:sz="4" w:space="0" w:color="999999"/>
              </w:pBdr>
              <w:rPr>
                <w:sz w:val="24"/>
                <w:szCs w:val="24"/>
              </w:rPr>
            </w:pPr>
            <w:r>
              <w:rPr>
                <w:rFonts w:ascii="Arial" w:cs="Arial" w:eastAsia="Arial" w:hAnsi="Arial"/>
                <w:sz w:val="24"/>
                <w:szCs w:val="24"/>
                <w:lang w:val="en-US"/>
              </w:rPr>
              <w:t>Bududa</w:t>
            </w:r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pStyle w:val="style0"/>
              <w:spacing w:after="120"/>
              <w:rPr>
                <w:sz w:val="24"/>
                <w:szCs w:val="24"/>
              </w:rPr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Sub-county: </w:t>
            </w:r>
          </w:p>
          <w:p>
            <w:pPr>
              <w:pStyle w:val="style0"/>
              <w:pBdr>
                <w:bottom w:val="single" w:sz="4" w:space="0" w:color="999999"/>
              </w:pBd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Bududa</w:t>
            </w:r>
          </w:p>
        </w:tc>
      </w:tr>
      <w:tr>
        <w:tblPrEx/>
        <w:trPr/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pStyle w:val="style0"/>
              <w:spacing w:after="120"/>
              <w:rPr>
                <w:sz w:val="24"/>
                <w:szCs w:val="24"/>
                <w:lang w:val="en-US"/>
              </w:rPr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Facility Name: </w:t>
            </w:r>
            <w:r>
              <w:rPr>
                <w:rFonts w:ascii="Arial" w:cs="Arial" w:eastAsia="Arial" w:hAnsi="Arial"/>
                <w:sz w:val="24"/>
                <w:szCs w:val="24"/>
                <w:lang w:val="en-US"/>
              </w:rPr>
              <w:t xml:space="preserve"> </w:t>
            </w:r>
          </w:p>
          <w:p>
            <w:pPr>
              <w:pStyle w:val="style0"/>
              <w:pBdr>
                <w:bottom w:val="single" w:sz="4" w:space="0" w:color="999999"/>
              </w:pBdr>
              <w:rPr>
                <w:sz w:val="24"/>
                <w:szCs w:val="24"/>
              </w:rPr>
            </w:pPr>
            <w:r>
              <w:rPr>
                <w:rFonts w:ascii="Arial" w:cs="Arial" w:eastAsia="Arial" w:hAnsi="Arial"/>
                <w:sz w:val="24"/>
                <w:szCs w:val="24"/>
                <w:lang w:val="en-US"/>
              </w:rPr>
              <w:t>Bududa HC III</w:t>
            </w:r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pStyle w:val="style0"/>
              <w:spacing w:after="120"/>
              <w:rPr>
                <w:sz w:val="24"/>
                <w:szCs w:val="24"/>
              </w:rPr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Type (Seed School / Health Center): </w:t>
            </w:r>
          </w:p>
          <w:p>
            <w:pPr>
              <w:pStyle w:val="style0"/>
              <w:pBdr>
                <w:bottom w:val="single" w:sz="4" w:space="0" w:color="999999"/>
              </w:pBd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Health center</w:t>
            </w:r>
          </w:p>
        </w:tc>
      </w:tr>
      <w:tr>
        <w:tblPrEx/>
        <w:trPr/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pStyle w:val="style0"/>
              <w:spacing w:after="120"/>
              <w:rPr>
                <w:rFonts w:ascii="Arial" w:cs="Arial" w:eastAsia="Arial" w:hAnsi="Arial"/>
                <w:sz w:val="24"/>
                <w:szCs w:val="24"/>
                <w:lang w:val="en-US"/>
              </w:rPr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lang w:val="en-US"/>
              </w:rPr>
              <w:t>Incharge:</w:t>
            </w:r>
          </w:p>
          <w:p>
            <w:pPr>
              <w:pStyle w:val="style0"/>
              <w:spacing w:after="120"/>
              <w:rPr>
                <w:rFonts w:ascii="Arial" w:cs="Arial" w:eastAsia="Arial" w:hAnsi="Arial"/>
                <w:sz w:val="24"/>
                <w:szCs w:val="24"/>
                <w:lang w:val="en-US"/>
              </w:rPr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lang w:val="en-US"/>
              </w:rPr>
              <w:t>Wamaniala Aramazan</w:t>
            </w:r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pStyle w:val="style0"/>
              <w:spacing w:after="120"/>
              <w:rPr>
                <w:rFonts w:ascii="Arial" w:cs="Arial" w:eastAsia="Arial" w:hAnsi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lang w:val="en-US"/>
              </w:rPr>
              <w:t>Contact:</w:t>
            </w:r>
          </w:p>
          <w:p>
            <w:pPr>
              <w:pStyle w:val="style0"/>
              <w:spacing w:after="120"/>
              <w:rPr>
                <w:rFonts w:ascii="Arial" w:cs="Arial" w:eastAsia="Arial" w:hAnsi="Arial"/>
                <w:sz w:val="24"/>
                <w:szCs w:val="24"/>
                <w:lang w:val="en-US"/>
              </w:rPr>
            </w:pPr>
            <w:r>
              <w:rPr>
                <w:rFonts w:ascii="Arial" w:cs="Arial" w:eastAsia="Arial" w:hAnsi="Arial"/>
                <w:sz w:val="24"/>
                <w:szCs w:val="24"/>
                <w:lang w:val="en-US"/>
              </w:rPr>
              <w:t>07</w:t>
            </w:r>
          </w:p>
        </w:tc>
      </w:tr>
      <w:tr>
        <w:tblPrEx/>
        <w:trPr/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pStyle w:val="style0"/>
              <w:spacing w:after="120"/>
              <w:rPr>
                <w:sz w:val="24"/>
                <w:szCs w:val="24"/>
              </w:rPr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Date Visited: </w:t>
            </w:r>
          </w:p>
          <w:p>
            <w:pPr>
              <w:pStyle w:val="style0"/>
              <w:pBdr>
                <w:bottom w:val="single" w:sz="4" w:space="0" w:color="999999"/>
              </w:pBd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27/08/2026</w:t>
            </w:r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pStyle w:val="style0"/>
              <w:spacing w:after="120"/>
              <w:rPr>
                <w:rFonts w:ascii="Arial" w:cs="Arial" w:eastAsia="Arial" w:hAnsi="Arial"/>
                <w:b/>
                <w:bCs/>
                <w:sz w:val="24"/>
                <w:szCs w:val="24"/>
              </w:rPr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Team Members: </w:t>
            </w:r>
          </w:p>
          <w:p>
            <w:pPr>
              <w:pStyle w:val="style0"/>
              <w:pBdr>
                <w:bottom w:val="single" w:sz="4" w:space="0" w:color="999999"/>
              </w:pBd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Ahabwe Derrick</w:t>
            </w:r>
            <w:r>
              <w:rPr>
                <w:sz w:val="24"/>
                <w:szCs w:val="24"/>
                <w:lang w:val="en-US"/>
              </w:rPr>
              <w:t>, Asio Miriam</w:t>
            </w:r>
            <w:r>
              <w:rPr>
                <w:sz w:val="24"/>
                <w:szCs w:val="24"/>
                <w:lang w:val="en-US"/>
              </w:rPr>
              <w:t xml:space="preserve"> J and Kyanamira Nathan </w:t>
            </w:r>
          </w:p>
        </w:tc>
      </w:tr>
    </w:tbl>
    <w:p>
      <w:pPr>
        <w:pStyle w:val="style0"/>
        <w:spacing w:before="200" w:after="100"/>
        <w:rPr>
          <w:sz w:val="24"/>
          <w:szCs w:val="24"/>
        </w:rPr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>Assets Verified / Condition Summary (Good / Fair / Poor)</w:t>
      </w:r>
    </w:p>
    <w:p>
      <w:pPr>
        <w:pStyle w:val="style179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sz w:val="24"/>
          <w:szCs w:val="24"/>
          <w:lang w:val="en-US"/>
        </w:rPr>
        <w:t>Asset verification was a success at the health center.</w:t>
      </w:r>
    </w:p>
    <w:p>
      <w:pPr>
        <w:pStyle w:val="style179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sz w:val="24"/>
          <w:szCs w:val="24"/>
          <w:lang w:val="en-US"/>
        </w:rPr>
        <w:t>The Incharge, his deputy and the other staff were very helpful during the whole process.</w:t>
      </w:r>
    </w:p>
    <w:p>
      <w:pPr>
        <w:pStyle w:val="style179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sz w:val="24"/>
          <w:szCs w:val="24"/>
          <w:lang w:val="en-US"/>
        </w:rPr>
        <w:t>Assets recieved from Ugift engraved with GOU/MOH - UGIFT PROJECT F/Y 2023/2024, are few not all.</w:t>
      </w:r>
    </w:p>
    <w:p>
      <w:pPr>
        <w:pStyle w:val="style0"/>
        <w:spacing w:after="80"/>
        <w:rPr>
          <w:sz w:val="24"/>
          <w:szCs w:val="24"/>
        </w:rPr>
      </w:pPr>
    </w:p>
    <w:p>
      <w:pPr>
        <w:pStyle w:val="style0"/>
        <w:spacing w:before="200" w:after="100"/>
        <w:rPr>
          <w:sz w:val="24"/>
          <w:szCs w:val="24"/>
        </w:rPr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>Successes</w:t>
      </w:r>
    </w:p>
    <w:p>
      <w:pPr>
        <w:pStyle w:val="style179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sz w:val="24"/>
          <w:szCs w:val="24"/>
          <w:lang w:val="en-US"/>
        </w:rPr>
        <w:t>Asset verification was a success at the health center.</w:t>
      </w:r>
    </w:p>
    <w:p>
      <w:pPr>
        <w:pStyle w:val="style179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sz w:val="24"/>
          <w:szCs w:val="24"/>
          <w:lang w:val="en-US"/>
        </w:rPr>
        <w:t>The Incharge points services have been brought nearer to the Comunity.</w:t>
      </w:r>
    </w:p>
    <w:p>
      <w:pPr>
        <w:pStyle w:val="style179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Infrastructure development forexample the Health Centre facility </w:t>
      </w:r>
    </w:p>
    <w:p>
      <w:pPr>
        <w:pStyle w:val="style179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sz w:val="24"/>
          <w:szCs w:val="24"/>
          <w:lang w:val="en-US"/>
        </w:rPr>
        <w:t>Also more jobs created hence employment.</w:t>
      </w:r>
    </w:p>
    <w:p>
      <w:pPr>
        <w:pStyle w:val="style0"/>
        <w:spacing w:after="80"/>
        <w:rPr>
          <w:sz w:val="24"/>
          <w:szCs w:val="24"/>
        </w:rPr>
      </w:pPr>
    </w:p>
    <w:p>
      <w:pPr>
        <w:pStyle w:val="style0"/>
        <w:spacing w:before="200" w:after="100"/>
        <w:rPr>
          <w:sz w:val="24"/>
          <w:szCs w:val="24"/>
        </w:rPr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>Challenges</w:t>
      </w:r>
    </w:p>
    <w:p>
      <w:pPr>
        <w:pStyle w:val="style179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sz w:val="24"/>
          <w:szCs w:val="24"/>
          <w:lang w:val="en-US"/>
        </w:rPr>
        <w:t>Access to the facility is challenging, especially during rainy times since the facility is on the mountain slopes thus bad roads.</w:t>
      </w:r>
    </w:p>
    <w:p>
      <w:pPr>
        <w:pStyle w:val="style179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sz w:val="24"/>
          <w:szCs w:val="24"/>
          <w:lang w:val="en-US"/>
        </w:rPr>
        <w:t>The facility has limited staff, and accommodation facilities as well as limited space for development forexample male ward.</w:t>
      </w:r>
    </w:p>
    <w:p>
      <w:pPr>
        <w:pStyle w:val="style179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sz w:val="24"/>
          <w:szCs w:val="24"/>
          <w:lang w:val="en-US"/>
        </w:rPr>
        <w:t>The health facility has no electricity hence darkness.</w:t>
      </w:r>
    </w:p>
    <w:p>
      <w:pPr>
        <w:pStyle w:val="style0"/>
        <w:spacing w:before="200" w:after="100"/>
        <w:rPr>
          <w:sz w:val="24"/>
          <w:szCs w:val="24"/>
        </w:rPr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>Recommendations</w:t>
      </w:r>
    </w:p>
    <w:p>
      <w:pPr>
        <w:pStyle w:val="style179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sz w:val="24"/>
          <w:szCs w:val="24"/>
          <w:lang w:val="en-US"/>
        </w:rPr>
        <w:t>Construction of more wards and staff quarters.</w:t>
      </w:r>
    </w:p>
    <w:p>
      <w:pPr>
        <w:pStyle w:val="style179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sz w:val="24"/>
          <w:szCs w:val="24"/>
          <w:lang w:val="en-US"/>
        </w:rPr>
        <w:t>Provision of hard to reach allowance.</w:t>
      </w:r>
    </w:p>
    <w:p>
      <w:pPr>
        <w:pStyle w:val="style179"/>
        <w:numPr>
          <w:ilvl w:val="0"/>
          <w:numId w:val="1"/>
        </w:numPr>
        <w:spacing w:after="80"/>
        <w:rPr/>
      </w:pPr>
      <w:r>
        <w:rPr>
          <w:lang w:val="en-US"/>
        </w:rPr>
        <w:t>Connection of electricity.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Arial">
    <w:altName w:val="Arial"/>
    <w:panose1 w:val="020b0604020000020204"/>
    <w:charset w:val="00"/>
    <w:family w:val="swiss"/>
    <w:pitch w:val="variable"/>
    <w:sig w:usb0="E0002EFF" w:usb1="C000785B" w:usb2="00000009" w:usb3="00000000" w:csb0="000001FF" w:csb1="00000000"/>
  </w:font>
  <w:font w:name="Calibri Light">
    <w:altName w:val="Calibri Light"/>
    <w:panose1 w:val="020f0302020000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A8A8BA9C"/>
    <w:lvl w:ilvl="0" w:tplc="725EE8A4">
      <w:start w:val="1"/>
      <w:numFmt w:val="bullet"/>
      <w:lvlText w:val="•"/>
      <w:lvlJc w:val="left"/>
      <w:pPr>
        <w:ind w:left="360" w:hanging="360"/>
      </w:pPr>
    </w:lvl>
    <w:lvl w:ilvl="1" w:tplc="831683DE">
      <w:start w:val="1"/>
      <w:numFmt w:val="decimal"/>
      <w:lvlText w:val=""/>
      <w:lvlJc w:val="left"/>
      <w:pPr/>
    </w:lvl>
    <w:lvl w:ilvl="2" w:tplc="749857E2">
      <w:start w:val="1"/>
      <w:numFmt w:val="decimal"/>
      <w:lvlText w:val=""/>
      <w:lvlJc w:val="left"/>
      <w:pPr/>
    </w:lvl>
    <w:lvl w:ilvl="3" w:tplc="0C9E5EF6">
      <w:start w:val="1"/>
      <w:numFmt w:val="decimal"/>
      <w:lvlText w:val=""/>
      <w:lvlJc w:val="left"/>
      <w:pPr/>
    </w:lvl>
    <w:lvl w:ilvl="4" w:tplc="8A544B7E">
      <w:start w:val="1"/>
      <w:numFmt w:val="decimal"/>
      <w:lvlText w:val=""/>
      <w:lvlJc w:val="left"/>
      <w:pPr/>
    </w:lvl>
    <w:lvl w:ilvl="5" w:tplc="AB08C83E">
      <w:start w:val="1"/>
      <w:numFmt w:val="decimal"/>
      <w:lvlText w:val=""/>
      <w:lvlJc w:val="left"/>
      <w:pPr/>
    </w:lvl>
    <w:lvl w:ilvl="6" w:tplc="7EA4DFCA">
      <w:start w:val="1"/>
      <w:numFmt w:val="decimal"/>
      <w:lvlText w:val=""/>
      <w:lvlJc w:val="left"/>
      <w:pPr/>
    </w:lvl>
    <w:lvl w:ilvl="7" w:tplc="02FE28BA">
      <w:start w:val="1"/>
      <w:numFmt w:val="decimal"/>
      <w:lvlText w:val=""/>
      <w:lvlJc w:val="left"/>
      <w:pPr/>
    </w:lvl>
    <w:lvl w:ilvl="8" w:tplc="E85A5454">
      <w:start w:val="1"/>
      <w:numFmt w:val="decimal"/>
      <w:lvlText w:val=""/>
      <w:lvlJc w:val="left"/>
      <w:pPr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Calibri" w:hAnsi="Times New Roman"/>
        <w:sz w:val="24"/>
        <w:szCs w:val="24"/>
        <w:lang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>
      <w:spacing w:after="0" w:lineRule="auto" w:line="240"/>
    </w:pPr>
    <w:rPr>
      <w:rFonts w:eastAsia="Times New Roman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next w:val="style179"/>
    <w:qFormat/>
    <w:pPr>
      <w:spacing w:after="0" w:lineRule="auto" w:line="240"/>
    </w:pPr>
    <w:rPr>
      <w:rFonts w:eastAsia="Times New Roman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Words>189</Words>
  <Pages>1</Pages>
  <Characters>1076</Characters>
  <Application>WPS Office</Application>
  <DocSecurity>0</DocSecurity>
  <Paragraphs>40</Paragraphs>
  <ScaleCrop>false</ScaleCrop>
  <LinksUpToDate>false</LinksUpToDate>
  <CharactersWithSpaces>1241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2026-08-30T10:53:00Z</dcterms:created>
  <dc:creator>derri</dc:creator>
  <lastModifiedBy>SM-A035F</lastModifiedBy>
  <dcterms:modified xsi:type="dcterms:W3CDTF">2026-08-31T12:06:57Z</dcterms:modified>
  <revision>9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e670fd27975e4f758216fd3999eee13f</vt:lpwstr>
  </property>
</Properties>
</file>