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Sisiyi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Sisiyi Seed Secondary School</w:t>
            </w:r>
          </w:p>
        </w:tc>
      </w:tr>
      <w:tr>
        <w:tc>
          <w:tcPr>
            <w:tcW w:type="dxa" w:w="4320"/>
          </w:tcPr>
          <w:p>
            <w:r/>
            <w:r>
              <w:rPr>
                <w:b w:val="0"/>
                <w:i w:val="0"/>
              </w:rPr>
              <w:t>Named on the programme list</w:t>
            </w:r>
          </w:p>
        </w:tc>
        <w:tc>
          <w:tcPr>
            <w:tcW w:type="dxa" w:w="4320"/>
          </w:tcPr>
          <w:p>
            <w:r/>
            <w:r>
              <w:rPr>
                <w:b w:val="0"/>
                <w:i w:val="0"/>
              </w:rPr>
              <w:t>Sisiyi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Ahabwe Derrick, named by the school's own written note</w:t>
            </w:r>
          </w:p>
        </w:tc>
      </w:tr>
      <w:tr>
        <w:tc>
          <w:tcPr>
            <w:tcW w:type="dxa" w:w="4320"/>
          </w:tcPr>
          <w:p>
            <w:r/>
            <w:r>
              <w:rPr>
                <w:b w:val="0"/>
                <w:i w:val="0"/>
              </w:rPr>
              <w:t>Informant interviewed</w:t>
            </w:r>
          </w:p>
        </w:tc>
        <w:tc>
          <w:tcPr>
            <w:tcW w:type="dxa" w:w="4320"/>
          </w:tcPr>
          <w:p>
            <w:r/>
            <w:r>
              <w:rPr>
                <w:b w:val="0"/>
                <w:i w:val="0"/>
              </w:rPr>
              <w:t>Nangai Robert, recorded as the head teacher or his assistant</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deputy received the team, made it welcome and helped it through the whole of the work. No visitors' register was photographed, so there is nothing on file to show that the team signed in. The school stands high on the mountain and the road to it was reported to be in a poor state.</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The school did report that the contractor carries a one-year liability for damage to any asset, which is a fact about the works contract and not about who owns the assets.</w:t>
            </w:r>
          </w:p>
        </w:tc>
      </w:tr>
      <w:tr>
        <w:tc>
          <w:tcPr>
            <w:tcW w:type="dxa" w:w="4320"/>
          </w:tcPr>
          <w:p>
            <w:r/>
            <w:r>
              <w:rPr>
                <w:b w:val="0"/>
                <w:i w:val="0"/>
              </w:rPr>
              <w:t>Functionality</w:t>
            </w:r>
          </w:p>
        </w:tc>
        <w:tc>
          <w:tcPr>
            <w:tcW w:type="dxa" w:w="4320"/>
          </w:tcPr>
          <w:p>
            <w:r/>
            <w:r>
              <w:rPr>
                <w:b w:val="0"/>
                <w:i w:val="0"/>
              </w:rPr>
              <w:t>Not reported per item. The school reported that most of the assets are in excellent condition because they were handed over the month before the visit. The network rack was photographed cabled and closed on its switches, its monitor and its video recorder, which shows how it was found and not that it was tested. The desktop computers were photographed set out on tables with extension boards among classroom furniture.</w:t>
            </w:r>
          </w:p>
        </w:tc>
      </w:tr>
      <w:tr>
        <w:tc>
          <w:tcPr>
            <w:tcW w:type="dxa" w:w="4320"/>
          </w:tcPr>
          <w:p>
            <w:r/>
            <w:r>
              <w:rPr>
                <w:b w:val="0"/>
                <w:i w:val="0"/>
              </w:rPr>
              <w:t>Usage / performance</w:t>
            </w:r>
          </w:p>
        </w:tc>
        <w:tc>
          <w:tcPr>
            <w:tcW w:type="dxa" w:w="4320"/>
          </w:tcPr>
          <w:p>
            <w:r/>
            <w:r>
              <w:rPr>
                <w:b w:val="0"/>
                <w:i w:val="0"/>
              </w:rPr>
              <w:t>Reported line by line on the hand-filled booklet, which records every furniture, ICT and buildings line as in use except the water tanks. The school also said its computers are too few for the number of learners it has.</w:t>
            </w:r>
          </w:p>
        </w:tc>
      </w:tr>
      <w:tr>
        <w:tc>
          <w:tcPr>
            <w:tcW w:type="dxa" w:w="4320"/>
          </w:tcPr>
          <w:p>
            <w:r/>
            <w:r>
              <w:rPr>
                <w:b w:val="0"/>
                <w:i w:val="0"/>
              </w:rPr>
              <w:t>Location</w:t>
            </w:r>
          </w:p>
        </w:tc>
        <w:tc>
          <w:tcPr>
            <w:tcW w:type="dxa" w:w="4320"/>
          </w:tcPr>
          <w:p>
            <w:r/>
            <w:r>
              <w:rPr>
                <w:b w:val="0"/>
                <w:i w:val="0"/>
              </w:rPr>
              <w:t>Established as far as the photographs show it: classrooms lettered S.3 to S.6, an ICT laboratory, a main library, a science laboratory, an administration block, three staff houses, latrine blocks for girls and for staff, and a rainwater tank on the compound. No item was written down against a room.</w:t>
            </w:r>
          </w:p>
        </w:tc>
      </w:tr>
    </w:tbl>
    <w:p/>
    <w:p>
      <w:pPr>
        <w:pStyle w:val="Heading1"/>
      </w:pPr>
      <w:r>
        <w:t>4. Supplied against found</w:t>
      </w:r>
    </w:p>
    <w:p>
      <w:r>
        <w:rPr>
          <w:b/>
          <w:i w:val="0"/>
        </w:rPr>
        <w:t>This is the one facility in the team's return with a supplied side to set anything against, and it does not reach the facility.</w:t>
      </w:r>
      <w:r>
        <w:rPr>
          <w:b w:val="0"/>
          <w:i w:val="0"/>
        </w:rPr>
        <w:t xml:space="preserve"> The district's record of assets is a priced schedule for the supply of ICT equipment to Bulambuli as a whole - twenty desktop computers, twenty power supplies, a server, two 24-port network switches, a multipurpose printer, a projector, a rack cabinet, routers, a firewall, air conditioning, cameras and twelve months of internet - and it names no facility against any line. So what is on this school's tables cannot be matched to it. The found side now stands on its own: the hand-filled booklet names this school, counts 120 classroom desks, 97 tables, 65 laboratory stools, 10 book shelves and 9 office desks, and prices nine ICT lines, among them 20 desktop computers at 2,866,500 shillings each and a server processor at 20,475,000. Also seen:</w:t>
      </w:r>
    </w:p>
    <w:p>
      <w:pPr>
        <w:pStyle w:val="ListBullet"/>
      </w:pPr>
      <w:r>
        <w:rPr>
          <w:b w:val="0"/>
          <w:i w:val="0"/>
        </w:rPr>
        <w:t>Desktop computers and monitors on tables, one monitor a Punta Regalia G156H, serial G156H20180705270.</w:t>
      </w:r>
    </w:p>
    <w:p>
      <w:pPr>
        <w:pStyle w:val="ListBullet"/>
      </w:pPr>
      <w:r>
        <w:rPr>
          <w:b w:val="0"/>
          <w:i w:val="0"/>
        </w:rPr>
        <w:t>A network rack holding two 24-port Ethernet switches, a wireless access point, a monitor and keyboard, and a video recorder, the rack labelled SISIYI.</w:t>
      </w:r>
    </w:p>
    <w:p>
      <w:pPr>
        <w:pStyle w:val="ListBullet"/>
      </w:pPr>
      <w:r>
        <w:rPr>
          <w:b w:val="0"/>
          <w:i w:val="0"/>
        </w:rPr>
        <w:t>An HP LaserJet Pro MFP 3104fdw multipurpose printer, and an uninterruptible power supply.</w:t>
      </w:r>
    </w:p>
    <w:p>
      <w:pPr>
        <w:pStyle w:val="ListBullet"/>
      </w:pPr>
      <w:r>
        <w:rPr>
          <w:b w:val="0"/>
          <w:i w:val="0"/>
        </w:rPr>
        <w:t>Classroom chairs and tables, and laboratory stools.</w:t>
      </w:r>
    </w:p>
    <w:p>
      <w:pPr>
        <w:pStyle w:val="ListBullet"/>
      </w:pPr>
      <w:r>
        <w:rPr>
          <w:b w:val="0"/>
          <w:i w:val="0"/>
        </w:rPr>
        <w:t>A carbon dioxide fire extinguisher, the cylinder stamped 08 2024.</w:t>
      </w:r>
    </w:p>
    <w:p>
      <w:pPr>
        <w:pStyle w:val="ListBullet"/>
      </w:pPr>
      <w:r>
        <w:rPr>
          <w:b w:val="0"/>
          <w:i w:val="0"/>
        </w:rPr>
        <w:t>Buildings: classrooms lettered S.3 to S.6, an ICT laboratory, a main library, a science laboratory, an administration block, three staff houses and two latrine blocks.</w:t>
      </w:r>
    </w:p>
    <w:p>
      <w:pPr>
        <w:pStyle w:val="Heading1"/>
      </w:pPr>
      <w:r>
        <w:t>5. Engraving and identification</w:t>
      </w:r>
    </w:p>
    <w:p>
      <w:r>
        <w:rPr>
          <w:b/>
          <w:i w:val="0"/>
        </w:rPr>
        <w:t>The assets at this school are engraved throughout.</w:t>
      </w:r>
      <w:r>
        <w:rPr>
          <w:b w:val="0"/>
          <w:i w:val="0"/>
        </w:rPr>
        <w:t xml:space="preserve"> SISIYI S.S.S is cut into the classroom chairs and tables, the laboratory stools, the desktop computer towers, the printer, the uninterruptible power supply and the fire extinguisher cylinder. The school reported that every asset carries the school's name and that none carries the UgIFT initials, and the photographs bear that out. No asset number was recorded for any item. One serial number is legible, on a monitor: G156H20180705270.</w:t>
      </w:r>
    </w:p>
    <w:p>
      <w:pPr>
        <w:pStyle w:val="Heading1"/>
      </w:pPr>
      <w:r>
        <w:t>6. Obsolete, unserviceable or for disposal</w:t>
      </w:r>
    </w:p>
    <w:p>
      <w:r>
        <w:rPr>
          <w:b w:val="0"/>
          <w:i w:val="0"/>
        </w:rPr>
        <w:t>No item at this school was put forward as obsolete, unserviceable or fit for disposal. The gable of one staff house carries a crack running from the eaves to the plinth, which is raised below as a query rather than recorded here as a condemned asset.</w:t>
      </w:r>
    </w:p>
    <w:p>
      <w:pPr>
        <w:pStyle w:val="Heading1"/>
      </w:pPr>
      <w:r>
        <w:t>7. Operation and maintenance</w:t>
      </w:r>
    </w:p>
    <w:p>
      <w:r>
        <w:rPr>
          <w:b w:val="0"/>
          <w:i w:val="0"/>
        </w:rPr>
        <w:t>What the school reported:</w:t>
      </w:r>
    </w:p>
    <w:p>
      <w:pPr>
        <w:pStyle w:val="ListBullet"/>
      </w:pPr>
      <w:r>
        <w:rPr>
          <w:b w:val="0"/>
          <w:i w:val="0"/>
        </w:rPr>
        <w:t>The assets were handed over the month before the visit and most are in excellent condition.</w:t>
      </w:r>
    </w:p>
    <w:p>
      <w:pPr>
        <w:pStyle w:val="ListBullet"/>
      </w:pPr>
      <w:r>
        <w:rPr>
          <w:b w:val="0"/>
          <w:i w:val="0"/>
        </w:rPr>
        <w:t>The contractor is liable for damage to a property or an asset, under a one-year guarantee.</w:t>
      </w:r>
    </w:p>
    <w:p>
      <w:pPr>
        <w:pStyle w:val="ListBullet"/>
      </w:pPr>
      <w:r>
        <w:rPr>
          <w:b w:val="0"/>
          <w:i w:val="0"/>
        </w:rPr>
        <w:t>Every asset carries the school's name engraved on it, and none carries the UgIFT initials.</w:t>
      </w:r>
    </w:p>
    <w:p>
      <w:pPr>
        <w:pStyle w:val="ListBullet"/>
      </w:pPr>
      <w:r>
        <w:rPr>
          <w:b w:val="0"/>
          <w:i w:val="0"/>
        </w:rPr>
        <w:t>The school has no fence, which leaves all its equipment at risk of theft.</w:t>
      </w:r>
    </w:p>
    <w:p>
      <w:pPr>
        <w:pStyle w:val="ListBullet"/>
      </w:pPr>
      <w:r>
        <w:rPr>
          <w:b w:val="0"/>
          <w:i w:val="0"/>
        </w:rPr>
        <w:t>The staff quarters are too few, so that head teachers stay outside the school to leave room for other teachers.</w:t>
      </w:r>
    </w:p>
    <w:p>
      <w:pPr>
        <w:pStyle w:val="ListBullet"/>
      </w:pPr>
      <w:r>
        <w:rPr>
          <w:b w:val="0"/>
          <w:i w:val="0"/>
        </w:rPr>
        <w:t>The school has no water tank, in the school or at the quarters.</w:t>
      </w:r>
    </w:p>
    <w:p>
      <w:pPr>
        <w:pStyle w:val="ListBullet"/>
      </w:pPr>
      <w:r>
        <w:rPr>
          <w:b w:val="0"/>
          <w:i w:val="0"/>
        </w:rPr>
        <w:t>The computers are very few for the number of learners.</w:t>
      </w:r>
    </w:p>
    <w:p>
      <w:pPr>
        <w:pStyle w:val="ListBullet"/>
      </w:pPr>
      <w:r>
        <w:rPr>
          <w:b w:val="0"/>
          <w:i w:val="0"/>
        </w:rPr>
        <w:t>The school asks for a fence to keep its assets safe, and for electricity to be connected in the teachers' quarters.</w:t>
      </w:r>
    </w:p>
    <w:p>
      <w:r>
        <w:rPr>
          <w:b w:val="0"/>
          <w:i w:val="0"/>
        </w:rPr>
        <w:t>The discussion guide on the hand-filled booklet adds that the school does hold a record of the assets provided under UgIFT, that the contractor's one-year guarantee covers any asset needing repair, and that the school records any breakdown. It names easy access to secondary education in Sisiyi and the neighbouring community, and jobs for thirty staff, as what the support has done.</w:t>
      </w:r>
    </w:p>
    <w:p>
      <w:pPr>
        <w:pStyle w:val="Heading1"/>
      </w:pPr>
      <w:r>
        <w:t>8. Queries</w:t>
      </w:r>
    </w:p>
    <w:p>
      <w:pPr>
        <w:pStyle w:val="ListBullet"/>
      </w:pPr>
      <w:r>
        <w:rPr>
          <w:b w:val="0"/>
          <w:i w:val="0"/>
        </w:rPr>
        <w:t>The school reports that it has no water tank at the school or at the quarters, and a rainwater tank on a rendered plinth stands in its own photographs. Settle what is there and what is not.</w:t>
      </w:r>
    </w:p>
    <w:p>
      <w:pPr>
        <w:pStyle w:val="ListBullet"/>
      </w:pPr>
      <w:r>
        <w:rPr>
          <w:b w:val="0"/>
          <w:i w:val="0"/>
        </w:rPr>
        <w:t>The gable of Staff House 1 is cracked from the eaves down to the plinth. Establish whether the building is sound and whether the contractor's one-year liability still runs.</w:t>
      </w:r>
    </w:p>
    <w:p>
      <w:pPr>
        <w:pStyle w:val="ListBullet"/>
      </w:pPr>
      <w:r>
        <w:rPr>
          <w:b w:val="0"/>
          <w:i w:val="0"/>
        </w:rPr>
        <w:t>The school says its computers are too few. The district's ICT schedule prices twenty desktop computers for the whole district and names no facility. Establish how many came here.</w:t>
      </w:r>
    </w:p>
    <w:p>
      <w:pPr>
        <w:pStyle w:val="ListBullet"/>
      </w:pPr>
      <w:r>
        <w:rPr>
          <w:b w:val="0"/>
          <w:i w:val="0"/>
        </w:rPr>
        <w:t>The count of office chairs in the administration block and the count of chairs in the hall are each written over a struck-out figure on the booklet. The school's own register carries 40 and 29 against them. Settle both.</w:t>
      </w:r>
    </w:p>
    <w:p>
      <w:pPr>
        <w:pStyle w:val="ListBullet"/>
      </w:pPr>
      <w:r>
        <w:rPr>
          <w:b w:val="0"/>
          <w:i w:val="0"/>
        </w:rPr>
        <w:t>The engraving reads SISIYI S.S.S and carries no UgIFT mark. Establish whether the programme requires its own mark on these assets.</w:t>
      </w:r>
    </w:p>
    <w:p>
      <w:pPr>
        <w:pStyle w:val="ListBullet"/>
      </w:pPr>
      <w:r>
        <w:rPr>
          <w:b w:val="0"/>
          <w:i w:val="0"/>
        </w:rPr>
        <w:t>One staff house was photographed without its gable, so it is not numbered. Confirm how many staff houses the programme built here.</w:t>
      </w:r>
    </w:p>
    <w:p>
      <w:pPr>
        <w:pStyle w:val="ListBullet"/>
      </w:pPr>
      <w:r>
        <w:rPr>
          <w:b w:val="0"/>
          <w:i w:val="0"/>
        </w:rPr>
        <w:t>The written note heads the informant head teacher or assistant and its own text calls him the deputy. Record his position.</w:t>
      </w:r>
    </w:p>
    <w:p>
      <w:pPr>
        <w:pStyle w:val="ListBullet"/>
      </w:pPr>
      <w:r>
        <w:rPr>
          <w:b w:val="0"/>
          <w:i w:val="0"/>
        </w:rPr>
        <w:t>Two of the school's three water tanks do not work, so it does not have enough water. Have both repaired.</w:t>
      </w:r>
    </w:p>
    <w:p>
      <w:pPr>
        <w:pStyle w:val="ListBullet"/>
      </w:pPr>
      <w:r>
        <w:rPr>
          <w:b w:val="0"/>
          <w:i w:val="0"/>
        </w:rPr>
        <w:t>The furniture and buildings schedules carry no cost and nothing on the booklet carries an engraved or serial number, so only the nine ICT lines carry a value and no item can be identified again from the booklet.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