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Bulambuli District - review of the record of assets held at the local government</w:t>
      </w:r>
    </w:p>
    <w:p>
      <w:pPr>
        <w:pStyle w:val="Heading1"/>
      </w:pPr>
      <w:r>
        <w:t>1. What the district holds</w:t>
      </w:r>
    </w:p>
    <w:p>
      <w:r>
        <w:rPr>
          <w:b w:val="0"/>
          <w:i w:val="0"/>
        </w:rPr>
        <w:t>One document is on file: a priced schedule of supplies, headed CGS General Enterprises Ltd, against procurement reference BULA 820/SUPLS/24-25/00014, LOT 1, for the supply and delivery of ICT equipment to Bulambuli District. It is signed for the bidder by its managing director on 15 January 2025 and stamped. At district level a financial document stands as the record of assets, so this is what facility holdings in Bulambuli are checked against - and it reaches only as far as ICT.</w:t>
      </w:r>
    </w:p>
    <w:p>
      <w:r>
        <w:rPr>
          <w:b w:val="0"/>
          <w:i w:val="0"/>
        </w:rPr>
        <w:t>It came to the team at a school rather than from a district officer, which is itself worth recording: no officer of Bulambuli produced a record of assets.</w:t>
      </w:r>
    </w:p>
    <w:p>
      <w:pPr>
        <w:pStyle w:val="Heading1"/>
      </w:pPr>
      <w:r>
        <w:t>2. What it carries</w:t>
      </w:r>
    </w:p>
    <w:p>
      <w:r>
        <w:rPr>
          <w:b w:val="0"/>
          <w:i w:val="0"/>
        </w:rPr>
        <w:t>Sixteen lines, every one of them ICT, all shown as coming from Dubai or China, for 163,518,320 shillings in all.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Line</w:t>
            </w:r>
          </w:p>
        </w:tc>
        <w:tc>
          <w:tcPr>
            <w:tcW w:type="dxa" w:w="2880"/>
          </w:tcPr>
          <w:p>
            <w:r>
              <w:rPr>
                <w:b/>
              </w:rPr>
            </w:r>
            <w:r>
              <w:rPr>
                <w:b/>
                <w:i w:val="0"/>
              </w:rPr>
              <w:t>Quantity</w:t>
            </w:r>
          </w:p>
        </w:tc>
        <w:tc>
          <w:tcPr>
            <w:tcW w:type="dxa" w:w="2880"/>
          </w:tcPr>
          <w:p>
            <w:r>
              <w:rPr>
                <w:b/>
              </w:rPr>
            </w:r>
            <w:r>
              <w:rPr>
                <w:b/>
                <w:i w:val="0"/>
              </w:rPr>
              <w:t>Total</w:t>
            </w:r>
          </w:p>
        </w:tc>
      </w:tr>
      <w:tr>
        <w:tc>
          <w:tcPr>
            <w:tcW w:type="dxa" w:w="2880"/>
          </w:tcPr>
          <w:p>
            <w:r/>
            <w:r>
              <w:rPr>
                <w:b w:val="0"/>
                <w:i w:val="0"/>
              </w:rPr>
              <w:t>Desktop computer</w:t>
            </w:r>
          </w:p>
        </w:tc>
        <w:tc>
          <w:tcPr>
            <w:tcW w:type="dxa" w:w="2880"/>
          </w:tcPr>
          <w:p>
            <w:r/>
            <w:r>
              <w:rPr>
                <w:b w:val="0"/>
                <w:i w:val="0"/>
              </w:rPr>
              <w:t>20</w:t>
            </w:r>
          </w:p>
        </w:tc>
        <w:tc>
          <w:tcPr>
            <w:tcW w:type="dxa" w:w="2880"/>
          </w:tcPr>
          <w:p>
            <w:r/>
            <w:r>
              <w:rPr>
                <w:b w:val="0"/>
                <w:i w:val="0"/>
              </w:rPr>
              <w:t>57,330,000</w:t>
            </w:r>
          </w:p>
        </w:tc>
      </w:tr>
      <w:tr>
        <w:tc>
          <w:tcPr>
            <w:tcW w:type="dxa" w:w="2880"/>
          </w:tcPr>
          <w:p>
            <w:r/>
            <w:r>
              <w:rPr>
                <w:b w:val="0"/>
                <w:i w:val="0"/>
              </w:rPr>
              <w:t>Server processor</w:t>
            </w:r>
          </w:p>
        </w:tc>
        <w:tc>
          <w:tcPr>
            <w:tcW w:type="dxa" w:w="2880"/>
          </w:tcPr>
          <w:p>
            <w:r/>
            <w:r>
              <w:rPr>
                <w:b w:val="0"/>
                <w:i w:val="0"/>
              </w:rPr>
              <w:t>1</w:t>
            </w:r>
          </w:p>
        </w:tc>
        <w:tc>
          <w:tcPr>
            <w:tcW w:type="dxa" w:w="2880"/>
          </w:tcPr>
          <w:p>
            <w:r/>
            <w:r>
              <w:rPr>
                <w:b w:val="0"/>
                <w:i w:val="0"/>
              </w:rPr>
              <w:t>20,475,000</w:t>
            </w:r>
          </w:p>
        </w:tc>
      </w:tr>
      <w:tr>
        <w:tc>
          <w:tcPr>
            <w:tcW w:type="dxa" w:w="2880"/>
          </w:tcPr>
          <w:p>
            <w:r/>
            <w:r>
              <w:rPr>
                <w:b w:val="0"/>
                <w:i w:val="0"/>
              </w:rPr>
              <w:t>Network switch, 24 port</w:t>
            </w:r>
          </w:p>
        </w:tc>
        <w:tc>
          <w:tcPr>
            <w:tcW w:type="dxa" w:w="2880"/>
          </w:tcPr>
          <w:p>
            <w:r/>
            <w:r>
              <w:rPr>
                <w:b w:val="0"/>
                <w:i w:val="0"/>
              </w:rPr>
              <w:t>2</w:t>
            </w:r>
          </w:p>
        </w:tc>
        <w:tc>
          <w:tcPr>
            <w:tcW w:type="dxa" w:w="2880"/>
          </w:tcPr>
          <w:p>
            <w:r/>
            <w:r>
              <w:rPr>
                <w:b w:val="0"/>
                <w:i w:val="0"/>
              </w:rPr>
              <w:t>2,002,000</w:t>
            </w:r>
          </w:p>
        </w:tc>
      </w:tr>
      <w:tr>
        <w:tc>
          <w:tcPr>
            <w:tcW w:type="dxa" w:w="2880"/>
          </w:tcPr>
          <w:p>
            <w:r/>
            <w:r>
              <w:rPr>
                <w:b w:val="0"/>
                <w:i w:val="0"/>
              </w:rPr>
              <w:t>Multipurpose printer</w:t>
            </w:r>
          </w:p>
        </w:tc>
        <w:tc>
          <w:tcPr>
            <w:tcW w:type="dxa" w:w="2880"/>
          </w:tcPr>
          <w:p>
            <w:r/>
            <w:r>
              <w:rPr>
                <w:b w:val="0"/>
                <w:i w:val="0"/>
              </w:rPr>
              <w:t>1</w:t>
            </w:r>
          </w:p>
        </w:tc>
        <w:tc>
          <w:tcPr>
            <w:tcW w:type="dxa" w:w="2880"/>
          </w:tcPr>
          <w:p>
            <w:r/>
            <w:r>
              <w:rPr>
                <w:b w:val="0"/>
                <w:i w:val="0"/>
              </w:rPr>
              <w:t>2,138,500</w:t>
            </w:r>
          </w:p>
        </w:tc>
      </w:tr>
      <w:tr>
        <w:tc>
          <w:tcPr>
            <w:tcW w:type="dxa" w:w="2880"/>
          </w:tcPr>
          <w:p>
            <w:r/>
            <w:r>
              <w:rPr>
                <w:b w:val="0"/>
                <w:i w:val="0"/>
              </w:rPr>
              <w:t>Uninterruptible power supply</w:t>
            </w:r>
          </w:p>
        </w:tc>
        <w:tc>
          <w:tcPr>
            <w:tcW w:type="dxa" w:w="2880"/>
          </w:tcPr>
          <w:p>
            <w:r/>
            <w:r>
              <w:rPr>
                <w:b w:val="0"/>
                <w:i w:val="0"/>
              </w:rPr>
              <w:t>20</w:t>
            </w:r>
          </w:p>
        </w:tc>
        <w:tc>
          <w:tcPr>
            <w:tcW w:type="dxa" w:w="2880"/>
          </w:tcPr>
          <w:p>
            <w:r/>
            <w:r>
              <w:rPr>
                <w:b w:val="0"/>
                <w:i w:val="0"/>
              </w:rPr>
              <w:t>8,554,000</w:t>
            </w:r>
          </w:p>
        </w:tc>
      </w:tr>
      <w:tr>
        <w:tc>
          <w:tcPr>
            <w:tcW w:type="dxa" w:w="2880"/>
          </w:tcPr>
          <w:p>
            <w:r/>
            <w:r>
              <w:rPr>
                <w:b w:val="0"/>
                <w:i w:val="0"/>
              </w:rPr>
              <w:t>Projector</w:t>
            </w:r>
          </w:p>
        </w:tc>
        <w:tc>
          <w:tcPr>
            <w:tcW w:type="dxa" w:w="2880"/>
          </w:tcPr>
          <w:p>
            <w:r/>
            <w:r>
              <w:rPr>
                <w:b w:val="0"/>
                <w:i w:val="0"/>
              </w:rPr>
              <w:t>1</w:t>
            </w:r>
          </w:p>
        </w:tc>
        <w:tc>
          <w:tcPr>
            <w:tcW w:type="dxa" w:w="2880"/>
          </w:tcPr>
          <w:p>
            <w:r/>
            <w:r>
              <w:rPr>
                <w:b w:val="0"/>
                <w:i w:val="0"/>
              </w:rPr>
              <w:t>3,230,500</w:t>
            </w:r>
          </w:p>
        </w:tc>
      </w:tr>
      <w:tr>
        <w:tc>
          <w:tcPr>
            <w:tcW w:type="dxa" w:w="2880"/>
          </w:tcPr>
          <w:p>
            <w:r/>
            <w:r>
              <w:rPr>
                <w:b w:val="0"/>
                <w:i w:val="0"/>
              </w:rPr>
              <w:t>Network rack cabinet</w:t>
            </w:r>
          </w:p>
        </w:tc>
        <w:tc>
          <w:tcPr>
            <w:tcW w:type="dxa" w:w="2880"/>
          </w:tcPr>
          <w:p>
            <w:r/>
            <w:r>
              <w:rPr>
                <w:b w:val="0"/>
                <w:i w:val="0"/>
              </w:rPr>
              <w:t>1</w:t>
            </w:r>
          </w:p>
        </w:tc>
        <w:tc>
          <w:tcPr>
            <w:tcW w:type="dxa" w:w="2880"/>
          </w:tcPr>
          <w:p>
            <w:r/>
            <w:r>
              <w:rPr>
                <w:b w:val="0"/>
                <w:i w:val="0"/>
              </w:rPr>
              <w:t>1,547,000</w:t>
            </w:r>
          </w:p>
        </w:tc>
      </w:tr>
      <w:tr>
        <w:tc>
          <w:tcPr>
            <w:tcW w:type="dxa" w:w="2880"/>
          </w:tcPr>
          <w:p>
            <w:r/>
            <w:r>
              <w:rPr>
                <w:b w:val="0"/>
                <w:i w:val="0"/>
              </w:rPr>
              <w:t>Wireless routers</w:t>
            </w:r>
          </w:p>
        </w:tc>
        <w:tc>
          <w:tcPr>
            <w:tcW w:type="dxa" w:w="2880"/>
          </w:tcPr>
          <w:p>
            <w:r/>
            <w:r>
              <w:rPr>
                <w:b w:val="0"/>
                <w:i w:val="0"/>
              </w:rPr>
              <w:t>1</w:t>
            </w:r>
          </w:p>
        </w:tc>
        <w:tc>
          <w:tcPr>
            <w:tcW w:type="dxa" w:w="2880"/>
          </w:tcPr>
          <w:p>
            <w:r/>
            <w:r>
              <w:rPr>
                <w:b w:val="0"/>
                <w:i w:val="0"/>
              </w:rPr>
              <w:t>864,500</w:t>
            </w:r>
          </w:p>
        </w:tc>
      </w:tr>
      <w:tr>
        <w:tc>
          <w:tcPr>
            <w:tcW w:type="dxa" w:w="2880"/>
          </w:tcPr>
          <w:p>
            <w:r/>
            <w:r>
              <w:rPr>
                <w:b w:val="0"/>
                <w:i w:val="0"/>
              </w:rPr>
              <w:t>Air conditioners</w:t>
            </w:r>
          </w:p>
        </w:tc>
        <w:tc>
          <w:tcPr>
            <w:tcW w:type="dxa" w:w="2880"/>
          </w:tcPr>
          <w:p>
            <w:r/>
            <w:r>
              <w:rPr>
                <w:b w:val="0"/>
                <w:i w:val="0"/>
              </w:rPr>
              <w:t>1</w:t>
            </w:r>
          </w:p>
        </w:tc>
        <w:tc>
          <w:tcPr>
            <w:tcW w:type="dxa" w:w="2880"/>
          </w:tcPr>
          <w:p>
            <w:r/>
            <w:r>
              <w:rPr>
                <w:b w:val="0"/>
                <w:i w:val="0"/>
              </w:rPr>
              <w:t>2,457,000</w:t>
            </w:r>
          </w:p>
        </w:tc>
      </w:tr>
      <w:tr>
        <w:tc>
          <w:tcPr>
            <w:tcW w:type="dxa" w:w="2880"/>
          </w:tcPr>
          <w:p>
            <w:r/>
            <w:r>
              <w:rPr>
                <w:b w:val="0"/>
                <w:i w:val="0"/>
              </w:rPr>
              <w:t>Firewall</w:t>
            </w:r>
          </w:p>
        </w:tc>
        <w:tc>
          <w:tcPr>
            <w:tcW w:type="dxa" w:w="2880"/>
          </w:tcPr>
          <w:p>
            <w:r/>
            <w:r>
              <w:rPr>
                <w:b w:val="0"/>
                <w:i w:val="0"/>
              </w:rPr>
              <w:t>1</w:t>
            </w:r>
          </w:p>
        </w:tc>
        <w:tc>
          <w:tcPr>
            <w:tcW w:type="dxa" w:w="2880"/>
          </w:tcPr>
          <w:p>
            <w:r/>
            <w:r>
              <w:rPr>
                <w:b w:val="0"/>
                <w:i w:val="0"/>
              </w:rPr>
              <w:t>1,365,000</w:t>
            </w:r>
          </w:p>
        </w:tc>
      </w:tr>
      <w:tr>
        <w:tc>
          <w:tcPr>
            <w:tcW w:type="dxa" w:w="2880"/>
          </w:tcPr>
          <w:p>
            <w:r/>
            <w:r>
              <w:rPr>
                <w:b w:val="0"/>
                <w:i w:val="0"/>
              </w:rPr>
              <w:t>Power surge protector</w:t>
            </w:r>
          </w:p>
        </w:tc>
        <w:tc>
          <w:tcPr>
            <w:tcW w:type="dxa" w:w="2880"/>
          </w:tcPr>
          <w:p>
            <w:r/>
            <w:r>
              <w:rPr>
                <w:b w:val="0"/>
                <w:i w:val="0"/>
              </w:rPr>
              <w:t>10</w:t>
            </w:r>
          </w:p>
        </w:tc>
        <w:tc>
          <w:tcPr>
            <w:tcW w:type="dxa" w:w="2880"/>
          </w:tcPr>
          <w:p>
            <w:r/>
            <w:r>
              <w:rPr>
                <w:b w:val="0"/>
                <w:i w:val="0"/>
              </w:rPr>
              <w:t>910,000</w:t>
            </w:r>
          </w:p>
        </w:tc>
      </w:tr>
      <w:tr>
        <w:tc>
          <w:tcPr>
            <w:tcW w:type="dxa" w:w="2880"/>
          </w:tcPr>
          <w:p>
            <w:r/>
            <w:r>
              <w:rPr>
                <w:b w:val="0"/>
                <w:i w:val="0"/>
              </w:rPr>
              <w:t>Server UPS</w:t>
            </w:r>
          </w:p>
        </w:tc>
        <w:tc>
          <w:tcPr>
            <w:tcW w:type="dxa" w:w="2880"/>
          </w:tcPr>
          <w:p>
            <w:r/>
            <w:r>
              <w:rPr>
                <w:b w:val="0"/>
                <w:i w:val="0"/>
              </w:rPr>
              <w:t>1</w:t>
            </w:r>
          </w:p>
        </w:tc>
        <w:tc>
          <w:tcPr>
            <w:tcW w:type="dxa" w:w="2880"/>
          </w:tcPr>
          <w:p>
            <w:r/>
            <w:r>
              <w:rPr>
                <w:b w:val="0"/>
                <w:i w:val="0"/>
              </w:rPr>
              <w:t>3,003,000</w:t>
            </w:r>
          </w:p>
        </w:tc>
      </w:tr>
      <w:tr>
        <w:tc>
          <w:tcPr>
            <w:tcW w:type="dxa" w:w="2880"/>
          </w:tcPr>
          <w:p>
            <w:r/>
            <w:r>
              <w:rPr>
                <w:b w:val="0"/>
                <w:i w:val="0"/>
              </w:rPr>
              <w:t>Local area network</w:t>
            </w:r>
          </w:p>
        </w:tc>
        <w:tc>
          <w:tcPr>
            <w:tcW w:type="dxa" w:w="2880"/>
          </w:tcPr>
          <w:p>
            <w:r/>
            <w:r>
              <w:rPr>
                <w:b w:val="0"/>
                <w:i w:val="0"/>
              </w:rPr>
              <w:t>1</w:t>
            </w:r>
          </w:p>
        </w:tc>
        <w:tc>
          <w:tcPr>
            <w:tcW w:type="dxa" w:w="2880"/>
          </w:tcPr>
          <w:p>
            <w:r/>
            <w:r>
              <w:rPr>
                <w:b w:val="0"/>
                <w:i w:val="0"/>
              </w:rPr>
              <w:t>26,007,800</w:t>
            </w:r>
          </w:p>
        </w:tc>
      </w:tr>
      <w:tr>
        <w:tc>
          <w:tcPr>
            <w:tcW w:type="dxa" w:w="2880"/>
          </w:tcPr>
          <w:p>
            <w:r/>
            <w:r>
              <w:rPr>
                <w:b w:val="0"/>
                <w:i w:val="0"/>
              </w:rPr>
              <w:t>Internet connection, 12 months</w:t>
            </w:r>
          </w:p>
        </w:tc>
        <w:tc>
          <w:tcPr>
            <w:tcW w:type="dxa" w:w="2880"/>
          </w:tcPr>
          <w:p>
            <w:r/>
            <w:r>
              <w:rPr>
                <w:b w:val="0"/>
                <w:i w:val="0"/>
              </w:rPr>
              <w:t>12</w:t>
            </w:r>
          </w:p>
        </w:tc>
        <w:tc>
          <w:tcPr>
            <w:tcW w:type="dxa" w:w="2880"/>
          </w:tcPr>
          <w:p>
            <w:r/>
            <w:r>
              <w:rPr>
                <w:b w:val="0"/>
                <w:i w:val="0"/>
              </w:rPr>
              <w:t>28,856,526</w:t>
            </w:r>
          </w:p>
        </w:tc>
      </w:tr>
      <w:tr>
        <w:tc>
          <w:tcPr>
            <w:tcW w:type="dxa" w:w="2880"/>
          </w:tcPr>
          <w:p>
            <w:r/>
            <w:r>
              <w:rPr>
                <w:b w:val="0"/>
                <w:i w:val="0"/>
              </w:rPr>
              <w:t>CCTV camera</w:t>
            </w:r>
          </w:p>
        </w:tc>
        <w:tc>
          <w:tcPr>
            <w:tcW w:type="dxa" w:w="2880"/>
          </w:tcPr>
          <w:p>
            <w:r/>
            <w:r>
              <w:rPr>
                <w:b w:val="0"/>
                <w:i w:val="0"/>
              </w:rPr>
              <w:t>1</w:t>
            </w:r>
          </w:p>
        </w:tc>
        <w:tc>
          <w:tcPr>
            <w:tcW w:type="dxa" w:w="2880"/>
          </w:tcPr>
          <w:p>
            <w:r/>
            <w:r>
              <w:rPr>
                <w:b w:val="0"/>
                <w:i w:val="0"/>
              </w:rPr>
              <w:t>455,000</w:t>
            </w:r>
          </w:p>
        </w:tc>
      </w:tr>
      <w:tr>
        <w:tc>
          <w:tcPr>
            <w:tcW w:type="dxa" w:w="2880"/>
          </w:tcPr>
          <w:p>
            <w:r/>
            <w:r>
              <w:rPr>
                <w:b w:val="0"/>
                <w:i w:val="0"/>
              </w:rPr>
              <w:t>Router</w:t>
            </w:r>
          </w:p>
        </w:tc>
        <w:tc>
          <w:tcPr>
            <w:tcW w:type="dxa" w:w="2880"/>
          </w:tcPr>
          <w:p>
            <w:r/>
            <w:r>
              <w:rPr>
                <w:b w:val="0"/>
                <w:i w:val="0"/>
              </w:rPr>
              <w:t>1</w:t>
            </w:r>
          </w:p>
        </w:tc>
        <w:tc>
          <w:tcPr>
            <w:tcW w:type="dxa" w:w="2880"/>
          </w:tcPr>
          <w:p>
            <w:r/>
            <w:r>
              <w:rPr>
                <w:b w:val="0"/>
                <w:i w:val="0"/>
              </w:rPr>
              <w:t>4,322,500</w:t>
            </w:r>
          </w:p>
        </w:tc>
      </w:tr>
    </w:tbl>
    <w:p/>
    <w:p>
      <w:pPr>
        <w:pStyle w:val="Heading1"/>
      </w:pPr>
      <w:r>
        <w:t>3. What follows from it</w:t>
      </w:r>
    </w:p>
    <w:p>
      <w:pPr>
        <w:pStyle w:val="ListBullet"/>
      </w:pPr>
      <w:r>
        <w:rPr>
          <w:b/>
          <w:i w:val="0"/>
        </w:rPr>
        <w:t>It names no facility.</w:t>
      </w:r>
      <w:r>
        <w:rPr>
          <w:b w:val="0"/>
          <w:i w:val="0"/>
        </w:rPr>
        <w:t xml:space="preserve"> Not one of the sixteen lines says where the item was to go, so nothing on it can be set against what any school in Bulambuli holds. Twenty computers are priced for a district with two schools on the programme list, and the schedule does not say how they were to be split.</w:t>
      </w:r>
    </w:p>
    <w:p>
      <w:pPr>
        <w:pStyle w:val="ListBullet"/>
      </w:pPr>
      <w:r>
        <w:rPr>
          <w:b/>
          <w:i w:val="0"/>
        </w:rPr>
        <w:t>It is a priced offer, not a delivery.</w:t>
      </w:r>
      <w:r>
        <w:rPr>
          <w:b w:val="0"/>
          <w:i w:val="0"/>
        </w:rPr>
        <w:t xml:space="preserve"> The document is a bidder's price schedule signed in January 2025. It shows what was tendered for. It does not show that anything arrived, and no delivery note, invoice or goods received note is on file to close that gap.</w:t>
      </w:r>
    </w:p>
    <w:p>
      <w:pPr>
        <w:pStyle w:val="ListBullet"/>
      </w:pPr>
      <w:r>
        <w:rPr>
          <w:b/>
          <w:i w:val="0"/>
        </w:rPr>
        <w:t>It carries ICT and nothing else.</w:t>
      </w:r>
      <w:r>
        <w:rPr>
          <w:b w:val="0"/>
          <w:i w:val="0"/>
        </w:rPr>
        <w:t xml:space="preserve"> The health centre reached in this district holds beds, cots, maternity equipment, scales and trolleys, and there is no line here for any of them. For medical equipment Bulambuli has no record of assets at all.</w:t>
      </w:r>
    </w:p>
    <w:p>
      <w:pPr>
        <w:pStyle w:val="ListBullet"/>
      </w:pPr>
      <w:r>
        <w:rPr>
          <w:b/>
          <w:i w:val="0"/>
        </w:rPr>
        <w:t>Two schools say their computers are short.</w:t>
      </w:r>
      <w:r>
        <w:rPr>
          <w:b w:val="0"/>
          <w:i w:val="0"/>
        </w:rPr>
        <w:t xml:space="preserve"> Sisiyi Seed Secondary School reported that its computers are too few for the number of learners it has, and St Mary's Bugitimwa in Sironko reported that the computers meant for it were given out to the district. Twenty machines stand on this schedule. Where they are today is not on it or on any other document.</w:t>
      </w:r>
    </w:p>
    <w:p>
      <w:pPr>
        <w:pStyle w:val="ListBullet"/>
      </w:pPr>
      <w:r>
        <w:rPr>
          <w:b/>
          <w:i w:val="0"/>
        </w:rPr>
        <w:t>One line does not foot.</w:t>
      </w:r>
      <w:r>
        <w:rPr>
          <w:b w:val="0"/>
          <w:i w:val="0"/>
        </w:rPr>
        <w:t xml:space="preserve"> The internet connection is shown at twelve months and 2,404,710 shillings a month, and totalled at 28,856,526 where the multiplication gives 28,856,520. The bid total of 163,518,320 agrees with the lower figure, so the line total is the figure in error.</w:t>
      </w:r>
    </w:p>
    <w:p>
      <w:pPr>
        <w:pStyle w:val="Heading1"/>
      </w:pPr>
      <w:r>
        <w:t>4. Queries</w:t>
      </w:r>
    </w:p>
    <w:p>
      <w:pPr>
        <w:pStyle w:val="ListBullet"/>
      </w:pPr>
      <w:r>
        <w:rPr>
          <w:b w:val="0"/>
          <w:i w:val="0"/>
        </w:rPr>
        <w:t>Confirm that this was the successful bid, and obtain the contract, the delivery notes and the goods received notes against it.</w:t>
      </w:r>
    </w:p>
    <w:p>
      <w:pPr>
        <w:pStyle w:val="ListBullet"/>
      </w:pPr>
      <w:r>
        <w:rPr>
          <w:b w:val="0"/>
          <w:i w:val="0"/>
        </w:rPr>
        <w:t>Establish which facility received each of the twenty desktop computers and the twenty power supplies, and where the server, the rack and the network sit.</w:t>
      </w:r>
    </w:p>
    <w:p>
      <w:pPr>
        <w:pStyle w:val="ListBullet"/>
      </w:pPr>
      <w:r>
        <w:rPr>
          <w:b w:val="0"/>
          <w:i w:val="0"/>
        </w:rPr>
        <w:t>Obtain the district's record of assets for everything that is not ICT. Nothing on file covers the medical equipment at the health centre reached.</w:t>
      </w:r>
    </w:p>
    <w:p>
      <w:pPr>
        <w:pStyle w:val="ListBullet"/>
      </w:pPr>
      <w:r>
        <w:rPr>
          <w:b w:val="0"/>
          <w:i w:val="0"/>
        </w:rPr>
        <w:t>Have the district confirm the internet connection line, which is totalled six shillings above its own multiplication.</w:t>
      </w:r>
    </w:p>
    <w:p>
      <w:pPr>
        <w:pStyle w:val="ListBullet"/>
      </w:pPr>
      <w:r>
        <w:rPr>
          <w:b w:val="0"/>
          <w:i w:val="0"/>
        </w:rPr>
        <w:t>Establish whether any line here has been taken on charge in the district's books, and under what asset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