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 Pondo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Simu Pondo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Woniala James, health information assistant in 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facility and photographed the main entrance, whose gable reads WELCOME TO SIMU PONDO HEALTH CENTRE III. No visitors' register was photographed, so there is nothing on file to show that the team signed in. The health centre stands in Budadiri East, Sironko District. A hand-filled verification booklet naming Simupondo Health Centre III is on file and written up as a Word toolkit. The facility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w:t>
            </w:r>
          </w:p>
        </w:tc>
      </w:tr>
      <w:tr>
        <w:tc>
          <w:tcPr>
            <w:tcW w:type="dxa" w:w="4320"/>
          </w:tcPr>
          <w:p>
            <w:r/>
            <w:r>
              <w:rPr>
                <w:b w:val="0"/>
                <w:i w:val="0"/>
              </w:rPr>
              <w:t>Functionality</w:t>
            </w:r>
          </w:p>
        </w:tc>
        <w:tc>
          <w:tcPr>
            <w:tcW w:type="dxa" w:w="4320"/>
          </w:tcPr>
          <w:p>
            <w:r/>
            <w:r>
              <w:rPr>
                <w:b w:val="0"/>
                <w:i w:val="0"/>
              </w:rPr>
              <w:t>The hand-filled booklet records what was found, with a count against most lines. Some lines read not received or carry soft counts that stay as queries.</w:t>
            </w:r>
          </w:p>
        </w:tc>
      </w:tr>
      <w:tr>
        <w:tc>
          <w:tcPr>
            <w:tcW w:type="dxa" w:w="4320"/>
          </w:tcPr>
          <w:p>
            <w:r/>
            <w:r>
              <w:rPr>
                <w:b w:val="0"/>
                <w:i w:val="0"/>
              </w:rPr>
              <w:t>Usage / performance</w:t>
            </w:r>
          </w:p>
        </w:tc>
        <w:tc>
          <w:tcPr>
            <w:tcW w:type="dxa" w:w="4320"/>
          </w:tcPr>
          <w:p>
            <w:r/>
            <w:r>
              <w:rPr>
                <w:b w:val="0"/>
                <w:i w:val="0"/>
              </w:rPr>
              <w:t>Reported for the facility rather than per item. The facility said the programme gave it a delivery room and a maternal and child health room, and patient beds with drip stands and a binocular microscope among the equipment, and that these have eased the service it gives.</w:t>
            </w:r>
          </w:p>
        </w:tc>
      </w:tr>
      <w:tr>
        <w:tc>
          <w:tcPr>
            <w:tcW w:type="dxa" w:w="4320"/>
          </w:tcPr>
          <w:p>
            <w:r/>
            <w:r>
              <w:rPr>
                <w:b w:val="0"/>
                <w:i w:val="0"/>
              </w:rPr>
              <w:t>Location</w:t>
            </w:r>
          </w:p>
        </w:tc>
        <w:tc>
          <w:tcPr>
            <w:tcW w:type="dxa" w:w="4320"/>
          </w:tcPr>
          <w:p>
            <w:r/>
            <w:r>
              <w:rPr>
                <w:b w:val="0"/>
                <w:i w:val="0"/>
              </w:rPr>
              <w:t>Established as far as the photographs show it: the entrance, rooms and equipment inside. No item was written down against a room.</w:t>
            </w:r>
          </w:p>
        </w:tc>
      </w:tr>
    </w:tbl>
    <w:p/>
    <w:p>
      <w:pPr>
        <w:pStyle w:val="Heading1"/>
      </w:pPr>
      <w:r>
        <w:t>4. Supplied against found</w:t>
      </w:r>
    </w:p>
    <w:p>
      <w:r>
        <w:rPr>
          <w:b w:val="0"/>
          <w:i w:val="0"/>
        </w:rPr>
        <w:t>The facility holds its own inventory register, now on file, still with no cost against any line. Circular Supply delivery notes naming this facility are on file from the district. The hand-filled booklet records found quantities line by line. Those three have not been set against each other in full.</w:t>
      </w:r>
    </w:p>
    <w:p>
      <w:pPr>
        <w:pStyle w:val="Heading1"/>
      </w:pPr>
      <w:r>
        <w:t>5. Engraving and identification</w:t>
      </w:r>
    </w:p>
    <w:p>
      <w:r>
        <w:rPr>
          <w:b w:val="0"/>
          <w:i w:val="0"/>
        </w:rPr>
        <w:t>The team reported that engraving of assets and equipment is a challenge at this facility. The booklet does not settle engraving item by item, and no serial number was recorded against the lines.</w:t>
      </w:r>
    </w:p>
    <w:p>
      <w:pPr>
        <w:pStyle w:val="Heading1"/>
      </w:pPr>
      <w:r>
        <w:t>6. Obsolete, unserviceable or for disposal</w:t>
      </w:r>
    </w:p>
    <w:p>
      <w:r>
        <w:rPr>
          <w:b w:val="0"/>
          <w:i w:val="0"/>
        </w:rPr>
        <w:t>No item at this facility was put forward as obsolete, unserviceable or fit for disposal. The medical laboratory building is unfinished and going up slowly, which is a work in progress and not an asset for disposal.</w:t>
      </w:r>
    </w:p>
    <w:p>
      <w:pPr>
        <w:pStyle w:val="Heading1"/>
      </w:pPr>
      <w:r>
        <w:t>7. Operation and maintenance</w:t>
      </w:r>
    </w:p>
    <w:p>
      <w:r>
        <w:rPr>
          <w:b/>
          <w:i w:val="0"/>
        </w:rPr>
        <w:t>The discussion guide was answered here.</w:t>
      </w:r>
      <w:r>
        <w:rPr>
          <w:b w:val="0"/>
          <w:i w:val="0"/>
        </w:rPr>
        <w:t xml:space="preserve"> What the health information assistant told the team:</w:t>
      </w:r>
    </w:p>
    <w:p>
      <w:pPr>
        <w:pStyle w:val="ListBullet"/>
      </w:pPr>
      <w:r>
        <w:rPr>
          <w:b w:val="0"/>
          <w:i w:val="0"/>
        </w:rPr>
        <w:t>The facility holds a record of all the UgIFT assets, an inventory register, carrying no cost against any line.</w:t>
      </w:r>
    </w:p>
    <w:p>
      <w:pPr>
        <w:pStyle w:val="ListBullet"/>
      </w:pPr>
      <w:r>
        <w:rPr>
          <w:b w:val="0"/>
          <w:i w:val="0"/>
        </w:rPr>
        <w:t>Maintenance runs on the 001 work plan. Anything up to one million shillings is met from Primary Health Care funds - window glass, blood pressure machines, a foetoscope and the like - and anything above that goes to the district.</w:t>
      </w:r>
    </w:p>
    <w:p>
      <w:pPr>
        <w:pStyle w:val="ListBullet"/>
      </w:pPr>
      <w:r>
        <w:rPr>
          <w:b w:val="0"/>
          <w:i w:val="0"/>
        </w:rPr>
        <w:t>The sub-county helps with the buildings and the approaches, and put in the culverts on the road to the health centre.</w:t>
      </w:r>
    </w:p>
    <w:p>
      <w:pPr>
        <w:pStyle w:val="ListBullet"/>
      </w:pPr>
      <w:r>
        <w:rPr>
          <w:b w:val="0"/>
          <w:i w:val="0"/>
        </w:rPr>
        <w:t>The district takes broken items such as the fridge to Mbale Regional Hospital for repair.</w:t>
      </w:r>
    </w:p>
    <w:p>
      <w:pPr>
        <w:pStyle w:val="ListBullet"/>
      </w:pPr>
      <w:r>
        <w:rPr>
          <w:b w:val="0"/>
          <w:i w:val="0"/>
        </w:rPr>
        <w:t>Functionality is recorded by physical counting and in an equipment inventory book, kept in hard and soft copy, showing which assets are broken down and which are in good condition.</w:t>
      </w:r>
    </w:p>
    <w:p>
      <w:pPr>
        <w:pStyle w:val="ListBullet"/>
      </w:pPr>
      <w:r>
        <w:rPr>
          <w:b w:val="0"/>
          <w:i w:val="0"/>
        </w:rPr>
        <w:t>The programme has improved the buildings, giving a delivery room and a maternal and child health room, and has supplied the equipment the health centre works with.</w:t>
      </w:r>
    </w:p>
    <w:p>
      <w:pPr>
        <w:pStyle w:val="ListBullet"/>
      </w:pPr>
      <w:r>
        <w:rPr>
          <w:b w:val="0"/>
          <w:i w:val="0"/>
        </w:rPr>
        <w:t>Water is short in the dry season, and the road is narrow, in bad condition and slippery when it rains, so that pregnant mothers fail to reach the facility.</w:t>
      </w:r>
    </w:p>
    <w:p>
      <w:pPr>
        <w:pStyle w:val="ListBullet"/>
      </w:pPr>
      <w:r>
        <w:rPr>
          <w:b w:val="0"/>
          <w:i w:val="0"/>
        </w:rPr>
        <w:t>The facility asks that water be supplied in the dry season and that the medical laboratory building be finished.</w:t>
      </w:r>
    </w:p>
    <w:p>
      <w:pPr>
        <w:pStyle w:val="Heading1"/>
      </w:pPr>
      <w:r>
        <w:t>8. Queries</w:t>
      </w:r>
    </w:p>
    <w:p>
      <w:pPr>
        <w:pStyle w:val="ListBullet"/>
      </w:pPr>
      <w:r>
        <w:rPr>
          <w:b w:val="0"/>
          <w:i w:val="0"/>
        </w:rPr>
        <w:t>The inventory register is on file and carries no cost against any line. Establish where in Sironko a UgIFT asset acquires a cost, and who holds that record.</w:t>
      </w:r>
    </w:p>
    <w:p>
      <w:pPr>
        <w:pStyle w:val="ListBullet"/>
      </w:pPr>
      <w:r>
        <w:rPr>
          <w:b w:val="0"/>
          <w:i w:val="0"/>
        </w:rPr>
        <w:t>Engraving was called a challenge but no item was recorded as engraved or not engraved. Record the engraving status item by item.</w:t>
      </w:r>
    </w:p>
    <w:p>
      <w:pPr>
        <w:pStyle w:val="ListBullet"/>
      </w:pPr>
      <w:r>
        <w:rPr>
          <w:b w:val="0"/>
          <w:i w:val="0"/>
        </w:rPr>
        <w:t>This facility appears on no Sironko programme list. The CAO said it was taken under the programme in place of Buyaya HC II; have that recorded, or the list corrected.</w:t>
      </w:r>
    </w:p>
    <w:p>
      <w:pPr>
        <w:pStyle w:val="ListBullet"/>
      </w:pPr>
      <w:r>
        <w:rPr>
          <w:b w:val="0"/>
          <w:i w:val="0"/>
        </w:rPr>
        <w:t>The first account of this visit says the health information assistant was not on the ground and sent a member of staff in his place, and the written note names him as the person interviewed. Confirm who answered for the facility.</w:t>
      </w:r>
    </w:p>
    <w:p>
      <w:pPr>
        <w:pStyle w:val="ListBullet"/>
      </w:pPr>
      <w:r>
        <w:rPr>
          <w:b w:val="0"/>
          <w:i w:val="0"/>
        </w:rPr>
        <w:t>The medical laboratory building is unfinished. Establish the contractor, the completion date and whether it has been taken on charge.</w:t>
      </w:r>
    </w:p>
    <w:p>
      <w:pPr>
        <w:pStyle w:val="ListBullet"/>
      </w:pPr>
      <w:r>
        <w:rPr>
          <w:b w:val="0"/>
          <w:i w:val="0"/>
        </w:rPr>
        <w:t>Settle soft counts and not-received lines on the hand-filled booklet, including disinfection buckets and buildings tags.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