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68259C" w14:textId="77777777" w:rsidR="00E60973" w:rsidRPr="00326F11" w:rsidRDefault="00E60973" w:rsidP="00E60973">
      <w:pPr>
        <w:spacing w:after="0" w:line="240" w:lineRule="auto"/>
        <w:jc w:val="center"/>
        <w:rPr>
          <w:rFonts w:ascii="Times New Roman" w:hAnsi="Times New Roman" w:cs="Times New Roman"/>
          <w:sz w:val="24"/>
          <w:szCs w:val="24"/>
        </w:rPr>
      </w:pPr>
      <w:bookmarkStart w:id="0" w:name="_Hlk188306170"/>
      <w:bookmarkEnd w:id="0"/>
      <w:r w:rsidRPr="00326F11">
        <w:rPr>
          <w:rFonts w:ascii="Times New Roman" w:eastAsia="Times New Roman" w:hAnsi="Times New Roman" w:cs="Times New Roman"/>
          <w:noProof/>
          <w:sz w:val="24"/>
          <w:szCs w:val="24"/>
        </w:rPr>
        <w:drawing>
          <wp:inline distT="0" distB="0" distL="0" distR="0" wp14:anchorId="2CAC5077" wp14:editId="6997AB96">
            <wp:extent cx="2385391" cy="1574454"/>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39701" cy="1610301"/>
                    </a:xfrm>
                    <a:prstGeom prst="rect">
                      <a:avLst/>
                    </a:prstGeom>
                    <a:noFill/>
                  </pic:spPr>
                </pic:pic>
              </a:graphicData>
            </a:graphic>
          </wp:inline>
        </w:drawing>
      </w:r>
    </w:p>
    <w:p w14:paraId="24779915" w14:textId="77777777" w:rsidR="00E60973" w:rsidRPr="00326F11" w:rsidRDefault="00E60973" w:rsidP="00E60973">
      <w:pPr>
        <w:spacing w:after="0" w:line="240" w:lineRule="auto"/>
        <w:jc w:val="center"/>
        <w:rPr>
          <w:rFonts w:ascii="Times New Roman" w:hAnsi="Times New Roman" w:cs="Times New Roman"/>
          <w:sz w:val="24"/>
          <w:szCs w:val="24"/>
        </w:rPr>
      </w:pPr>
    </w:p>
    <w:p w14:paraId="1B387214" w14:textId="77777777" w:rsidR="00E60973" w:rsidRPr="00326F11" w:rsidRDefault="00E60973" w:rsidP="00E60973">
      <w:pPr>
        <w:pStyle w:val="Preparedfor"/>
        <w:spacing w:before="0"/>
        <w:ind w:left="-142" w:firstLine="142"/>
        <w:jc w:val="center"/>
        <w:rPr>
          <w:rFonts w:ascii="Times New Roman" w:hAnsi="Times New Roman"/>
          <w:bCs/>
          <w:color w:val="auto"/>
          <w:kern w:val="28"/>
          <w:sz w:val="28"/>
          <w:szCs w:val="28"/>
          <w:lang w:val="en-GB" w:eastAsia="da-DK"/>
        </w:rPr>
      </w:pPr>
    </w:p>
    <w:p w14:paraId="5F7D2CA0" w14:textId="77777777" w:rsidR="00E60973" w:rsidRPr="00326F11" w:rsidRDefault="00E60973" w:rsidP="00E60973">
      <w:pPr>
        <w:pStyle w:val="Preparedfor"/>
        <w:spacing w:after="0"/>
        <w:ind w:left="-142" w:firstLine="142"/>
        <w:jc w:val="center"/>
        <w:rPr>
          <w:rFonts w:ascii="Times New Roman" w:hAnsi="Times New Roman"/>
          <w:b/>
          <w:bCs/>
          <w:color w:val="000000" w:themeColor="text1"/>
          <w:sz w:val="28"/>
          <w:szCs w:val="28"/>
          <w:lang w:val="en-GB"/>
        </w:rPr>
      </w:pPr>
      <w:bookmarkStart w:id="1" w:name="_Hlk210652201"/>
      <w:r w:rsidRPr="00326F11">
        <w:rPr>
          <w:rFonts w:ascii="Times New Roman" w:hAnsi="Times New Roman"/>
          <w:b/>
          <w:bCs/>
          <w:color w:val="000000" w:themeColor="text1"/>
          <w:sz w:val="28"/>
          <w:szCs w:val="28"/>
          <w:lang w:val="en-GB"/>
        </w:rPr>
        <w:t>CONSULTANCY SERVICES TO VERIFY AND RECORD ASSETS UNDER THE UGIFT PROGRAMME</w:t>
      </w:r>
    </w:p>
    <w:p w14:paraId="6025DB47" w14:textId="77777777" w:rsidR="00E60973" w:rsidRPr="00326F11" w:rsidRDefault="00E60973" w:rsidP="00E60973">
      <w:pPr>
        <w:spacing w:after="0" w:line="240" w:lineRule="auto"/>
        <w:jc w:val="center"/>
        <w:rPr>
          <w:rFonts w:ascii="Times New Roman" w:hAnsi="Times New Roman" w:cs="Times New Roman"/>
          <w:b/>
          <w:bCs/>
          <w:color w:val="000000" w:themeColor="text1"/>
          <w:sz w:val="28"/>
          <w:szCs w:val="28"/>
          <w:lang w:val="en-GB"/>
        </w:rPr>
      </w:pPr>
      <w:bookmarkStart w:id="2" w:name="_Hlk210652242"/>
      <w:bookmarkEnd w:id="1"/>
    </w:p>
    <w:p w14:paraId="275A14E0" w14:textId="77777777" w:rsidR="00E60973" w:rsidRPr="00326F11" w:rsidRDefault="00E60973" w:rsidP="00E60973">
      <w:pPr>
        <w:spacing w:after="0" w:line="240" w:lineRule="auto"/>
        <w:jc w:val="center"/>
        <w:rPr>
          <w:rFonts w:ascii="Times New Roman" w:hAnsi="Times New Roman" w:cs="Times New Roman"/>
          <w:b/>
          <w:bCs/>
          <w:color w:val="000000" w:themeColor="text1"/>
          <w:sz w:val="28"/>
          <w:szCs w:val="28"/>
          <w:lang w:val="en-GB"/>
        </w:rPr>
      </w:pPr>
      <w:r w:rsidRPr="00326F11">
        <w:rPr>
          <w:rFonts w:ascii="Times New Roman" w:hAnsi="Times New Roman" w:cs="Times New Roman"/>
          <w:b/>
          <w:bCs/>
          <w:color w:val="000000" w:themeColor="text1"/>
          <w:sz w:val="28"/>
          <w:szCs w:val="28"/>
          <w:lang w:val="en-GB"/>
        </w:rPr>
        <w:t>REF: MOFPED/UGIFT/CONS/25/26/000</w:t>
      </w:r>
      <w:bookmarkEnd w:id="2"/>
      <w:r w:rsidRPr="00326F11">
        <w:rPr>
          <w:rFonts w:ascii="Times New Roman" w:hAnsi="Times New Roman" w:cs="Times New Roman"/>
          <w:b/>
          <w:bCs/>
          <w:color w:val="000000" w:themeColor="text1"/>
          <w:sz w:val="28"/>
          <w:szCs w:val="28"/>
          <w:lang w:val="en-GB"/>
        </w:rPr>
        <w:t>15</w:t>
      </w:r>
    </w:p>
    <w:p w14:paraId="45DFA64C" w14:textId="77777777" w:rsidR="00E60973" w:rsidRPr="00326F11" w:rsidRDefault="00E60973" w:rsidP="00E60973">
      <w:pPr>
        <w:spacing w:after="0" w:line="240" w:lineRule="auto"/>
        <w:jc w:val="center"/>
        <w:rPr>
          <w:rFonts w:ascii="Times New Roman" w:eastAsia="MS Gothic" w:hAnsi="Times New Roman" w:cs="Times New Roman"/>
          <w:b/>
          <w:bCs/>
          <w:color w:val="082A75"/>
          <w:sz w:val="24"/>
          <w:szCs w:val="24"/>
        </w:rPr>
      </w:pPr>
    </w:p>
    <w:p w14:paraId="2FFB920B" w14:textId="77777777" w:rsidR="00E60973" w:rsidRPr="00326F11" w:rsidRDefault="00E60973" w:rsidP="00E60973">
      <w:pPr>
        <w:spacing w:after="0" w:line="240" w:lineRule="auto"/>
        <w:jc w:val="center"/>
        <w:rPr>
          <w:rFonts w:ascii="Times New Roman" w:eastAsia="MS Gothic" w:hAnsi="Times New Roman" w:cs="Times New Roman"/>
          <w:b/>
          <w:bCs/>
          <w:color w:val="082A75"/>
          <w:sz w:val="24"/>
          <w:szCs w:val="24"/>
        </w:rPr>
      </w:pPr>
    </w:p>
    <w:p w14:paraId="611E8111" w14:textId="77777777" w:rsidR="00E60973" w:rsidRPr="00326F11" w:rsidRDefault="00E60973" w:rsidP="00E60973">
      <w:pPr>
        <w:spacing w:after="0" w:line="240" w:lineRule="auto"/>
        <w:jc w:val="center"/>
        <w:rPr>
          <w:rFonts w:ascii="Times New Roman" w:eastAsia="MS Gothic" w:hAnsi="Times New Roman" w:cs="Times New Roman"/>
          <w:b/>
          <w:bCs/>
          <w:color w:val="082A75"/>
          <w:sz w:val="24"/>
          <w:szCs w:val="24"/>
        </w:rPr>
      </w:pPr>
    </w:p>
    <w:p w14:paraId="6A4A578B" w14:textId="77777777" w:rsidR="00E60973" w:rsidRPr="00326F11" w:rsidRDefault="00E60973" w:rsidP="00E60973">
      <w:pPr>
        <w:shd w:val="clear" w:color="auto" w:fill="8EAADB" w:themeFill="accent5" w:themeFillTint="99"/>
        <w:spacing w:line="240" w:lineRule="auto"/>
        <w:jc w:val="center"/>
        <w:rPr>
          <w:rFonts w:ascii="Times New Roman" w:hAnsi="Times New Roman" w:cs="Times New Roman"/>
          <w:b/>
          <w:bCs/>
          <w:color w:val="FF0000"/>
          <w:sz w:val="36"/>
          <w:szCs w:val="36"/>
          <w:lang w:val="en-GB"/>
        </w:rPr>
      </w:pPr>
      <w:r w:rsidRPr="00326F11">
        <w:rPr>
          <w:rFonts w:ascii="Times New Roman" w:hAnsi="Times New Roman" w:cs="Times New Roman"/>
          <w:b/>
          <w:bCs/>
          <w:color w:val="FF0000"/>
          <w:sz w:val="36"/>
          <w:szCs w:val="36"/>
          <w:lang w:val="en-GB"/>
        </w:rPr>
        <w:t>ASSET VERIFICATION REPORT</w:t>
      </w:r>
    </w:p>
    <w:p w14:paraId="410D5EB1" w14:textId="77777777" w:rsidR="00E60973" w:rsidRPr="00326F11" w:rsidRDefault="00E60973" w:rsidP="00E60973">
      <w:pPr>
        <w:spacing w:after="0" w:line="240" w:lineRule="auto"/>
        <w:jc w:val="center"/>
        <w:rPr>
          <w:rFonts w:ascii="Times New Roman" w:eastAsia="MS Gothic" w:hAnsi="Times New Roman" w:cs="Times New Roman"/>
          <w:b/>
          <w:bCs/>
          <w:color w:val="082A75"/>
          <w:sz w:val="24"/>
          <w:szCs w:val="24"/>
        </w:rPr>
      </w:pPr>
    </w:p>
    <w:p w14:paraId="38F6750F" w14:textId="77777777" w:rsidR="00E60973" w:rsidRPr="00326F11" w:rsidRDefault="00E60973" w:rsidP="00E60973">
      <w:pPr>
        <w:spacing w:after="0" w:line="240" w:lineRule="auto"/>
        <w:jc w:val="center"/>
        <w:rPr>
          <w:rFonts w:ascii="Times New Roman" w:eastAsia="MS Gothic" w:hAnsi="Times New Roman" w:cs="Times New Roman"/>
          <w:b/>
          <w:bCs/>
          <w:color w:val="082A75"/>
          <w:sz w:val="24"/>
          <w:szCs w:val="24"/>
        </w:rPr>
      </w:pPr>
    </w:p>
    <w:p w14:paraId="61F5823C" w14:textId="77777777" w:rsidR="00E60973" w:rsidRPr="00326F11" w:rsidRDefault="00E60973" w:rsidP="00E60973">
      <w:pPr>
        <w:spacing w:after="0" w:line="240" w:lineRule="auto"/>
        <w:jc w:val="center"/>
        <w:rPr>
          <w:rFonts w:ascii="Times New Roman" w:eastAsia="MS Gothic" w:hAnsi="Times New Roman" w:cs="Times New Roman"/>
          <w:b/>
          <w:bCs/>
          <w:color w:val="082A75"/>
          <w:sz w:val="24"/>
          <w:szCs w:val="24"/>
        </w:rPr>
      </w:pPr>
    </w:p>
    <w:p w14:paraId="22922412" w14:textId="77777777" w:rsidR="00E60973" w:rsidRPr="00326F11" w:rsidRDefault="00E60973" w:rsidP="00E60973">
      <w:pPr>
        <w:spacing w:after="0" w:line="240" w:lineRule="auto"/>
        <w:jc w:val="center"/>
        <w:rPr>
          <w:rFonts w:ascii="Times New Roman" w:eastAsia="MS Gothic" w:hAnsi="Times New Roman" w:cs="Times New Roman"/>
          <w:b/>
          <w:bCs/>
          <w:color w:val="002060"/>
          <w:sz w:val="28"/>
          <w:szCs w:val="28"/>
        </w:rPr>
      </w:pPr>
      <w:r w:rsidRPr="00326F11">
        <w:rPr>
          <w:rFonts w:ascii="Times New Roman" w:eastAsia="MS Gothic" w:hAnsi="Times New Roman" w:cs="Times New Roman"/>
          <w:b/>
          <w:bCs/>
          <w:color w:val="002060"/>
          <w:sz w:val="28"/>
          <w:szCs w:val="28"/>
        </w:rPr>
        <w:t>SUBMITTED BY:</w:t>
      </w:r>
    </w:p>
    <w:p w14:paraId="5B7E8C12" w14:textId="77777777" w:rsidR="00E60973" w:rsidRPr="00326F11" w:rsidRDefault="00E60973" w:rsidP="00E60973">
      <w:pPr>
        <w:spacing w:after="0" w:line="240" w:lineRule="auto"/>
        <w:jc w:val="center"/>
        <w:rPr>
          <w:rFonts w:ascii="Times New Roman" w:hAnsi="Times New Roman" w:cs="Times New Roman"/>
          <w:b/>
          <w:noProof/>
          <w:sz w:val="24"/>
          <w:szCs w:val="24"/>
        </w:rPr>
      </w:pPr>
      <w:r w:rsidRPr="00326F11">
        <w:rPr>
          <w:rFonts w:ascii="Times New Roman" w:hAnsi="Times New Roman" w:cs="Times New Roman"/>
          <w:noProof/>
        </w:rPr>
        <w:drawing>
          <wp:inline distT="0" distB="0" distL="0" distR="0" wp14:anchorId="7A9E88D5" wp14:editId="2EF45070">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12538" cy="356692"/>
                    </a:xfrm>
                    <a:prstGeom prst="rect">
                      <a:avLst/>
                    </a:prstGeom>
                  </pic:spPr>
                </pic:pic>
              </a:graphicData>
            </a:graphic>
          </wp:inline>
        </w:drawing>
      </w:r>
    </w:p>
    <w:p w14:paraId="20D07DF6" w14:textId="77777777" w:rsidR="00E60973" w:rsidRPr="00326F11" w:rsidRDefault="00E60973" w:rsidP="00E60973">
      <w:pPr>
        <w:spacing w:after="0" w:line="240" w:lineRule="auto"/>
        <w:jc w:val="center"/>
        <w:rPr>
          <w:rFonts w:ascii="Times New Roman" w:hAnsi="Times New Roman" w:cs="Times New Roman"/>
          <w:b/>
          <w:noProof/>
          <w:sz w:val="28"/>
          <w:szCs w:val="28"/>
        </w:rPr>
      </w:pPr>
      <w:r w:rsidRPr="00326F11">
        <w:rPr>
          <w:rFonts w:ascii="Times New Roman" w:hAnsi="Times New Roman" w:cs="Times New Roman"/>
          <w:sz w:val="28"/>
          <w:szCs w:val="28"/>
        </w:rPr>
        <w:t>Plot 31, Bukoto Street</w:t>
      </w:r>
    </w:p>
    <w:p w14:paraId="797CFDA9" w14:textId="77777777" w:rsidR="00E60973" w:rsidRPr="00326F11" w:rsidRDefault="00E60973" w:rsidP="00E60973">
      <w:pPr>
        <w:spacing w:after="0" w:line="240" w:lineRule="auto"/>
        <w:jc w:val="center"/>
        <w:rPr>
          <w:rFonts w:ascii="Times New Roman" w:hAnsi="Times New Roman" w:cs="Times New Roman"/>
          <w:bCs/>
          <w:sz w:val="28"/>
          <w:szCs w:val="28"/>
          <w:lang w:val="en-GB"/>
        </w:rPr>
      </w:pPr>
      <w:r w:rsidRPr="00326F11">
        <w:rPr>
          <w:rFonts w:ascii="Times New Roman" w:hAnsi="Times New Roman" w:cs="Times New Roman"/>
          <w:bCs/>
          <w:sz w:val="28"/>
          <w:szCs w:val="28"/>
          <w:lang w:val="en-GB"/>
        </w:rPr>
        <w:t>P.O Box 7657, Kampala, Uganda</w:t>
      </w:r>
      <w:r w:rsidRPr="00326F11">
        <w:rPr>
          <w:rFonts w:ascii="Times New Roman" w:hAnsi="Times New Roman" w:cs="Times New Roman"/>
          <w:bCs/>
          <w:sz w:val="28"/>
          <w:szCs w:val="28"/>
          <w:lang w:val="en-GB"/>
        </w:rPr>
        <w:br/>
        <w:t>+256 (0) 39 2000216/0772525235</w:t>
      </w:r>
      <w:r w:rsidRPr="00326F11">
        <w:rPr>
          <w:rFonts w:ascii="Times New Roman" w:hAnsi="Times New Roman" w:cs="Times New Roman"/>
          <w:b/>
          <w:bCs/>
          <w:sz w:val="28"/>
          <w:szCs w:val="28"/>
          <w:lang w:val="en-GB"/>
        </w:rPr>
        <w:br/>
      </w:r>
      <w:r w:rsidRPr="00326F11">
        <w:rPr>
          <w:rFonts w:ascii="Times New Roman" w:hAnsi="Times New Roman" w:cs="Times New Roman"/>
          <w:bCs/>
          <w:sz w:val="28"/>
          <w:szCs w:val="28"/>
          <w:lang w:val="en-GB"/>
        </w:rPr>
        <w:t xml:space="preserve">email: </w:t>
      </w:r>
      <w:hyperlink r:id="rId9" w:history="1">
        <w:r w:rsidRPr="00326F11">
          <w:rPr>
            <w:rStyle w:val="Hyperlink"/>
            <w:rFonts w:ascii="Times New Roman" w:hAnsi="Times New Roman" w:cs="Times New Roman"/>
            <w:bCs/>
            <w:sz w:val="28"/>
            <w:szCs w:val="28"/>
          </w:rPr>
          <w:t>cpa@cpa.ug</w:t>
        </w:r>
      </w:hyperlink>
    </w:p>
    <w:p w14:paraId="4B1C3E8B" w14:textId="77777777" w:rsidR="00E60973" w:rsidRPr="00326F11" w:rsidRDefault="00532DD8" w:rsidP="00E60973">
      <w:pPr>
        <w:pStyle w:val="Title"/>
        <w:rPr>
          <w:rFonts w:ascii="Times New Roman" w:hAnsi="Times New Roman" w:cs="Times New Roman"/>
          <w:b/>
          <w:bCs/>
          <w:sz w:val="28"/>
          <w:szCs w:val="28"/>
        </w:rPr>
      </w:pPr>
      <w:hyperlink r:id="rId10" w:history="1">
        <w:r w:rsidR="00E60973" w:rsidRPr="00326F11">
          <w:rPr>
            <w:rStyle w:val="Hyperlink"/>
            <w:rFonts w:ascii="Times New Roman" w:hAnsi="Times New Roman" w:cs="Times New Roman"/>
            <w:sz w:val="28"/>
            <w:szCs w:val="28"/>
          </w:rPr>
          <w:t>www.cpa.com</w:t>
        </w:r>
      </w:hyperlink>
    </w:p>
    <w:p w14:paraId="159847F8" w14:textId="77777777" w:rsidR="00E60973" w:rsidRPr="00326F11" w:rsidRDefault="00E60973" w:rsidP="00E60973">
      <w:pPr>
        <w:spacing w:after="0" w:line="240" w:lineRule="auto"/>
        <w:jc w:val="center"/>
        <w:rPr>
          <w:rFonts w:ascii="Times New Roman" w:hAnsi="Times New Roman" w:cs="Times New Roman"/>
          <w:sz w:val="24"/>
          <w:szCs w:val="24"/>
        </w:rPr>
      </w:pPr>
    </w:p>
    <w:p w14:paraId="0E0DB709" w14:textId="77777777" w:rsidR="00E60973" w:rsidRPr="00326F11" w:rsidRDefault="00E60973" w:rsidP="00E60973">
      <w:pPr>
        <w:spacing w:after="0" w:line="240" w:lineRule="auto"/>
        <w:jc w:val="center"/>
        <w:rPr>
          <w:rFonts w:ascii="Times New Roman" w:hAnsi="Times New Roman" w:cs="Times New Roman"/>
          <w:sz w:val="24"/>
          <w:szCs w:val="24"/>
        </w:rPr>
      </w:pPr>
    </w:p>
    <w:p w14:paraId="3F3381C0" w14:textId="77777777" w:rsidR="00E60973" w:rsidRPr="00326F11" w:rsidRDefault="00E60973" w:rsidP="00E60973">
      <w:pPr>
        <w:spacing w:after="0" w:line="240" w:lineRule="auto"/>
        <w:jc w:val="center"/>
        <w:rPr>
          <w:rFonts w:ascii="Times New Roman" w:hAnsi="Times New Roman" w:cs="Times New Roman"/>
          <w:sz w:val="24"/>
          <w:szCs w:val="24"/>
        </w:rPr>
      </w:pPr>
    </w:p>
    <w:p w14:paraId="36058668" w14:textId="77777777" w:rsidR="00E60973" w:rsidRPr="00326F11" w:rsidRDefault="00E60973" w:rsidP="00E60973">
      <w:pPr>
        <w:spacing w:after="0" w:line="240" w:lineRule="auto"/>
        <w:jc w:val="center"/>
        <w:rPr>
          <w:rFonts w:ascii="Times New Roman" w:hAnsi="Times New Roman" w:cs="Times New Roman"/>
          <w:sz w:val="24"/>
          <w:szCs w:val="24"/>
        </w:rPr>
      </w:pPr>
    </w:p>
    <w:p w14:paraId="0D020D97" w14:textId="77777777" w:rsidR="00E60973" w:rsidRPr="00326F11" w:rsidRDefault="00E60973" w:rsidP="00E60973">
      <w:pPr>
        <w:spacing w:after="0" w:line="240" w:lineRule="auto"/>
        <w:jc w:val="center"/>
        <w:rPr>
          <w:rFonts w:ascii="Times New Roman" w:hAnsi="Times New Roman" w:cs="Times New Roman"/>
          <w:b/>
          <w:sz w:val="40"/>
          <w:szCs w:val="40"/>
        </w:rPr>
      </w:pPr>
      <w:r w:rsidRPr="00326F11">
        <w:rPr>
          <w:rFonts w:ascii="Times New Roman" w:hAnsi="Times New Roman" w:cs="Times New Roman"/>
          <w:b/>
          <w:sz w:val="40"/>
          <w:szCs w:val="40"/>
        </w:rPr>
        <w:t>September 2026</w:t>
      </w:r>
    </w:p>
    <w:p w14:paraId="22D00A1D" w14:textId="77777777" w:rsidR="00E60973" w:rsidRPr="00326F11" w:rsidRDefault="00E60973" w:rsidP="00E60973">
      <w:pPr>
        <w:spacing w:after="0" w:line="240" w:lineRule="auto"/>
        <w:jc w:val="center"/>
        <w:rPr>
          <w:rFonts w:ascii="Times New Roman" w:hAnsi="Times New Roman" w:cs="Times New Roman"/>
          <w:b/>
          <w:sz w:val="24"/>
          <w:szCs w:val="24"/>
        </w:rPr>
      </w:pPr>
    </w:p>
    <w:p w14:paraId="2220AD1D" w14:textId="77777777" w:rsidR="00E60973" w:rsidRPr="00326F11" w:rsidRDefault="00E60973" w:rsidP="00E60973">
      <w:pPr>
        <w:spacing w:after="0" w:line="240" w:lineRule="auto"/>
        <w:jc w:val="center"/>
        <w:rPr>
          <w:rFonts w:ascii="Times New Roman" w:hAnsi="Times New Roman" w:cs="Times New Roman"/>
          <w:b/>
          <w:sz w:val="24"/>
          <w:szCs w:val="24"/>
        </w:rPr>
      </w:pPr>
    </w:p>
    <w:p w14:paraId="5A9DFC50" w14:textId="77777777" w:rsidR="00E60973" w:rsidRPr="00326F11" w:rsidRDefault="00E60973" w:rsidP="00E60973">
      <w:pPr>
        <w:spacing w:after="0" w:line="240" w:lineRule="auto"/>
        <w:jc w:val="center"/>
        <w:rPr>
          <w:rFonts w:ascii="Times New Roman" w:hAnsi="Times New Roman" w:cs="Times New Roman"/>
          <w:b/>
          <w:sz w:val="24"/>
          <w:szCs w:val="24"/>
        </w:rPr>
      </w:pPr>
    </w:p>
    <w:p w14:paraId="79E56D8A" w14:textId="77777777" w:rsidR="00E60973" w:rsidRPr="00326F11" w:rsidRDefault="00E60973" w:rsidP="00E60973">
      <w:pPr>
        <w:spacing w:after="0" w:line="240" w:lineRule="auto"/>
        <w:rPr>
          <w:rFonts w:ascii="Times New Roman" w:hAnsi="Times New Roman" w:cs="Times New Roman"/>
          <w:b/>
          <w:sz w:val="24"/>
          <w:szCs w:val="24"/>
        </w:rPr>
      </w:pPr>
    </w:p>
    <w:p w14:paraId="71A83739" w14:textId="77777777" w:rsidR="00E60973" w:rsidRPr="00326F11" w:rsidRDefault="00E60973" w:rsidP="00E60973">
      <w:pPr>
        <w:spacing w:after="0" w:line="240" w:lineRule="auto"/>
        <w:rPr>
          <w:rFonts w:ascii="Times New Roman" w:hAnsi="Times New Roman" w:cs="Times New Roman"/>
          <w:b/>
          <w:sz w:val="24"/>
          <w:szCs w:val="24"/>
        </w:rPr>
        <w:sectPr w:rsidR="00E60973" w:rsidRPr="00326F11" w:rsidSect="00532DD8">
          <w:pgSz w:w="11906" w:h="16838" w:code="9"/>
          <w:pgMar w:top="1440" w:right="1440" w:bottom="1440" w:left="1440" w:header="720" w:footer="720" w:gutter="0"/>
          <w:cols w:space="720"/>
          <w:docGrid w:linePitch="360"/>
        </w:sectPr>
      </w:pPr>
    </w:p>
    <w:p w14:paraId="5D5B7BB8" w14:textId="77777777" w:rsidR="00E60973" w:rsidRPr="00326F11" w:rsidRDefault="00E60973" w:rsidP="00E60973">
      <w:pPr>
        <w:spacing w:after="0" w:line="240" w:lineRule="auto"/>
        <w:rPr>
          <w:rFonts w:ascii="Times New Roman" w:hAnsi="Times New Roman" w:cs="Times New Roman"/>
        </w:rPr>
      </w:pPr>
    </w:p>
    <w:sdt>
      <w:sdtPr>
        <w:rPr>
          <w:rFonts w:ascii="Times New Roman" w:eastAsiaTheme="minorHAnsi" w:hAnsi="Times New Roman" w:cs="Times New Roman"/>
          <w:b/>
          <w:color w:val="000000"/>
          <w:sz w:val="24"/>
          <w:szCs w:val="24"/>
        </w:rPr>
        <w:id w:val="-1522853414"/>
        <w:docPartObj>
          <w:docPartGallery w:val="Table of Contents"/>
          <w:docPartUnique/>
        </w:docPartObj>
      </w:sdtPr>
      <w:sdtEndPr>
        <w:rPr>
          <w:b w:val="0"/>
          <w:bCs/>
          <w:noProof/>
        </w:rPr>
      </w:sdtEndPr>
      <w:sdtContent>
        <w:p w14:paraId="19A61EFB" w14:textId="77777777" w:rsidR="00E60973" w:rsidRPr="00CD3737" w:rsidRDefault="00E60973" w:rsidP="00E60973">
          <w:pPr>
            <w:pStyle w:val="TOCHeading"/>
            <w:spacing w:before="0" w:line="240" w:lineRule="auto"/>
            <w:rPr>
              <w:rFonts w:ascii="Times New Roman" w:hAnsi="Times New Roman" w:cs="Times New Roman"/>
              <w:sz w:val="24"/>
              <w:szCs w:val="24"/>
            </w:rPr>
          </w:pPr>
          <w:r w:rsidRPr="00CD3737">
            <w:rPr>
              <w:rFonts w:ascii="Times New Roman" w:hAnsi="Times New Roman" w:cs="Times New Roman"/>
              <w:sz w:val="24"/>
              <w:szCs w:val="24"/>
            </w:rPr>
            <w:t>Table of Contents</w:t>
          </w:r>
        </w:p>
        <w:p w14:paraId="306A8047" w14:textId="5B4EB5E7" w:rsidR="003C31D6" w:rsidRPr="003C31D6" w:rsidRDefault="00E60973">
          <w:pPr>
            <w:pStyle w:val="TOC1"/>
            <w:tabs>
              <w:tab w:val="right" w:leader="dot" w:pos="9015"/>
            </w:tabs>
            <w:rPr>
              <w:rFonts w:ascii="Times New Roman" w:eastAsiaTheme="minorEastAsia" w:hAnsi="Times New Roman" w:cs="Times New Roman"/>
              <w:noProof/>
              <w:color w:val="auto"/>
              <w:sz w:val="24"/>
              <w:szCs w:val="24"/>
            </w:rPr>
          </w:pPr>
          <w:r w:rsidRPr="003C31D6">
            <w:rPr>
              <w:rFonts w:ascii="Times New Roman" w:hAnsi="Times New Roman" w:cs="Times New Roman"/>
              <w:sz w:val="24"/>
              <w:szCs w:val="24"/>
            </w:rPr>
            <w:fldChar w:fldCharType="begin"/>
          </w:r>
          <w:r w:rsidRPr="003C31D6">
            <w:rPr>
              <w:rFonts w:ascii="Times New Roman" w:hAnsi="Times New Roman" w:cs="Times New Roman"/>
              <w:sz w:val="24"/>
              <w:szCs w:val="24"/>
            </w:rPr>
            <w:instrText xml:space="preserve"> TOC \o "1-3" \h \z \u </w:instrText>
          </w:r>
          <w:r w:rsidRPr="003C31D6">
            <w:rPr>
              <w:rFonts w:ascii="Times New Roman" w:hAnsi="Times New Roman" w:cs="Times New Roman"/>
              <w:sz w:val="24"/>
              <w:szCs w:val="24"/>
            </w:rPr>
            <w:fldChar w:fldCharType="separate"/>
          </w:r>
          <w:hyperlink w:anchor="_Toc241837019" w:history="1">
            <w:r w:rsidR="003C31D6" w:rsidRPr="003C31D6">
              <w:rPr>
                <w:rStyle w:val="Hyperlink"/>
                <w:rFonts w:ascii="Times New Roman" w:hAnsi="Times New Roman" w:cs="Times New Roman"/>
                <w:noProof/>
                <w:sz w:val="24"/>
                <w:szCs w:val="24"/>
              </w:rPr>
              <w:t>Executive summary</w:t>
            </w:r>
            <w:r w:rsidR="003C31D6" w:rsidRPr="003C31D6">
              <w:rPr>
                <w:rFonts w:ascii="Times New Roman" w:hAnsi="Times New Roman" w:cs="Times New Roman"/>
                <w:noProof/>
                <w:webHidden/>
                <w:sz w:val="24"/>
                <w:szCs w:val="24"/>
              </w:rPr>
              <w:tab/>
            </w:r>
            <w:r w:rsidR="003C31D6" w:rsidRPr="003C31D6">
              <w:rPr>
                <w:rFonts w:ascii="Times New Roman" w:hAnsi="Times New Roman" w:cs="Times New Roman"/>
                <w:noProof/>
                <w:webHidden/>
                <w:sz w:val="24"/>
                <w:szCs w:val="24"/>
              </w:rPr>
              <w:fldChar w:fldCharType="begin"/>
            </w:r>
            <w:r w:rsidR="003C31D6" w:rsidRPr="003C31D6">
              <w:rPr>
                <w:rFonts w:ascii="Times New Roman" w:hAnsi="Times New Roman" w:cs="Times New Roman"/>
                <w:noProof/>
                <w:webHidden/>
                <w:sz w:val="24"/>
                <w:szCs w:val="24"/>
              </w:rPr>
              <w:instrText xml:space="preserve"> PAGEREF _Toc241837019 \h </w:instrText>
            </w:r>
            <w:r w:rsidR="003C31D6" w:rsidRPr="003C31D6">
              <w:rPr>
                <w:rFonts w:ascii="Times New Roman" w:hAnsi="Times New Roman" w:cs="Times New Roman"/>
                <w:noProof/>
                <w:webHidden/>
                <w:sz w:val="24"/>
                <w:szCs w:val="24"/>
              </w:rPr>
            </w:r>
            <w:r w:rsidR="003C31D6" w:rsidRPr="003C31D6">
              <w:rPr>
                <w:rFonts w:ascii="Times New Roman" w:hAnsi="Times New Roman" w:cs="Times New Roman"/>
                <w:noProof/>
                <w:webHidden/>
                <w:sz w:val="24"/>
                <w:szCs w:val="24"/>
              </w:rPr>
              <w:fldChar w:fldCharType="separate"/>
            </w:r>
            <w:r w:rsidR="003C31D6" w:rsidRPr="003C31D6">
              <w:rPr>
                <w:rFonts w:ascii="Times New Roman" w:hAnsi="Times New Roman" w:cs="Times New Roman"/>
                <w:noProof/>
                <w:webHidden/>
                <w:sz w:val="24"/>
                <w:szCs w:val="24"/>
              </w:rPr>
              <w:t>4</w:t>
            </w:r>
            <w:r w:rsidR="003C31D6" w:rsidRPr="003C31D6">
              <w:rPr>
                <w:rFonts w:ascii="Times New Roman" w:hAnsi="Times New Roman" w:cs="Times New Roman"/>
                <w:noProof/>
                <w:webHidden/>
                <w:sz w:val="24"/>
                <w:szCs w:val="24"/>
              </w:rPr>
              <w:fldChar w:fldCharType="end"/>
            </w:r>
          </w:hyperlink>
        </w:p>
        <w:p w14:paraId="00C7E2E3" w14:textId="5142B8B4" w:rsidR="003C31D6" w:rsidRPr="003C31D6" w:rsidRDefault="00532DD8">
          <w:pPr>
            <w:pStyle w:val="TOC1"/>
            <w:tabs>
              <w:tab w:val="left" w:pos="440"/>
              <w:tab w:val="right" w:leader="dot" w:pos="9015"/>
            </w:tabs>
            <w:rPr>
              <w:rFonts w:ascii="Times New Roman" w:eastAsiaTheme="minorEastAsia" w:hAnsi="Times New Roman" w:cs="Times New Roman"/>
              <w:noProof/>
              <w:color w:val="auto"/>
              <w:sz w:val="24"/>
              <w:szCs w:val="24"/>
            </w:rPr>
          </w:pPr>
          <w:hyperlink w:anchor="_Toc241837020" w:history="1">
            <w:r w:rsidR="003C31D6" w:rsidRPr="003C31D6">
              <w:rPr>
                <w:rStyle w:val="Hyperlink"/>
                <w:rFonts w:ascii="Times New Roman" w:hAnsi="Times New Roman" w:cs="Times New Roman"/>
                <w:noProof/>
                <w:sz w:val="24"/>
                <w:szCs w:val="24"/>
              </w:rPr>
              <w:t>1</w:t>
            </w:r>
            <w:r w:rsidR="003C31D6" w:rsidRPr="003C31D6">
              <w:rPr>
                <w:rFonts w:ascii="Times New Roman" w:eastAsiaTheme="minorEastAsia" w:hAnsi="Times New Roman" w:cs="Times New Roman"/>
                <w:noProof/>
                <w:color w:val="auto"/>
                <w:sz w:val="24"/>
                <w:szCs w:val="24"/>
              </w:rPr>
              <w:tab/>
            </w:r>
            <w:r w:rsidR="003C31D6" w:rsidRPr="003C31D6">
              <w:rPr>
                <w:rStyle w:val="Hyperlink"/>
                <w:rFonts w:ascii="Times New Roman" w:hAnsi="Times New Roman" w:cs="Times New Roman"/>
                <w:noProof/>
                <w:sz w:val="24"/>
                <w:szCs w:val="24"/>
              </w:rPr>
              <w:t>Introduction and background</w:t>
            </w:r>
            <w:r w:rsidR="003C31D6" w:rsidRPr="003C31D6">
              <w:rPr>
                <w:rFonts w:ascii="Times New Roman" w:hAnsi="Times New Roman" w:cs="Times New Roman"/>
                <w:noProof/>
                <w:webHidden/>
                <w:sz w:val="24"/>
                <w:szCs w:val="24"/>
              </w:rPr>
              <w:tab/>
            </w:r>
            <w:r w:rsidR="003C31D6" w:rsidRPr="003C31D6">
              <w:rPr>
                <w:rFonts w:ascii="Times New Roman" w:hAnsi="Times New Roman" w:cs="Times New Roman"/>
                <w:noProof/>
                <w:webHidden/>
                <w:sz w:val="24"/>
                <w:szCs w:val="24"/>
              </w:rPr>
              <w:fldChar w:fldCharType="begin"/>
            </w:r>
            <w:r w:rsidR="003C31D6" w:rsidRPr="003C31D6">
              <w:rPr>
                <w:rFonts w:ascii="Times New Roman" w:hAnsi="Times New Roman" w:cs="Times New Roman"/>
                <w:noProof/>
                <w:webHidden/>
                <w:sz w:val="24"/>
                <w:szCs w:val="24"/>
              </w:rPr>
              <w:instrText xml:space="preserve"> PAGEREF _Toc241837020 \h </w:instrText>
            </w:r>
            <w:r w:rsidR="003C31D6" w:rsidRPr="003C31D6">
              <w:rPr>
                <w:rFonts w:ascii="Times New Roman" w:hAnsi="Times New Roman" w:cs="Times New Roman"/>
                <w:noProof/>
                <w:webHidden/>
                <w:sz w:val="24"/>
                <w:szCs w:val="24"/>
              </w:rPr>
            </w:r>
            <w:r w:rsidR="003C31D6" w:rsidRPr="003C31D6">
              <w:rPr>
                <w:rFonts w:ascii="Times New Roman" w:hAnsi="Times New Roman" w:cs="Times New Roman"/>
                <w:noProof/>
                <w:webHidden/>
                <w:sz w:val="24"/>
                <w:szCs w:val="24"/>
              </w:rPr>
              <w:fldChar w:fldCharType="separate"/>
            </w:r>
            <w:r w:rsidR="003C31D6" w:rsidRPr="003C31D6">
              <w:rPr>
                <w:rFonts w:ascii="Times New Roman" w:hAnsi="Times New Roman" w:cs="Times New Roman"/>
                <w:noProof/>
                <w:webHidden/>
                <w:sz w:val="24"/>
                <w:szCs w:val="24"/>
              </w:rPr>
              <w:t>5</w:t>
            </w:r>
            <w:r w:rsidR="003C31D6" w:rsidRPr="003C31D6">
              <w:rPr>
                <w:rFonts w:ascii="Times New Roman" w:hAnsi="Times New Roman" w:cs="Times New Roman"/>
                <w:noProof/>
                <w:webHidden/>
                <w:sz w:val="24"/>
                <w:szCs w:val="24"/>
              </w:rPr>
              <w:fldChar w:fldCharType="end"/>
            </w:r>
          </w:hyperlink>
        </w:p>
        <w:p w14:paraId="0F57CFB2" w14:textId="2C6C088A" w:rsidR="003C31D6" w:rsidRPr="003C31D6" w:rsidRDefault="00532DD8">
          <w:pPr>
            <w:pStyle w:val="TOC2"/>
            <w:tabs>
              <w:tab w:val="left" w:pos="880"/>
              <w:tab w:val="right" w:leader="dot" w:pos="9015"/>
            </w:tabs>
            <w:rPr>
              <w:rFonts w:ascii="Times New Roman" w:eastAsiaTheme="minorEastAsia" w:hAnsi="Times New Roman" w:cs="Times New Roman"/>
              <w:noProof/>
              <w:color w:val="auto"/>
              <w:sz w:val="24"/>
              <w:szCs w:val="24"/>
            </w:rPr>
          </w:pPr>
          <w:hyperlink w:anchor="_Toc241837021" w:history="1">
            <w:r w:rsidR="003C31D6" w:rsidRPr="003C31D6">
              <w:rPr>
                <w:rStyle w:val="Hyperlink"/>
                <w:rFonts w:ascii="Times New Roman" w:hAnsi="Times New Roman" w:cs="Times New Roman"/>
                <w:noProof/>
                <w:sz w:val="24"/>
                <w:szCs w:val="24"/>
              </w:rPr>
              <w:t>1.1</w:t>
            </w:r>
            <w:r w:rsidR="003C31D6" w:rsidRPr="003C31D6">
              <w:rPr>
                <w:rFonts w:ascii="Times New Roman" w:eastAsiaTheme="minorEastAsia" w:hAnsi="Times New Roman" w:cs="Times New Roman"/>
                <w:noProof/>
                <w:color w:val="auto"/>
                <w:sz w:val="24"/>
                <w:szCs w:val="24"/>
              </w:rPr>
              <w:tab/>
            </w:r>
            <w:r w:rsidR="003C31D6" w:rsidRPr="003C31D6">
              <w:rPr>
                <w:rStyle w:val="Hyperlink"/>
                <w:rFonts w:ascii="Times New Roman" w:hAnsi="Times New Roman" w:cs="Times New Roman"/>
                <w:noProof/>
                <w:sz w:val="24"/>
                <w:szCs w:val="24"/>
              </w:rPr>
              <w:t>Introduction</w:t>
            </w:r>
            <w:r w:rsidR="003C31D6" w:rsidRPr="003C31D6">
              <w:rPr>
                <w:rFonts w:ascii="Times New Roman" w:hAnsi="Times New Roman" w:cs="Times New Roman"/>
                <w:noProof/>
                <w:webHidden/>
                <w:sz w:val="24"/>
                <w:szCs w:val="24"/>
              </w:rPr>
              <w:tab/>
            </w:r>
            <w:r w:rsidR="003C31D6" w:rsidRPr="003C31D6">
              <w:rPr>
                <w:rFonts w:ascii="Times New Roman" w:hAnsi="Times New Roman" w:cs="Times New Roman"/>
                <w:noProof/>
                <w:webHidden/>
                <w:sz w:val="24"/>
                <w:szCs w:val="24"/>
              </w:rPr>
              <w:fldChar w:fldCharType="begin"/>
            </w:r>
            <w:r w:rsidR="003C31D6" w:rsidRPr="003C31D6">
              <w:rPr>
                <w:rFonts w:ascii="Times New Roman" w:hAnsi="Times New Roman" w:cs="Times New Roman"/>
                <w:noProof/>
                <w:webHidden/>
                <w:sz w:val="24"/>
                <w:szCs w:val="24"/>
              </w:rPr>
              <w:instrText xml:space="preserve"> PAGEREF _Toc241837021 \h </w:instrText>
            </w:r>
            <w:r w:rsidR="003C31D6" w:rsidRPr="003C31D6">
              <w:rPr>
                <w:rFonts w:ascii="Times New Roman" w:hAnsi="Times New Roman" w:cs="Times New Roman"/>
                <w:noProof/>
                <w:webHidden/>
                <w:sz w:val="24"/>
                <w:szCs w:val="24"/>
              </w:rPr>
            </w:r>
            <w:r w:rsidR="003C31D6" w:rsidRPr="003C31D6">
              <w:rPr>
                <w:rFonts w:ascii="Times New Roman" w:hAnsi="Times New Roman" w:cs="Times New Roman"/>
                <w:noProof/>
                <w:webHidden/>
                <w:sz w:val="24"/>
                <w:szCs w:val="24"/>
              </w:rPr>
              <w:fldChar w:fldCharType="separate"/>
            </w:r>
            <w:r w:rsidR="003C31D6" w:rsidRPr="003C31D6">
              <w:rPr>
                <w:rFonts w:ascii="Times New Roman" w:hAnsi="Times New Roman" w:cs="Times New Roman"/>
                <w:noProof/>
                <w:webHidden/>
                <w:sz w:val="24"/>
                <w:szCs w:val="24"/>
              </w:rPr>
              <w:t>5</w:t>
            </w:r>
            <w:r w:rsidR="003C31D6" w:rsidRPr="003C31D6">
              <w:rPr>
                <w:rFonts w:ascii="Times New Roman" w:hAnsi="Times New Roman" w:cs="Times New Roman"/>
                <w:noProof/>
                <w:webHidden/>
                <w:sz w:val="24"/>
                <w:szCs w:val="24"/>
              </w:rPr>
              <w:fldChar w:fldCharType="end"/>
            </w:r>
          </w:hyperlink>
        </w:p>
        <w:p w14:paraId="36C7A01B" w14:textId="40115CA7" w:rsidR="003C31D6" w:rsidRPr="003C31D6" w:rsidRDefault="00532DD8">
          <w:pPr>
            <w:pStyle w:val="TOC2"/>
            <w:tabs>
              <w:tab w:val="left" w:pos="880"/>
              <w:tab w:val="right" w:leader="dot" w:pos="9015"/>
            </w:tabs>
            <w:rPr>
              <w:rFonts w:ascii="Times New Roman" w:eastAsiaTheme="minorEastAsia" w:hAnsi="Times New Roman" w:cs="Times New Roman"/>
              <w:noProof/>
              <w:color w:val="auto"/>
              <w:sz w:val="24"/>
              <w:szCs w:val="24"/>
            </w:rPr>
          </w:pPr>
          <w:hyperlink w:anchor="_Toc241837022" w:history="1">
            <w:r w:rsidR="003C31D6" w:rsidRPr="003C31D6">
              <w:rPr>
                <w:rStyle w:val="Hyperlink"/>
                <w:rFonts w:ascii="Times New Roman" w:hAnsi="Times New Roman" w:cs="Times New Roman"/>
                <w:noProof/>
                <w:sz w:val="24"/>
                <w:szCs w:val="24"/>
              </w:rPr>
              <w:t>1.2</w:t>
            </w:r>
            <w:r w:rsidR="003C31D6" w:rsidRPr="003C31D6">
              <w:rPr>
                <w:rFonts w:ascii="Times New Roman" w:eastAsiaTheme="minorEastAsia" w:hAnsi="Times New Roman" w:cs="Times New Roman"/>
                <w:noProof/>
                <w:color w:val="auto"/>
                <w:sz w:val="24"/>
                <w:szCs w:val="24"/>
              </w:rPr>
              <w:tab/>
            </w:r>
            <w:r w:rsidR="003C31D6" w:rsidRPr="003C31D6">
              <w:rPr>
                <w:rStyle w:val="Hyperlink"/>
                <w:rFonts w:ascii="Times New Roman" w:hAnsi="Times New Roman" w:cs="Times New Roman"/>
                <w:noProof/>
                <w:sz w:val="24"/>
                <w:szCs w:val="24"/>
              </w:rPr>
              <w:t>Background to the verification</w:t>
            </w:r>
            <w:r w:rsidR="003C31D6" w:rsidRPr="003C31D6">
              <w:rPr>
                <w:rFonts w:ascii="Times New Roman" w:hAnsi="Times New Roman" w:cs="Times New Roman"/>
                <w:noProof/>
                <w:webHidden/>
                <w:sz w:val="24"/>
                <w:szCs w:val="24"/>
              </w:rPr>
              <w:tab/>
            </w:r>
            <w:r w:rsidR="003C31D6" w:rsidRPr="003C31D6">
              <w:rPr>
                <w:rFonts w:ascii="Times New Roman" w:hAnsi="Times New Roman" w:cs="Times New Roman"/>
                <w:noProof/>
                <w:webHidden/>
                <w:sz w:val="24"/>
                <w:szCs w:val="24"/>
              </w:rPr>
              <w:fldChar w:fldCharType="begin"/>
            </w:r>
            <w:r w:rsidR="003C31D6" w:rsidRPr="003C31D6">
              <w:rPr>
                <w:rFonts w:ascii="Times New Roman" w:hAnsi="Times New Roman" w:cs="Times New Roman"/>
                <w:noProof/>
                <w:webHidden/>
                <w:sz w:val="24"/>
                <w:szCs w:val="24"/>
              </w:rPr>
              <w:instrText xml:space="preserve"> PAGEREF _Toc241837022 \h </w:instrText>
            </w:r>
            <w:r w:rsidR="003C31D6" w:rsidRPr="003C31D6">
              <w:rPr>
                <w:rFonts w:ascii="Times New Roman" w:hAnsi="Times New Roman" w:cs="Times New Roman"/>
                <w:noProof/>
                <w:webHidden/>
                <w:sz w:val="24"/>
                <w:szCs w:val="24"/>
              </w:rPr>
            </w:r>
            <w:r w:rsidR="003C31D6" w:rsidRPr="003C31D6">
              <w:rPr>
                <w:rFonts w:ascii="Times New Roman" w:hAnsi="Times New Roman" w:cs="Times New Roman"/>
                <w:noProof/>
                <w:webHidden/>
                <w:sz w:val="24"/>
                <w:szCs w:val="24"/>
              </w:rPr>
              <w:fldChar w:fldCharType="separate"/>
            </w:r>
            <w:r w:rsidR="003C31D6" w:rsidRPr="003C31D6">
              <w:rPr>
                <w:rFonts w:ascii="Times New Roman" w:hAnsi="Times New Roman" w:cs="Times New Roman"/>
                <w:noProof/>
                <w:webHidden/>
                <w:sz w:val="24"/>
                <w:szCs w:val="24"/>
              </w:rPr>
              <w:t>5</w:t>
            </w:r>
            <w:r w:rsidR="003C31D6" w:rsidRPr="003C31D6">
              <w:rPr>
                <w:rFonts w:ascii="Times New Roman" w:hAnsi="Times New Roman" w:cs="Times New Roman"/>
                <w:noProof/>
                <w:webHidden/>
                <w:sz w:val="24"/>
                <w:szCs w:val="24"/>
              </w:rPr>
              <w:fldChar w:fldCharType="end"/>
            </w:r>
          </w:hyperlink>
        </w:p>
        <w:p w14:paraId="2355F2E1" w14:textId="1868DB0B" w:rsidR="003C31D6" w:rsidRPr="003C31D6" w:rsidRDefault="00532DD8">
          <w:pPr>
            <w:pStyle w:val="TOC2"/>
            <w:tabs>
              <w:tab w:val="left" w:pos="880"/>
              <w:tab w:val="right" w:leader="dot" w:pos="9015"/>
            </w:tabs>
            <w:rPr>
              <w:rFonts w:ascii="Times New Roman" w:eastAsiaTheme="minorEastAsia" w:hAnsi="Times New Roman" w:cs="Times New Roman"/>
              <w:noProof/>
              <w:color w:val="auto"/>
              <w:sz w:val="24"/>
              <w:szCs w:val="24"/>
            </w:rPr>
          </w:pPr>
          <w:hyperlink w:anchor="_Toc241837023" w:history="1">
            <w:r w:rsidR="003C31D6" w:rsidRPr="003C31D6">
              <w:rPr>
                <w:rStyle w:val="Hyperlink"/>
                <w:rFonts w:ascii="Times New Roman" w:hAnsi="Times New Roman" w:cs="Times New Roman"/>
                <w:noProof/>
                <w:sz w:val="24"/>
                <w:szCs w:val="24"/>
              </w:rPr>
              <w:t>1.3</w:t>
            </w:r>
            <w:r w:rsidR="003C31D6" w:rsidRPr="003C31D6">
              <w:rPr>
                <w:rFonts w:ascii="Times New Roman" w:eastAsiaTheme="minorEastAsia" w:hAnsi="Times New Roman" w:cs="Times New Roman"/>
                <w:noProof/>
                <w:color w:val="auto"/>
                <w:sz w:val="24"/>
                <w:szCs w:val="24"/>
              </w:rPr>
              <w:tab/>
            </w:r>
            <w:r w:rsidR="003C31D6" w:rsidRPr="003C31D6">
              <w:rPr>
                <w:rStyle w:val="Hyperlink"/>
                <w:rFonts w:ascii="Times New Roman" w:hAnsi="Times New Roman" w:cs="Times New Roman"/>
                <w:noProof/>
                <w:sz w:val="24"/>
                <w:szCs w:val="24"/>
              </w:rPr>
              <w:t>Justification</w:t>
            </w:r>
            <w:r w:rsidR="003C31D6" w:rsidRPr="003C31D6">
              <w:rPr>
                <w:rFonts w:ascii="Times New Roman" w:hAnsi="Times New Roman" w:cs="Times New Roman"/>
                <w:noProof/>
                <w:webHidden/>
                <w:sz w:val="24"/>
                <w:szCs w:val="24"/>
              </w:rPr>
              <w:tab/>
            </w:r>
            <w:r w:rsidR="003C31D6" w:rsidRPr="003C31D6">
              <w:rPr>
                <w:rFonts w:ascii="Times New Roman" w:hAnsi="Times New Roman" w:cs="Times New Roman"/>
                <w:noProof/>
                <w:webHidden/>
                <w:sz w:val="24"/>
                <w:szCs w:val="24"/>
              </w:rPr>
              <w:fldChar w:fldCharType="begin"/>
            </w:r>
            <w:r w:rsidR="003C31D6" w:rsidRPr="003C31D6">
              <w:rPr>
                <w:rFonts w:ascii="Times New Roman" w:hAnsi="Times New Roman" w:cs="Times New Roman"/>
                <w:noProof/>
                <w:webHidden/>
                <w:sz w:val="24"/>
                <w:szCs w:val="24"/>
              </w:rPr>
              <w:instrText xml:space="preserve"> PAGEREF _Toc241837023 \h </w:instrText>
            </w:r>
            <w:r w:rsidR="003C31D6" w:rsidRPr="003C31D6">
              <w:rPr>
                <w:rFonts w:ascii="Times New Roman" w:hAnsi="Times New Roman" w:cs="Times New Roman"/>
                <w:noProof/>
                <w:webHidden/>
                <w:sz w:val="24"/>
                <w:szCs w:val="24"/>
              </w:rPr>
            </w:r>
            <w:r w:rsidR="003C31D6" w:rsidRPr="003C31D6">
              <w:rPr>
                <w:rFonts w:ascii="Times New Roman" w:hAnsi="Times New Roman" w:cs="Times New Roman"/>
                <w:noProof/>
                <w:webHidden/>
                <w:sz w:val="24"/>
                <w:szCs w:val="24"/>
              </w:rPr>
              <w:fldChar w:fldCharType="separate"/>
            </w:r>
            <w:r w:rsidR="003C31D6" w:rsidRPr="003C31D6">
              <w:rPr>
                <w:rFonts w:ascii="Times New Roman" w:hAnsi="Times New Roman" w:cs="Times New Roman"/>
                <w:noProof/>
                <w:webHidden/>
                <w:sz w:val="24"/>
                <w:szCs w:val="24"/>
              </w:rPr>
              <w:t>7</w:t>
            </w:r>
            <w:r w:rsidR="003C31D6" w:rsidRPr="003C31D6">
              <w:rPr>
                <w:rFonts w:ascii="Times New Roman" w:hAnsi="Times New Roman" w:cs="Times New Roman"/>
                <w:noProof/>
                <w:webHidden/>
                <w:sz w:val="24"/>
                <w:szCs w:val="24"/>
              </w:rPr>
              <w:fldChar w:fldCharType="end"/>
            </w:r>
          </w:hyperlink>
        </w:p>
        <w:p w14:paraId="33537369" w14:textId="4407703B" w:rsidR="003C31D6" w:rsidRPr="003C31D6" w:rsidRDefault="00532DD8">
          <w:pPr>
            <w:pStyle w:val="TOC2"/>
            <w:tabs>
              <w:tab w:val="left" w:pos="880"/>
              <w:tab w:val="right" w:leader="dot" w:pos="9015"/>
            </w:tabs>
            <w:rPr>
              <w:rFonts w:ascii="Times New Roman" w:eastAsiaTheme="minorEastAsia" w:hAnsi="Times New Roman" w:cs="Times New Roman"/>
              <w:noProof/>
              <w:color w:val="auto"/>
              <w:sz w:val="24"/>
              <w:szCs w:val="24"/>
            </w:rPr>
          </w:pPr>
          <w:hyperlink w:anchor="_Toc241837024" w:history="1">
            <w:r w:rsidR="003C31D6" w:rsidRPr="003C31D6">
              <w:rPr>
                <w:rStyle w:val="Hyperlink"/>
                <w:rFonts w:ascii="Times New Roman" w:hAnsi="Times New Roman" w:cs="Times New Roman"/>
                <w:noProof/>
                <w:sz w:val="24"/>
                <w:szCs w:val="24"/>
              </w:rPr>
              <w:t>1.4</w:t>
            </w:r>
            <w:r w:rsidR="003C31D6" w:rsidRPr="003C31D6">
              <w:rPr>
                <w:rFonts w:ascii="Times New Roman" w:eastAsiaTheme="minorEastAsia" w:hAnsi="Times New Roman" w:cs="Times New Roman"/>
                <w:noProof/>
                <w:color w:val="auto"/>
                <w:sz w:val="24"/>
                <w:szCs w:val="24"/>
              </w:rPr>
              <w:tab/>
            </w:r>
            <w:r w:rsidR="003C31D6" w:rsidRPr="003C31D6">
              <w:rPr>
                <w:rStyle w:val="Hyperlink"/>
                <w:rFonts w:ascii="Times New Roman" w:hAnsi="Times New Roman" w:cs="Times New Roman"/>
                <w:noProof/>
                <w:sz w:val="24"/>
                <w:szCs w:val="24"/>
              </w:rPr>
              <w:t>Objectives of the assignment</w:t>
            </w:r>
            <w:r w:rsidR="003C31D6" w:rsidRPr="003C31D6">
              <w:rPr>
                <w:rFonts w:ascii="Times New Roman" w:hAnsi="Times New Roman" w:cs="Times New Roman"/>
                <w:noProof/>
                <w:webHidden/>
                <w:sz w:val="24"/>
                <w:szCs w:val="24"/>
              </w:rPr>
              <w:tab/>
            </w:r>
            <w:r w:rsidR="003C31D6" w:rsidRPr="003C31D6">
              <w:rPr>
                <w:rFonts w:ascii="Times New Roman" w:hAnsi="Times New Roman" w:cs="Times New Roman"/>
                <w:noProof/>
                <w:webHidden/>
                <w:sz w:val="24"/>
                <w:szCs w:val="24"/>
              </w:rPr>
              <w:fldChar w:fldCharType="begin"/>
            </w:r>
            <w:r w:rsidR="003C31D6" w:rsidRPr="003C31D6">
              <w:rPr>
                <w:rFonts w:ascii="Times New Roman" w:hAnsi="Times New Roman" w:cs="Times New Roman"/>
                <w:noProof/>
                <w:webHidden/>
                <w:sz w:val="24"/>
                <w:szCs w:val="24"/>
              </w:rPr>
              <w:instrText xml:space="preserve"> PAGEREF _Toc241837024 \h </w:instrText>
            </w:r>
            <w:r w:rsidR="003C31D6" w:rsidRPr="003C31D6">
              <w:rPr>
                <w:rFonts w:ascii="Times New Roman" w:hAnsi="Times New Roman" w:cs="Times New Roman"/>
                <w:noProof/>
                <w:webHidden/>
                <w:sz w:val="24"/>
                <w:szCs w:val="24"/>
              </w:rPr>
            </w:r>
            <w:r w:rsidR="003C31D6" w:rsidRPr="003C31D6">
              <w:rPr>
                <w:rFonts w:ascii="Times New Roman" w:hAnsi="Times New Roman" w:cs="Times New Roman"/>
                <w:noProof/>
                <w:webHidden/>
                <w:sz w:val="24"/>
                <w:szCs w:val="24"/>
              </w:rPr>
              <w:fldChar w:fldCharType="separate"/>
            </w:r>
            <w:r w:rsidR="003C31D6" w:rsidRPr="003C31D6">
              <w:rPr>
                <w:rFonts w:ascii="Times New Roman" w:hAnsi="Times New Roman" w:cs="Times New Roman"/>
                <w:noProof/>
                <w:webHidden/>
                <w:sz w:val="24"/>
                <w:szCs w:val="24"/>
              </w:rPr>
              <w:t>7</w:t>
            </w:r>
            <w:r w:rsidR="003C31D6" w:rsidRPr="003C31D6">
              <w:rPr>
                <w:rFonts w:ascii="Times New Roman" w:hAnsi="Times New Roman" w:cs="Times New Roman"/>
                <w:noProof/>
                <w:webHidden/>
                <w:sz w:val="24"/>
                <w:szCs w:val="24"/>
              </w:rPr>
              <w:fldChar w:fldCharType="end"/>
            </w:r>
          </w:hyperlink>
        </w:p>
        <w:p w14:paraId="237F5C89" w14:textId="35115478" w:rsidR="003C31D6" w:rsidRPr="003C31D6" w:rsidRDefault="00532DD8">
          <w:pPr>
            <w:pStyle w:val="TOC2"/>
            <w:tabs>
              <w:tab w:val="left" w:pos="880"/>
              <w:tab w:val="right" w:leader="dot" w:pos="9015"/>
            </w:tabs>
            <w:rPr>
              <w:rFonts w:ascii="Times New Roman" w:eastAsiaTheme="minorEastAsia" w:hAnsi="Times New Roman" w:cs="Times New Roman"/>
              <w:noProof/>
              <w:color w:val="auto"/>
              <w:sz w:val="24"/>
              <w:szCs w:val="24"/>
            </w:rPr>
          </w:pPr>
          <w:hyperlink w:anchor="_Toc241837025" w:history="1">
            <w:r w:rsidR="003C31D6" w:rsidRPr="003C31D6">
              <w:rPr>
                <w:rStyle w:val="Hyperlink"/>
                <w:rFonts w:ascii="Times New Roman" w:hAnsi="Times New Roman" w:cs="Times New Roman"/>
                <w:noProof/>
                <w:sz w:val="24"/>
                <w:szCs w:val="24"/>
              </w:rPr>
              <w:t>1.5</w:t>
            </w:r>
            <w:r w:rsidR="003C31D6" w:rsidRPr="003C31D6">
              <w:rPr>
                <w:rFonts w:ascii="Times New Roman" w:eastAsiaTheme="minorEastAsia" w:hAnsi="Times New Roman" w:cs="Times New Roman"/>
                <w:noProof/>
                <w:color w:val="auto"/>
                <w:sz w:val="24"/>
                <w:szCs w:val="24"/>
              </w:rPr>
              <w:tab/>
            </w:r>
            <w:r w:rsidR="003C31D6" w:rsidRPr="003C31D6">
              <w:rPr>
                <w:rStyle w:val="Hyperlink"/>
                <w:rFonts w:ascii="Times New Roman" w:hAnsi="Times New Roman" w:cs="Times New Roman"/>
                <w:noProof/>
                <w:sz w:val="24"/>
                <w:szCs w:val="24"/>
              </w:rPr>
              <w:t>Scope of Work</w:t>
            </w:r>
            <w:r w:rsidR="003C31D6" w:rsidRPr="003C31D6">
              <w:rPr>
                <w:rFonts w:ascii="Times New Roman" w:hAnsi="Times New Roman" w:cs="Times New Roman"/>
                <w:noProof/>
                <w:webHidden/>
                <w:sz w:val="24"/>
                <w:szCs w:val="24"/>
              </w:rPr>
              <w:tab/>
            </w:r>
            <w:r w:rsidR="003C31D6" w:rsidRPr="003C31D6">
              <w:rPr>
                <w:rFonts w:ascii="Times New Roman" w:hAnsi="Times New Roman" w:cs="Times New Roman"/>
                <w:noProof/>
                <w:webHidden/>
                <w:sz w:val="24"/>
                <w:szCs w:val="24"/>
              </w:rPr>
              <w:fldChar w:fldCharType="begin"/>
            </w:r>
            <w:r w:rsidR="003C31D6" w:rsidRPr="003C31D6">
              <w:rPr>
                <w:rFonts w:ascii="Times New Roman" w:hAnsi="Times New Roman" w:cs="Times New Roman"/>
                <w:noProof/>
                <w:webHidden/>
                <w:sz w:val="24"/>
                <w:szCs w:val="24"/>
              </w:rPr>
              <w:instrText xml:space="preserve"> PAGEREF _Toc241837025 \h </w:instrText>
            </w:r>
            <w:r w:rsidR="003C31D6" w:rsidRPr="003C31D6">
              <w:rPr>
                <w:rFonts w:ascii="Times New Roman" w:hAnsi="Times New Roman" w:cs="Times New Roman"/>
                <w:noProof/>
                <w:webHidden/>
                <w:sz w:val="24"/>
                <w:szCs w:val="24"/>
              </w:rPr>
            </w:r>
            <w:r w:rsidR="003C31D6" w:rsidRPr="003C31D6">
              <w:rPr>
                <w:rFonts w:ascii="Times New Roman" w:hAnsi="Times New Roman" w:cs="Times New Roman"/>
                <w:noProof/>
                <w:webHidden/>
                <w:sz w:val="24"/>
                <w:szCs w:val="24"/>
              </w:rPr>
              <w:fldChar w:fldCharType="separate"/>
            </w:r>
            <w:r w:rsidR="003C31D6" w:rsidRPr="003C31D6">
              <w:rPr>
                <w:rFonts w:ascii="Times New Roman" w:hAnsi="Times New Roman" w:cs="Times New Roman"/>
                <w:noProof/>
                <w:webHidden/>
                <w:sz w:val="24"/>
                <w:szCs w:val="24"/>
              </w:rPr>
              <w:t>7</w:t>
            </w:r>
            <w:r w:rsidR="003C31D6" w:rsidRPr="003C31D6">
              <w:rPr>
                <w:rFonts w:ascii="Times New Roman" w:hAnsi="Times New Roman" w:cs="Times New Roman"/>
                <w:noProof/>
                <w:webHidden/>
                <w:sz w:val="24"/>
                <w:szCs w:val="24"/>
              </w:rPr>
              <w:fldChar w:fldCharType="end"/>
            </w:r>
          </w:hyperlink>
        </w:p>
        <w:p w14:paraId="680DC1FE" w14:textId="705C0FE9" w:rsidR="003C31D6" w:rsidRPr="003C31D6" w:rsidRDefault="00532DD8">
          <w:pPr>
            <w:pStyle w:val="TOC2"/>
            <w:tabs>
              <w:tab w:val="left" w:pos="880"/>
              <w:tab w:val="right" w:leader="dot" w:pos="9015"/>
            </w:tabs>
            <w:rPr>
              <w:rFonts w:ascii="Times New Roman" w:eastAsiaTheme="minorEastAsia" w:hAnsi="Times New Roman" w:cs="Times New Roman"/>
              <w:noProof/>
              <w:color w:val="auto"/>
              <w:sz w:val="24"/>
              <w:szCs w:val="24"/>
            </w:rPr>
          </w:pPr>
          <w:hyperlink w:anchor="_Toc241837026" w:history="1">
            <w:r w:rsidR="003C31D6" w:rsidRPr="003C31D6">
              <w:rPr>
                <w:rStyle w:val="Hyperlink"/>
                <w:rFonts w:ascii="Times New Roman" w:hAnsi="Times New Roman" w:cs="Times New Roman"/>
                <w:noProof/>
                <w:sz w:val="24"/>
                <w:szCs w:val="24"/>
              </w:rPr>
              <w:t>1.6</w:t>
            </w:r>
            <w:r w:rsidR="003C31D6" w:rsidRPr="003C31D6">
              <w:rPr>
                <w:rFonts w:ascii="Times New Roman" w:eastAsiaTheme="minorEastAsia" w:hAnsi="Times New Roman" w:cs="Times New Roman"/>
                <w:noProof/>
                <w:color w:val="auto"/>
                <w:sz w:val="24"/>
                <w:szCs w:val="24"/>
              </w:rPr>
              <w:tab/>
            </w:r>
            <w:r w:rsidR="003C31D6" w:rsidRPr="003C31D6">
              <w:rPr>
                <w:rStyle w:val="Hyperlink"/>
                <w:rFonts w:ascii="Times New Roman" w:hAnsi="Times New Roman" w:cs="Times New Roman"/>
                <w:noProof/>
                <w:sz w:val="24"/>
                <w:szCs w:val="24"/>
              </w:rPr>
              <w:t>Expected deliverables</w:t>
            </w:r>
            <w:r w:rsidR="003C31D6" w:rsidRPr="003C31D6">
              <w:rPr>
                <w:rFonts w:ascii="Times New Roman" w:hAnsi="Times New Roman" w:cs="Times New Roman"/>
                <w:noProof/>
                <w:webHidden/>
                <w:sz w:val="24"/>
                <w:szCs w:val="24"/>
              </w:rPr>
              <w:tab/>
            </w:r>
            <w:r w:rsidR="003C31D6" w:rsidRPr="003C31D6">
              <w:rPr>
                <w:rFonts w:ascii="Times New Roman" w:hAnsi="Times New Roman" w:cs="Times New Roman"/>
                <w:noProof/>
                <w:webHidden/>
                <w:sz w:val="24"/>
                <w:szCs w:val="24"/>
              </w:rPr>
              <w:fldChar w:fldCharType="begin"/>
            </w:r>
            <w:r w:rsidR="003C31D6" w:rsidRPr="003C31D6">
              <w:rPr>
                <w:rFonts w:ascii="Times New Roman" w:hAnsi="Times New Roman" w:cs="Times New Roman"/>
                <w:noProof/>
                <w:webHidden/>
                <w:sz w:val="24"/>
                <w:szCs w:val="24"/>
              </w:rPr>
              <w:instrText xml:space="preserve"> PAGEREF _Toc241837026 \h </w:instrText>
            </w:r>
            <w:r w:rsidR="003C31D6" w:rsidRPr="003C31D6">
              <w:rPr>
                <w:rFonts w:ascii="Times New Roman" w:hAnsi="Times New Roman" w:cs="Times New Roman"/>
                <w:noProof/>
                <w:webHidden/>
                <w:sz w:val="24"/>
                <w:szCs w:val="24"/>
              </w:rPr>
            </w:r>
            <w:r w:rsidR="003C31D6" w:rsidRPr="003C31D6">
              <w:rPr>
                <w:rFonts w:ascii="Times New Roman" w:hAnsi="Times New Roman" w:cs="Times New Roman"/>
                <w:noProof/>
                <w:webHidden/>
                <w:sz w:val="24"/>
                <w:szCs w:val="24"/>
              </w:rPr>
              <w:fldChar w:fldCharType="separate"/>
            </w:r>
            <w:r w:rsidR="003C31D6" w:rsidRPr="003C31D6">
              <w:rPr>
                <w:rFonts w:ascii="Times New Roman" w:hAnsi="Times New Roman" w:cs="Times New Roman"/>
                <w:noProof/>
                <w:webHidden/>
                <w:sz w:val="24"/>
                <w:szCs w:val="24"/>
              </w:rPr>
              <w:t>7</w:t>
            </w:r>
            <w:r w:rsidR="003C31D6" w:rsidRPr="003C31D6">
              <w:rPr>
                <w:rFonts w:ascii="Times New Roman" w:hAnsi="Times New Roman" w:cs="Times New Roman"/>
                <w:noProof/>
                <w:webHidden/>
                <w:sz w:val="24"/>
                <w:szCs w:val="24"/>
              </w:rPr>
              <w:fldChar w:fldCharType="end"/>
            </w:r>
          </w:hyperlink>
        </w:p>
        <w:p w14:paraId="72D81F63" w14:textId="154278BF" w:rsidR="003C31D6" w:rsidRPr="003C31D6" w:rsidRDefault="00532DD8">
          <w:pPr>
            <w:pStyle w:val="TOC1"/>
            <w:tabs>
              <w:tab w:val="left" w:pos="440"/>
              <w:tab w:val="right" w:leader="dot" w:pos="9015"/>
            </w:tabs>
            <w:rPr>
              <w:rFonts w:ascii="Times New Roman" w:eastAsiaTheme="minorEastAsia" w:hAnsi="Times New Roman" w:cs="Times New Roman"/>
              <w:noProof/>
              <w:color w:val="auto"/>
              <w:sz w:val="24"/>
              <w:szCs w:val="24"/>
            </w:rPr>
          </w:pPr>
          <w:hyperlink w:anchor="_Toc241837027" w:history="1">
            <w:r w:rsidR="003C31D6" w:rsidRPr="003C31D6">
              <w:rPr>
                <w:rStyle w:val="Hyperlink"/>
                <w:rFonts w:ascii="Times New Roman" w:hAnsi="Times New Roman" w:cs="Times New Roman"/>
                <w:noProof/>
                <w:sz w:val="24"/>
                <w:szCs w:val="24"/>
              </w:rPr>
              <w:t>2</w:t>
            </w:r>
            <w:r w:rsidR="003C31D6" w:rsidRPr="003C31D6">
              <w:rPr>
                <w:rFonts w:ascii="Times New Roman" w:eastAsiaTheme="minorEastAsia" w:hAnsi="Times New Roman" w:cs="Times New Roman"/>
                <w:noProof/>
                <w:color w:val="auto"/>
                <w:sz w:val="24"/>
                <w:szCs w:val="24"/>
              </w:rPr>
              <w:tab/>
            </w:r>
            <w:r w:rsidR="003C31D6" w:rsidRPr="003C31D6">
              <w:rPr>
                <w:rStyle w:val="Hyperlink"/>
                <w:rFonts w:ascii="Times New Roman" w:hAnsi="Times New Roman" w:cs="Times New Roman"/>
                <w:noProof/>
                <w:sz w:val="24"/>
                <w:szCs w:val="24"/>
              </w:rPr>
              <w:t>Approach and methodology</w:t>
            </w:r>
            <w:r w:rsidR="003C31D6" w:rsidRPr="003C31D6">
              <w:rPr>
                <w:rFonts w:ascii="Times New Roman" w:hAnsi="Times New Roman" w:cs="Times New Roman"/>
                <w:noProof/>
                <w:webHidden/>
                <w:sz w:val="24"/>
                <w:szCs w:val="24"/>
              </w:rPr>
              <w:tab/>
            </w:r>
            <w:r w:rsidR="003C31D6" w:rsidRPr="003C31D6">
              <w:rPr>
                <w:rFonts w:ascii="Times New Roman" w:hAnsi="Times New Roman" w:cs="Times New Roman"/>
                <w:noProof/>
                <w:webHidden/>
                <w:sz w:val="24"/>
                <w:szCs w:val="24"/>
              </w:rPr>
              <w:fldChar w:fldCharType="begin"/>
            </w:r>
            <w:r w:rsidR="003C31D6" w:rsidRPr="003C31D6">
              <w:rPr>
                <w:rFonts w:ascii="Times New Roman" w:hAnsi="Times New Roman" w:cs="Times New Roman"/>
                <w:noProof/>
                <w:webHidden/>
                <w:sz w:val="24"/>
                <w:szCs w:val="24"/>
              </w:rPr>
              <w:instrText xml:space="preserve"> PAGEREF _Toc241837027 \h </w:instrText>
            </w:r>
            <w:r w:rsidR="003C31D6" w:rsidRPr="003C31D6">
              <w:rPr>
                <w:rFonts w:ascii="Times New Roman" w:hAnsi="Times New Roman" w:cs="Times New Roman"/>
                <w:noProof/>
                <w:webHidden/>
                <w:sz w:val="24"/>
                <w:szCs w:val="24"/>
              </w:rPr>
            </w:r>
            <w:r w:rsidR="003C31D6" w:rsidRPr="003C31D6">
              <w:rPr>
                <w:rFonts w:ascii="Times New Roman" w:hAnsi="Times New Roman" w:cs="Times New Roman"/>
                <w:noProof/>
                <w:webHidden/>
                <w:sz w:val="24"/>
                <w:szCs w:val="24"/>
              </w:rPr>
              <w:fldChar w:fldCharType="separate"/>
            </w:r>
            <w:r w:rsidR="003C31D6" w:rsidRPr="003C31D6">
              <w:rPr>
                <w:rFonts w:ascii="Times New Roman" w:hAnsi="Times New Roman" w:cs="Times New Roman"/>
                <w:noProof/>
                <w:webHidden/>
                <w:sz w:val="24"/>
                <w:szCs w:val="24"/>
              </w:rPr>
              <w:t>8</w:t>
            </w:r>
            <w:r w:rsidR="003C31D6" w:rsidRPr="003C31D6">
              <w:rPr>
                <w:rFonts w:ascii="Times New Roman" w:hAnsi="Times New Roman" w:cs="Times New Roman"/>
                <w:noProof/>
                <w:webHidden/>
                <w:sz w:val="24"/>
                <w:szCs w:val="24"/>
              </w:rPr>
              <w:fldChar w:fldCharType="end"/>
            </w:r>
          </w:hyperlink>
        </w:p>
        <w:p w14:paraId="68390B4E" w14:textId="4848A65E" w:rsidR="003C31D6" w:rsidRPr="003C31D6" w:rsidRDefault="00532DD8">
          <w:pPr>
            <w:pStyle w:val="TOC2"/>
            <w:tabs>
              <w:tab w:val="left" w:pos="880"/>
              <w:tab w:val="right" w:leader="dot" w:pos="9015"/>
            </w:tabs>
            <w:rPr>
              <w:rFonts w:ascii="Times New Roman" w:eastAsiaTheme="minorEastAsia" w:hAnsi="Times New Roman" w:cs="Times New Roman"/>
              <w:noProof/>
              <w:color w:val="auto"/>
              <w:sz w:val="24"/>
              <w:szCs w:val="24"/>
            </w:rPr>
          </w:pPr>
          <w:hyperlink w:anchor="_Toc241837028" w:history="1">
            <w:r w:rsidR="003C31D6" w:rsidRPr="003C31D6">
              <w:rPr>
                <w:rStyle w:val="Hyperlink"/>
                <w:rFonts w:ascii="Times New Roman" w:hAnsi="Times New Roman" w:cs="Times New Roman"/>
                <w:noProof/>
                <w:sz w:val="24"/>
                <w:szCs w:val="24"/>
              </w:rPr>
              <w:t>2.1</w:t>
            </w:r>
            <w:r w:rsidR="003C31D6" w:rsidRPr="003C31D6">
              <w:rPr>
                <w:rFonts w:ascii="Times New Roman" w:eastAsiaTheme="minorEastAsia" w:hAnsi="Times New Roman" w:cs="Times New Roman"/>
                <w:noProof/>
                <w:color w:val="auto"/>
                <w:sz w:val="24"/>
                <w:szCs w:val="24"/>
              </w:rPr>
              <w:tab/>
            </w:r>
            <w:r w:rsidR="003C31D6" w:rsidRPr="003C31D6">
              <w:rPr>
                <w:rStyle w:val="Hyperlink"/>
                <w:rFonts w:ascii="Times New Roman" w:hAnsi="Times New Roman" w:cs="Times New Roman"/>
                <w:noProof/>
                <w:sz w:val="24"/>
                <w:szCs w:val="24"/>
              </w:rPr>
              <w:t>Preparation:</w:t>
            </w:r>
            <w:r w:rsidR="003C31D6" w:rsidRPr="003C31D6">
              <w:rPr>
                <w:rFonts w:ascii="Times New Roman" w:hAnsi="Times New Roman" w:cs="Times New Roman"/>
                <w:noProof/>
                <w:webHidden/>
                <w:sz w:val="24"/>
                <w:szCs w:val="24"/>
              </w:rPr>
              <w:tab/>
            </w:r>
            <w:r w:rsidR="003C31D6" w:rsidRPr="003C31D6">
              <w:rPr>
                <w:rFonts w:ascii="Times New Roman" w:hAnsi="Times New Roman" w:cs="Times New Roman"/>
                <w:noProof/>
                <w:webHidden/>
                <w:sz w:val="24"/>
                <w:szCs w:val="24"/>
              </w:rPr>
              <w:fldChar w:fldCharType="begin"/>
            </w:r>
            <w:r w:rsidR="003C31D6" w:rsidRPr="003C31D6">
              <w:rPr>
                <w:rFonts w:ascii="Times New Roman" w:hAnsi="Times New Roman" w:cs="Times New Roman"/>
                <w:noProof/>
                <w:webHidden/>
                <w:sz w:val="24"/>
                <w:szCs w:val="24"/>
              </w:rPr>
              <w:instrText xml:space="preserve"> PAGEREF _Toc241837028 \h </w:instrText>
            </w:r>
            <w:r w:rsidR="003C31D6" w:rsidRPr="003C31D6">
              <w:rPr>
                <w:rFonts w:ascii="Times New Roman" w:hAnsi="Times New Roman" w:cs="Times New Roman"/>
                <w:noProof/>
                <w:webHidden/>
                <w:sz w:val="24"/>
                <w:szCs w:val="24"/>
              </w:rPr>
            </w:r>
            <w:r w:rsidR="003C31D6" w:rsidRPr="003C31D6">
              <w:rPr>
                <w:rFonts w:ascii="Times New Roman" w:hAnsi="Times New Roman" w:cs="Times New Roman"/>
                <w:noProof/>
                <w:webHidden/>
                <w:sz w:val="24"/>
                <w:szCs w:val="24"/>
              </w:rPr>
              <w:fldChar w:fldCharType="separate"/>
            </w:r>
            <w:r w:rsidR="003C31D6" w:rsidRPr="003C31D6">
              <w:rPr>
                <w:rFonts w:ascii="Times New Roman" w:hAnsi="Times New Roman" w:cs="Times New Roman"/>
                <w:noProof/>
                <w:webHidden/>
                <w:sz w:val="24"/>
                <w:szCs w:val="24"/>
              </w:rPr>
              <w:t>8</w:t>
            </w:r>
            <w:r w:rsidR="003C31D6" w:rsidRPr="003C31D6">
              <w:rPr>
                <w:rFonts w:ascii="Times New Roman" w:hAnsi="Times New Roman" w:cs="Times New Roman"/>
                <w:noProof/>
                <w:webHidden/>
                <w:sz w:val="24"/>
                <w:szCs w:val="24"/>
              </w:rPr>
              <w:fldChar w:fldCharType="end"/>
            </w:r>
          </w:hyperlink>
        </w:p>
        <w:p w14:paraId="6F73905E" w14:textId="16722FB6" w:rsidR="003C31D6" w:rsidRPr="003C31D6" w:rsidRDefault="00532DD8">
          <w:pPr>
            <w:pStyle w:val="TOC2"/>
            <w:tabs>
              <w:tab w:val="left" w:pos="880"/>
              <w:tab w:val="right" w:leader="dot" w:pos="9015"/>
            </w:tabs>
            <w:rPr>
              <w:rFonts w:ascii="Times New Roman" w:eastAsiaTheme="minorEastAsia" w:hAnsi="Times New Roman" w:cs="Times New Roman"/>
              <w:noProof/>
              <w:color w:val="auto"/>
              <w:sz w:val="24"/>
              <w:szCs w:val="24"/>
            </w:rPr>
          </w:pPr>
          <w:hyperlink w:anchor="_Toc241837029" w:history="1">
            <w:r w:rsidR="003C31D6" w:rsidRPr="003C31D6">
              <w:rPr>
                <w:rStyle w:val="Hyperlink"/>
                <w:rFonts w:ascii="Times New Roman" w:hAnsi="Times New Roman" w:cs="Times New Roman"/>
                <w:noProof/>
                <w:sz w:val="24"/>
                <w:szCs w:val="24"/>
              </w:rPr>
              <w:t>2.2</w:t>
            </w:r>
            <w:r w:rsidR="003C31D6" w:rsidRPr="003C31D6">
              <w:rPr>
                <w:rFonts w:ascii="Times New Roman" w:eastAsiaTheme="minorEastAsia" w:hAnsi="Times New Roman" w:cs="Times New Roman"/>
                <w:noProof/>
                <w:color w:val="auto"/>
                <w:sz w:val="24"/>
                <w:szCs w:val="24"/>
              </w:rPr>
              <w:tab/>
            </w:r>
            <w:r w:rsidR="003C31D6" w:rsidRPr="003C31D6">
              <w:rPr>
                <w:rStyle w:val="Hyperlink"/>
                <w:rFonts w:ascii="Times New Roman" w:hAnsi="Times New Roman" w:cs="Times New Roman"/>
                <w:noProof/>
                <w:sz w:val="24"/>
                <w:szCs w:val="24"/>
              </w:rPr>
              <w:t>Data collection</w:t>
            </w:r>
            <w:r w:rsidR="003C31D6" w:rsidRPr="003C31D6">
              <w:rPr>
                <w:rFonts w:ascii="Times New Roman" w:hAnsi="Times New Roman" w:cs="Times New Roman"/>
                <w:noProof/>
                <w:webHidden/>
                <w:sz w:val="24"/>
                <w:szCs w:val="24"/>
              </w:rPr>
              <w:tab/>
            </w:r>
            <w:r w:rsidR="003C31D6" w:rsidRPr="003C31D6">
              <w:rPr>
                <w:rFonts w:ascii="Times New Roman" w:hAnsi="Times New Roman" w:cs="Times New Roman"/>
                <w:noProof/>
                <w:webHidden/>
                <w:sz w:val="24"/>
                <w:szCs w:val="24"/>
              </w:rPr>
              <w:fldChar w:fldCharType="begin"/>
            </w:r>
            <w:r w:rsidR="003C31D6" w:rsidRPr="003C31D6">
              <w:rPr>
                <w:rFonts w:ascii="Times New Roman" w:hAnsi="Times New Roman" w:cs="Times New Roman"/>
                <w:noProof/>
                <w:webHidden/>
                <w:sz w:val="24"/>
                <w:szCs w:val="24"/>
              </w:rPr>
              <w:instrText xml:space="preserve"> PAGEREF _Toc241837029 \h </w:instrText>
            </w:r>
            <w:r w:rsidR="003C31D6" w:rsidRPr="003C31D6">
              <w:rPr>
                <w:rFonts w:ascii="Times New Roman" w:hAnsi="Times New Roman" w:cs="Times New Roman"/>
                <w:noProof/>
                <w:webHidden/>
                <w:sz w:val="24"/>
                <w:szCs w:val="24"/>
              </w:rPr>
            </w:r>
            <w:r w:rsidR="003C31D6" w:rsidRPr="003C31D6">
              <w:rPr>
                <w:rFonts w:ascii="Times New Roman" w:hAnsi="Times New Roman" w:cs="Times New Roman"/>
                <w:noProof/>
                <w:webHidden/>
                <w:sz w:val="24"/>
                <w:szCs w:val="24"/>
              </w:rPr>
              <w:fldChar w:fldCharType="separate"/>
            </w:r>
            <w:r w:rsidR="003C31D6" w:rsidRPr="003C31D6">
              <w:rPr>
                <w:rFonts w:ascii="Times New Roman" w:hAnsi="Times New Roman" w:cs="Times New Roman"/>
                <w:noProof/>
                <w:webHidden/>
                <w:sz w:val="24"/>
                <w:szCs w:val="24"/>
              </w:rPr>
              <w:t>8</w:t>
            </w:r>
            <w:r w:rsidR="003C31D6" w:rsidRPr="003C31D6">
              <w:rPr>
                <w:rFonts w:ascii="Times New Roman" w:hAnsi="Times New Roman" w:cs="Times New Roman"/>
                <w:noProof/>
                <w:webHidden/>
                <w:sz w:val="24"/>
                <w:szCs w:val="24"/>
              </w:rPr>
              <w:fldChar w:fldCharType="end"/>
            </w:r>
          </w:hyperlink>
        </w:p>
        <w:p w14:paraId="3F76489B" w14:textId="39C252AB" w:rsidR="003C31D6" w:rsidRPr="003C31D6" w:rsidRDefault="00532DD8">
          <w:pPr>
            <w:pStyle w:val="TOC2"/>
            <w:tabs>
              <w:tab w:val="left" w:pos="880"/>
              <w:tab w:val="right" w:leader="dot" w:pos="9015"/>
            </w:tabs>
            <w:rPr>
              <w:rFonts w:ascii="Times New Roman" w:eastAsiaTheme="minorEastAsia" w:hAnsi="Times New Roman" w:cs="Times New Roman"/>
              <w:noProof/>
              <w:color w:val="auto"/>
              <w:sz w:val="24"/>
              <w:szCs w:val="24"/>
            </w:rPr>
          </w:pPr>
          <w:hyperlink w:anchor="_Toc241837030" w:history="1">
            <w:r w:rsidR="003C31D6" w:rsidRPr="003C31D6">
              <w:rPr>
                <w:rStyle w:val="Hyperlink"/>
                <w:rFonts w:ascii="Times New Roman" w:hAnsi="Times New Roman" w:cs="Times New Roman"/>
                <w:noProof/>
                <w:sz w:val="24"/>
                <w:szCs w:val="24"/>
              </w:rPr>
              <w:t>2.3</w:t>
            </w:r>
            <w:r w:rsidR="003C31D6" w:rsidRPr="003C31D6">
              <w:rPr>
                <w:rFonts w:ascii="Times New Roman" w:eastAsiaTheme="minorEastAsia" w:hAnsi="Times New Roman" w:cs="Times New Roman"/>
                <w:noProof/>
                <w:color w:val="auto"/>
                <w:sz w:val="24"/>
                <w:szCs w:val="24"/>
              </w:rPr>
              <w:tab/>
            </w:r>
            <w:r w:rsidR="003C31D6" w:rsidRPr="003C31D6">
              <w:rPr>
                <w:rStyle w:val="Hyperlink"/>
                <w:rFonts w:ascii="Times New Roman" w:hAnsi="Times New Roman" w:cs="Times New Roman"/>
                <w:noProof/>
                <w:sz w:val="24"/>
                <w:szCs w:val="24"/>
              </w:rPr>
              <w:t>Quality assurance</w:t>
            </w:r>
            <w:r w:rsidR="003C31D6" w:rsidRPr="003C31D6">
              <w:rPr>
                <w:rFonts w:ascii="Times New Roman" w:hAnsi="Times New Roman" w:cs="Times New Roman"/>
                <w:noProof/>
                <w:webHidden/>
                <w:sz w:val="24"/>
                <w:szCs w:val="24"/>
              </w:rPr>
              <w:tab/>
            </w:r>
            <w:r w:rsidR="003C31D6" w:rsidRPr="003C31D6">
              <w:rPr>
                <w:rFonts w:ascii="Times New Roman" w:hAnsi="Times New Roman" w:cs="Times New Roman"/>
                <w:noProof/>
                <w:webHidden/>
                <w:sz w:val="24"/>
                <w:szCs w:val="24"/>
              </w:rPr>
              <w:fldChar w:fldCharType="begin"/>
            </w:r>
            <w:r w:rsidR="003C31D6" w:rsidRPr="003C31D6">
              <w:rPr>
                <w:rFonts w:ascii="Times New Roman" w:hAnsi="Times New Roman" w:cs="Times New Roman"/>
                <w:noProof/>
                <w:webHidden/>
                <w:sz w:val="24"/>
                <w:szCs w:val="24"/>
              </w:rPr>
              <w:instrText xml:space="preserve"> PAGEREF _Toc241837030 \h </w:instrText>
            </w:r>
            <w:r w:rsidR="003C31D6" w:rsidRPr="003C31D6">
              <w:rPr>
                <w:rFonts w:ascii="Times New Roman" w:hAnsi="Times New Roman" w:cs="Times New Roman"/>
                <w:noProof/>
                <w:webHidden/>
                <w:sz w:val="24"/>
                <w:szCs w:val="24"/>
              </w:rPr>
            </w:r>
            <w:r w:rsidR="003C31D6" w:rsidRPr="003C31D6">
              <w:rPr>
                <w:rFonts w:ascii="Times New Roman" w:hAnsi="Times New Roman" w:cs="Times New Roman"/>
                <w:noProof/>
                <w:webHidden/>
                <w:sz w:val="24"/>
                <w:szCs w:val="24"/>
              </w:rPr>
              <w:fldChar w:fldCharType="separate"/>
            </w:r>
            <w:r w:rsidR="003C31D6" w:rsidRPr="003C31D6">
              <w:rPr>
                <w:rFonts w:ascii="Times New Roman" w:hAnsi="Times New Roman" w:cs="Times New Roman"/>
                <w:noProof/>
                <w:webHidden/>
                <w:sz w:val="24"/>
                <w:szCs w:val="24"/>
              </w:rPr>
              <w:t>9</w:t>
            </w:r>
            <w:r w:rsidR="003C31D6" w:rsidRPr="003C31D6">
              <w:rPr>
                <w:rFonts w:ascii="Times New Roman" w:hAnsi="Times New Roman" w:cs="Times New Roman"/>
                <w:noProof/>
                <w:webHidden/>
                <w:sz w:val="24"/>
                <w:szCs w:val="24"/>
              </w:rPr>
              <w:fldChar w:fldCharType="end"/>
            </w:r>
          </w:hyperlink>
        </w:p>
        <w:p w14:paraId="37CC2FDC" w14:textId="5BC283AD" w:rsidR="003C31D6" w:rsidRPr="003C31D6" w:rsidRDefault="00532DD8">
          <w:pPr>
            <w:pStyle w:val="TOC2"/>
            <w:tabs>
              <w:tab w:val="left" w:pos="880"/>
              <w:tab w:val="right" w:leader="dot" w:pos="9015"/>
            </w:tabs>
            <w:rPr>
              <w:rFonts w:ascii="Times New Roman" w:eastAsiaTheme="minorEastAsia" w:hAnsi="Times New Roman" w:cs="Times New Roman"/>
              <w:noProof/>
              <w:color w:val="auto"/>
              <w:sz w:val="24"/>
              <w:szCs w:val="24"/>
            </w:rPr>
          </w:pPr>
          <w:hyperlink w:anchor="_Toc241837031" w:history="1">
            <w:r w:rsidR="003C31D6" w:rsidRPr="003C31D6">
              <w:rPr>
                <w:rStyle w:val="Hyperlink"/>
                <w:rFonts w:ascii="Times New Roman" w:hAnsi="Times New Roman" w:cs="Times New Roman"/>
                <w:noProof/>
                <w:sz w:val="24"/>
                <w:szCs w:val="24"/>
              </w:rPr>
              <w:t>2.4</w:t>
            </w:r>
            <w:r w:rsidR="003C31D6" w:rsidRPr="003C31D6">
              <w:rPr>
                <w:rFonts w:ascii="Times New Roman" w:eastAsiaTheme="minorEastAsia" w:hAnsi="Times New Roman" w:cs="Times New Roman"/>
                <w:noProof/>
                <w:color w:val="auto"/>
                <w:sz w:val="24"/>
                <w:szCs w:val="24"/>
              </w:rPr>
              <w:tab/>
            </w:r>
            <w:r w:rsidR="003C31D6" w:rsidRPr="003C31D6">
              <w:rPr>
                <w:rStyle w:val="Hyperlink"/>
                <w:rFonts w:ascii="Times New Roman" w:hAnsi="Times New Roman" w:cs="Times New Roman"/>
                <w:noProof/>
                <w:sz w:val="24"/>
                <w:szCs w:val="24"/>
              </w:rPr>
              <w:t>Asset categories, condition, use and identification</w:t>
            </w:r>
            <w:r w:rsidR="003C31D6" w:rsidRPr="003C31D6">
              <w:rPr>
                <w:rFonts w:ascii="Times New Roman" w:hAnsi="Times New Roman" w:cs="Times New Roman"/>
                <w:noProof/>
                <w:webHidden/>
                <w:sz w:val="24"/>
                <w:szCs w:val="24"/>
              </w:rPr>
              <w:tab/>
            </w:r>
            <w:r w:rsidR="003C31D6" w:rsidRPr="003C31D6">
              <w:rPr>
                <w:rFonts w:ascii="Times New Roman" w:hAnsi="Times New Roman" w:cs="Times New Roman"/>
                <w:noProof/>
                <w:webHidden/>
                <w:sz w:val="24"/>
                <w:szCs w:val="24"/>
              </w:rPr>
              <w:fldChar w:fldCharType="begin"/>
            </w:r>
            <w:r w:rsidR="003C31D6" w:rsidRPr="003C31D6">
              <w:rPr>
                <w:rFonts w:ascii="Times New Roman" w:hAnsi="Times New Roman" w:cs="Times New Roman"/>
                <w:noProof/>
                <w:webHidden/>
                <w:sz w:val="24"/>
                <w:szCs w:val="24"/>
              </w:rPr>
              <w:instrText xml:space="preserve"> PAGEREF _Toc241837031 \h </w:instrText>
            </w:r>
            <w:r w:rsidR="003C31D6" w:rsidRPr="003C31D6">
              <w:rPr>
                <w:rFonts w:ascii="Times New Roman" w:hAnsi="Times New Roman" w:cs="Times New Roman"/>
                <w:noProof/>
                <w:webHidden/>
                <w:sz w:val="24"/>
                <w:szCs w:val="24"/>
              </w:rPr>
            </w:r>
            <w:r w:rsidR="003C31D6" w:rsidRPr="003C31D6">
              <w:rPr>
                <w:rFonts w:ascii="Times New Roman" w:hAnsi="Times New Roman" w:cs="Times New Roman"/>
                <w:noProof/>
                <w:webHidden/>
                <w:sz w:val="24"/>
                <w:szCs w:val="24"/>
              </w:rPr>
              <w:fldChar w:fldCharType="separate"/>
            </w:r>
            <w:r w:rsidR="003C31D6" w:rsidRPr="003C31D6">
              <w:rPr>
                <w:rFonts w:ascii="Times New Roman" w:hAnsi="Times New Roman" w:cs="Times New Roman"/>
                <w:noProof/>
                <w:webHidden/>
                <w:sz w:val="24"/>
                <w:szCs w:val="24"/>
              </w:rPr>
              <w:t>9</w:t>
            </w:r>
            <w:r w:rsidR="003C31D6" w:rsidRPr="003C31D6">
              <w:rPr>
                <w:rFonts w:ascii="Times New Roman" w:hAnsi="Times New Roman" w:cs="Times New Roman"/>
                <w:noProof/>
                <w:webHidden/>
                <w:sz w:val="24"/>
                <w:szCs w:val="24"/>
              </w:rPr>
              <w:fldChar w:fldCharType="end"/>
            </w:r>
          </w:hyperlink>
        </w:p>
        <w:p w14:paraId="2F54E4B0" w14:textId="72F57ABB" w:rsidR="003C31D6" w:rsidRPr="003C31D6" w:rsidRDefault="00532DD8">
          <w:pPr>
            <w:pStyle w:val="TOC2"/>
            <w:tabs>
              <w:tab w:val="left" w:pos="880"/>
              <w:tab w:val="right" w:leader="dot" w:pos="9015"/>
            </w:tabs>
            <w:rPr>
              <w:rFonts w:ascii="Times New Roman" w:eastAsiaTheme="minorEastAsia" w:hAnsi="Times New Roman" w:cs="Times New Roman"/>
              <w:noProof/>
              <w:color w:val="auto"/>
              <w:sz w:val="24"/>
              <w:szCs w:val="24"/>
            </w:rPr>
          </w:pPr>
          <w:hyperlink w:anchor="_Toc241837032" w:history="1">
            <w:r w:rsidR="003C31D6" w:rsidRPr="003C31D6">
              <w:rPr>
                <w:rStyle w:val="Hyperlink"/>
                <w:rFonts w:ascii="Times New Roman" w:hAnsi="Times New Roman" w:cs="Times New Roman"/>
                <w:noProof/>
                <w:sz w:val="24"/>
                <w:szCs w:val="24"/>
              </w:rPr>
              <w:t>2.5</w:t>
            </w:r>
            <w:r w:rsidR="003C31D6" w:rsidRPr="003C31D6">
              <w:rPr>
                <w:rFonts w:ascii="Times New Roman" w:eastAsiaTheme="minorEastAsia" w:hAnsi="Times New Roman" w:cs="Times New Roman"/>
                <w:noProof/>
                <w:color w:val="auto"/>
                <w:sz w:val="24"/>
                <w:szCs w:val="24"/>
              </w:rPr>
              <w:tab/>
            </w:r>
            <w:r w:rsidR="003C31D6" w:rsidRPr="003C31D6">
              <w:rPr>
                <w:rStyle w:val="Hyperlink"/>
                <w:rFonts w:ascii="Times New Roman" w:hAnsi="Times New Roman" w:cs="Times New Roman"/>
                <w:noProof/>
                <w:sz w:val="24"/>
                <w:szCs w:val="24"/>
              </w:rPr>
              <w:t>Financial analysis and Valuation</w:t>
            </w:r>
            <w:r w:rsidR="003C31D6" w:rsidRPr="003C31D6">
              <w:rPr>
                <w:rFonts w:ascii="Times New Roman" w:hAnsi="Times New Roman" w:cs="Times New Roman"/>
                <w:noProof/>
                <w:webHidden/>
                <w:sz w:val="24"/>
                <w:szCs w:val="24"/>
              </w:rPr>
              <w:tab/>
            </w:r>
            <w:r w:rsidR="003C31D6" w:rsidRPr="003C31D6">
              <w:rPr>
                <w:rFonts w:ascii="Times New Roman" w:hAnsi="Times New Roman" w:cs="Times New Roman"/>
                <w:noProof/>
                <w:webHidden/>
                <w:sz w:val="24"/>
                <w:szCs w:val="24"/>
              </w:rPr>
              <w:fldChar w:fldCharType="begin"/>
            </w:r>
            <w:r w:rsidR="003C31D6" w:rsidRPr="003C31D6">
              <w:rPr>
                <w:rFonts w:ascii="Times New Roman" w:hAnsi="Times New Roman" w:cs="Times New Roman"/>
                <w:noProof/>
                <w:webHidden/>
                <w:sz w:val="24"/>
                <w:szCs w:val="24"/>
              </w:rPr>
              <w:instrText xml:space="preserve"> PAGEREF _Toc241837032 \h </w:instrText>
            </w:r>
            <w:r w:rsidR="003C31D6" w:rsidRPr="003C31D6">
              <w:rPr>
                <w:rFonts w:ascii="Times New Roman" w:hAnsi="Times New Roman" w:cs="Times New Roman"/>
                <w:noProof/>
                <w:webHidden/>
                <w:sz w:val="24"/>
                <w:szCs w:val="24"/>
              </w:rPr>
            </w:r>
            <w:r w:rsidR="003C31D6" w:rsidRPr="003C31D6">
              <w:rPr>
                <w:rFonts w:ascii="Times New Roman" w:hAnsi="Times New Roman" w:cs="Times New Roman"/>
                <w:noProof/>
                <w:webHidden/>
                <w:sz w:val="24"/>
                <w:szCs w:val="24"/>
              </w:rPr>
              <w:fldChar w:fldCharType="separate"/>
            </w:r>
            <w:r w:rsidR="003C31D6" w:rsidRPr="003C31D6">
              <w:rPr>
                <w:rFonts w:ascii="Times New Roman" w:hAnsi="Times New Roman" w:cs="Times New Roman"/>
                <w:noProof/>
                <w:webHidden/>
                <w:sz w:val="24"/>
                <w:szCs w:val="24"/>
              </w:rPr>
              <w:t>9</w:t>
            </w:r>
            <w:r w:rsidR="003C31D6" w:rsidRPr="003C31D6">
              <w:rPr>
                <w:rFonts w:ascii="Times New Roman" w:hAnsi="Times New Roman" w:cs="Times New Roman"/>
                <w:noProof/>
                <w:webHidden/>
                <w:sz w:val="24"/>
                <w:szCs w:val="24"/>
              </w:rPr>
              <w:fldChar w:fldCharType="end"/>
            </w:r>
          </w:hyperlink>
        </w:p>
        <w:p w14:paraId="66D5FEA4" w14:textId="153E563B" w:rsidR="003C31D6" w:rsidRPr="003C31D6" w:rsidRDefault="00532DD8">
          <w:pPr>
            <w:pStyle w:val="TOC2"/>
            <w:tabs>
              <w:tab w:val="left" w:pos="880"/>
              <w:tab w:val="right" w:leader="dot" w:pos="9015"/>
            </w:tabs>
            <w:rPr>
              <w:rFonts w:ascii="Times New Roman" w:eastAsiaTheme="minorEastAsia" w:hAnsi="Times New Roman" w:cs="Times New Roman"/>
              <w:noProof/>
              <w:color w:val="auto"/>
              <w:sz w:val="24"/>
              <w:szCs w:val="24"/>
            </w:rPr>
          </w:pPr>
          <w:hyperlink w:anchor="_Toc241837033" w:history="1">
            <w:r w:rsidR="003C31D6" w:rsidRPr="003C31D6">
              <w:rPr>
                <w:rStyle w:val="Hyperlink"/>
                <w:rFonts w:ascii="Times New Roman" w:hAnsi="Times New Roman" w:cs="Times New Roman"/>
                <w:noProof/>
                <w:sz w:val="24"/>
                <w:szCs w:val="24"/>
              </w:rPr>
              <w:t>2.6</w:t>
            </w:r>
            <w:r w:rsidR="003C31D6" w:rsidRPr="003C31D6">
              <w:rPr>
                <w:rFonts w:ascii="Times New Roman" w:eastAsiaTheme="minorEastAsia" w:hAnsi="Times New Roman" w:cs="Times New Roman"/>
                <w:noProof/>
                <w:color w:val="auto"/>
                <w:sz w:val="24"/>
                <w:szCs w:val="24"/>
              </w:rPr>
              <w:tab/>
            </w:r>
            <w:r w:rsidR="003C31D6" w:rsidRPr="003C31D6">
              <w:rPr>
                <w:rStyle w:val="Hyperlink"/>
                <w:rFonts w:ascii="Times New Roman" w:hAnsi="Times New Roman" w:cs="Times New Roman"/>
                <w:noProof/>
                <w:sz w:val="24"/>
                <w:szCs w:val="24"/>
              </w:rPr>
              <w:t>Analysis and reporting</w:t>
            </w:r>
            <w:r w:rsidR="003C31D6" w:rsidRPr="003C31D6">
              <w:rPr>
                <w:rFonts w:ascii="Times New Roman" w:hAnsi="Times New Roman" w:cs="Times New Roman"/>
                <w:noProof/>
                <w:webHidden/>
                <w:sz w:val="24"/>
                <w:szCs w:val="24"/>
              </w:rPr>
              <w:tab/>
            </w:r>
            <w:r w:rsidR="003C31D6" w:rsidRPr="003C31D6">
              <w:rPr>
                <w:rFonts w:ascii="Times New Roman" w:hAnsi="Times New Roman" w:cs="Times New Roman"/>
                <w:noProof/>
                <w:webHidden/>
                <w:sz w:val="24"/>
                <w:szCs w:val="24"/>
              </w:rPr>
              <w:fldChar w:fldCharType="begin"/>
            </w:r>
            <w:r w:rsidR="003C31D6" w:rsidRPr="003C31D6">
              <w:rPr>
                <w:rFonts w:ascii="Times New Roman" w:hAnsi="Times New Roman" w:cs="Times New Roman"/>
                <w:noProof/>
                <w:webHidden/>
                <w:sz w:val="24"/>
                <w:szCs w:val="24"/>
              </w:rPr>
              <w:instrText xml:space="preserve"> PAGEREF _Toc241837033 \h </w:instrText>
            </w:r>
            <w:r w:rsidR="003C31D6" w:rsidRPr="003C31D6">
              <w:rPr>
                <w:rFonts w:ascii="Times New Roman" w:hAnsi="Times New Roman" w:cs="Times New Roman"/>
                <w:noProof/>
                <w:webHidden/>
                <w:sz w:val="24"/>
                <w:szCs w:val="24"/>
              </w:rPr>
            </w:r>
            <w:r w:rsidR="003C31D6" w:rsidRPr="003C31D6">
              <w:rPr>
                <w:rFonts w:ascii="Times New Roman" w:hAnsi="Times New Roman" w:cs="Times New Roman"/>
                <w:noProof/>
                <w:webHidden/>
                <w:sz w:val="24"/>
                <w:szCs w:val="24"/>
              </w:rPr>
              <w:fldChar w:fldCharType="separate"/>
            </w:r>
            <w:r w:rsidR="003C31D6" w:rsidRPr="003C31D6">
              <w:rPr>
                <w:rFonts w:ascii="Times New Roman" w:hAnsi="Times New Roman" w:cs="Times New Roman"/>
                <w:noProof/>
                <w:webHidden/>
                <w:sz w:val="24"/>
                <w:szCs w:val="24"/>
              </w:rPr>
              <w:t>9</w:t>
            </w:r>
            <w:r w:rsidR="003C31D6" w:rsidRPr="003C31D6">
              <w:rPr>
                <w:rFonts w:ascii="Times New Roman" w:hAnsi="Times New Roman" w:cs="Times New Roman"/>
                <w:noProof/>
                <w:webHidden/>
                <w:sz w:val="24"/>
                <w:szCs w:val="24"/>
              </w:rPr>
              <w:fldChar w:fldCharType="end"/>
            </w:r>
          </w:hyperlink>
        </w:p>
        <w:p w14:paraId="3A96B717" w14:textId="22C06840" w:rsidR="003C31D6" w:rsidRPr="003C31D6" w:rsidRDefault="00532DD8">
          <w:pPr>
            <w:pStyle w:val="TOC2"/>
            <w:tabs>
              <w:tab w:val="left" w:pos="880"/>
              <w:tab w:val="right" w:leader="dot" w:pos="9015"/>
            </w:tabs>
            <w:rPr>
              <w:rFonts w:ascii="Times New Roman" w:eastAsiaTheme="minorEastAsia" w:hAnsi="Times New Roman" w:cs="Times New Roman"/>
              <w:noProof/>
              <w:color w:val="auto"/>
              <w:sz w:val="24"/>
              <w:szCs w:val="24"/>
            </w:rPr>
          </w:pPr>
          <w:hyperlink w:anchor="_Toc241837034" w:history="1">
            <w:r w:rsidR="003C31D6" w:rsidRPr="003C31D6">
              <w:rPr>
                <w:rStyle w:val="Hyperlink"/>
                <w:rFonts w:ascii="Times New Roman" w:hAnsi="Times New Roman" w:cs="Times New Roman"/>
                <w:noProof/>
                <w:sz w:val="24"/>
                <w:szCs w:val="24"/>
              </w:rPr>
              <w:t>2.7</w:t>
            </w:r>
            <w:r w:rsidR="003C31D6" w:rsidRPr="003C31D6">
              <w:rPr>
                <w:rFonts w:ascii="Times New Roman" w:eastAsiaTheme="minorEastAsia" w:hAnsi="Times New Roman" w:cs="Times New Roman"/>
                <w:noProof/>
                <w:color w:val="auto"/>
                <w:sz w:val="24"/>
                <w:szCs w:val="24"/>
              </w:rPr>
              <w:tab/>
            </w:r>
            <w:r w:rsidR="003C31D6" w:rsidRPr="003C31D6">
              <w:rPr>
                <w:rStyle w:val="Hyperlink"/>
                <w:rFonts w:ascii="Times New Roman" w:hAnsi="Times New Roman" w:cs="Times New Roman"/>
                <w:noProof/>
                <w:sz w:val="24"/>
                <w:szCs w:val="24"/>
              </w:rPr>
              <w:t>Challenges and Limitations to the assignment</w:t>
            </w:r>
            <w:r w:rsidR="003C31D6" w:rsidRPr="003C31D6">
              <w:rPr>
                <w:rFonts w:ascii="Times New Roman" w:hAnsi="Times New Roman" w:cs="Times New Roman"/>
                <w:noProof/>
                <w:webHidden/>
                <w:sz w:val="24"/>
                <w:szCs w:val="24"/>
              </w:rPr>
              <w:tab/>
            </w:r>
            <w:r w:rsidR="003C31D6" w:rsidRPr="003C31D6">
              <w:rPr>
                <w:rFonts w:ascii="Times New Roman" w:hAnsi="Times New Roman" w:cs="Times New Roman"/>
                <w:noProof/>
                <w:webHidden/>
                <w:sz w:val="24"/>
                <w:szCs w:val="24"/>
              </w:rPr>
              <w:fldChar w:fldCharType="begin"/>
            </w:r>
            <w:r w:rsidR="003C31D6" w:rsidRPr="003C31D6">
              <w:rPr>
                <w:rFonts w:ascii="Times New Roman" w:hAnsi="Times New Roman" w:cs="Times New Roman"/>
                <w:noProof/>
                <w:webHidden/>
                <w:sz w:val="24"/>
                <w:szCs w:val="24"/>
              </w:rPr>
              <w:instrText xml:space="preserve"> PAGEREF _Toc241837034 \h </w:instrText>
            </w:r>
            <w:r w:rsidR="003C31D6" w:rsidRPr="003C31D6">
              <w:rPr>
                <w:rFonts w:ascii="Times New Roman" w:hAnsi="Times New Roman" w:cs="Times New Roman"/>
                <w:noProof/>
                <w:webHidden/>
                <w:sz w:val="24"/>
                <w:szCs w:val="24"/>
              </w:rPr>
            </w:r>
            <w:r w:rsidR="003C31D6" w:rsidRPr="003C31D6">
              <w:rPr>
                <w:rFonts w:ascii="Times New Roman" w:hAnsi="Times New Roman" w:cs="Times New Roman"/>
                <w:noProof/>
                <w:webHidden/>
                <w:sz w:val="24"/>
                <w:szCs w:val="24"/>
              </w:rPr>
              <w:fldChar w:fldCharType="separate"/>
            </w:r>
            <w:r w:rsidR="003C31D6" w:rsidRPr="003C31D6">
              <w:rPr>
                <w:rFonts w:ascii="Times New Roman" w:hAnsi="Times New Roman" w:cs="Times New Roman"/>
                <w:noProof/>
                <w:webHidden/>
                <w:sz w:val="24"/>
                <w:szCs w:val="24"/>
              </w:rPr>
              <w:t>9</w:t>
            </w:r>
            <w:r w:rsidR="003C31D6" w:rsidRPr="003C31D6">
              <w:rPr>
                <w:rFonts w:ascii="Times New Roman" w:hAnsi="Times New Roman" w:cs="Times New Roman"/>
                <w:noProof/>
                <w:webHidden/>
                <w:sz w:val="24"/>
                <w:szCs w:val="24"/>
              </w:rPr>
              <w:fldChar w:fldCharType="end"/>
            </w:r>
          </w:hyperlink>
        </w:p>
        <w:p w14:paraId="42FABB35" w14:textId="1E522354" w:rsidR="003C31D6" w:rsidRPr="003C31D6" w:rsidRDefault="00532DD8">
          <w:pPr>
            <w:pStyle w:val="TOC1"/>
            <w:tabs>
              <w:tab w:val="left" w:pos="440"/>
              <w:tab w:val="right" w:leader="dot" w:pos="9015"/>
            </w:tabs>
            <w:rPr>
              <w:rFonts w:ascii="Times New Roman" w:eastAsiaTheme="minorEastAsia" w:hAnsi="Times New Roman" w:cs="Times New Roman"/>
              <w:noProof/>
              <w:color w:val="auto"/>
              <w:sz w:val="24"/>
              <w:szCs w:val="24"/>
            </w:rPr>
          </w:pPr>
          <w:hyperlink w:anchor="_Toc241837035" w:history="1">
            <w:r w:rsidR="003C31D6" w:rsidRPr="003C31D6">
              <w:rPr>
                <w:rStyle w:val="Hyperlink"/>
                <w:rFonts w:ascii="Times New Roman" w:hAnsi="Times New Roman" w:cs="Times New Roman"/>
                <w:noProof/>
                <w:sz w:val="24"/>
                <w:szCs w:val="24"/>
              </w:rPr>
              <w:t>3</w:t>
            </w:r>
            <w:r w:rsidR="003C31D6" w:rsidRPr="003C31D6">
              <w:rPr>
                <w:rFonts w:ascii="Times New Roman" w:eastAsiaTheme="minorEastAsia" w:hAnsi="Times New Roman" w:cs="Times New Roman"/>
                <w:noProof/>
                <w:color w:val="auto"/>
                <w:sz w:val="24"/>
                <w:szCs w:val="24"/>
              </w:rPr>
              <w:tab/>
            </w:r>
            <w:r w:rsidR="003C31D6" w:rsidRPr="003C31D6">
              <w:rPr>
                <w:rStyle w:val="Hyperlink"/>
                <w:rFonts w:ascii="Times New Roman" w:hAnsi="Times New Roman" w:cs="Times New Roman"/>
                <w:noProof/>
                <w:sz w:val="24"/>
                <w:szCs w:val="24"/>
              </w:rPr>
              <w:t>Findings</w:t>
            </w:r>
            <w:r w:rsidR="003C31D6" w:rsidRPr="003C31D6">
              <w:rPr>
                <w:rFonts w:ascii="Times New Roman" w:hAnsi="Times New Roman" w:cs="Times New Roman"/>
                <w:noProof/>
                <w:webHidden/>
                <w:sz w:val="24"/>
                <w:szCs w:val="24"/>
              </w:rPr>
              <w:tab/>
            </w:r>
            <w:r w:rsidR="003C31D6" w:rsidRPr="003C31D6">
              <w:rPr>
                <w:rFonts w:ascii="Times New Roman" w:hAnsi="Times New Roman" w:cs="Times New Roman"/>
                <w:noProof/>
                <w:webHidden/>
                <w:sz w:val="24"/>
                <w:szCs w:val="24"/>
              </w:rPr>
              <w:fldChar w:fldCharType="begin"/>
            </w:r>
            <w:r w:rsidR="003C31D6" w:rsidRPr="003C31D6">
              <w:rPr>
                <w:rFonts w:ascii="Times New Roman" w:hAnsi="Times New Roman" w:cs="Times New Roman"/>
                <w:noProof/>
                <w:webHidden/>
                <w:sz w:val="24"/>
                <w:szCs w:val="24"/>
              </w:rPr>
              <w:instrText xml:space="preserve"> PAGEREF _Toc241837035 \h </w:instrText>
            </w:r>
            <w:r w:rsidR="003C31D6" w:rsidRPr="003C31D6">
              <w:rPr>
                <w:rFonts w:ascii="Times New Roman" w:hAnsi="Times New Roman" w:cs="Times New Roman"/>
                <w:noProof/>
                <w:webHidden/>
                <w:sz w:val="24"/>
                <w:szCs w:val="24"/>
              </w:rPr>
            </w:r>
            <w:r w:rsidR="003C31D6" w:rsidRPr="003C31D6">
              <w:rPr>
                <w:rFonts w:ascii="Times New Roman" w:hAnsi="Times New Roman" w:cs="Times New Roman"/>
                <w:noProof/>
                <w:webHidden/>
                <w:sz w:val="24"/>
                <w:szCs w:val="24"/>
              </w:rPr>
              <w:fldChar w:fldCharType="separate"/>
            </w:r>
            <w:r w:rsidR="003C31D6" w:rsidRPr="003C31D6">
              <w:rPr>
                <w:rFonts w:ascii="Times New Roman" w:hAnsi="Times New Roman" w:cs="Times New Roman"/>
                <w:noProof/>
                <w:webHidden/>
                <w:sz w:val="24"/>
                <w:szCs w:val="24"/>
              </w:rPr>
              <w:t>11</w:t>
            </w:r>
            <w:r w:rsidR="003C31D6" w:rsidRPr="003C31D6">
              <w:rPr>
                <w:rFonts w:ascii="Times New Roman" w:hAnsi="Times New Roman" w:cs="Times New Roman"/>
                <w:noProof/>
                <w:webHidden/>
                <w:sz w:val="24"/>
                <w:szCs w:val="24"/>
              </w:rPr>
              <w:fldChar w:fldCharType="end"/>
            </w:r>
          </w:hyperlink>
        </w:p>
        <w:p w14:paraId="27ECAF88" w14:textId="730827ED" w:rsidR="003C31D6" w:rsidRPr="003C31D6" w:rsidRDefault="00532DD8">
          <w:pPr>
            <w:pStyle w:val="TOC2"/>
            <w:tabs>
              <w:tab w:val="left" w:pos="880"/>
              <w:tab w:val="right" w:leader="dot" w:pos="9015"/>
            </w:tabs>
            <w:rPr>
              <w:rFonts w:ascii="Times New Roman" w:eastAsiaTheme="minorEastAsia" w:hAnsi="Times New Roman" w:cs="Times New Roman"/>
              <w:noProof/>
              <w:color w:val="auto"/>
              <w:sz w:val="24"/>
              <w:szCs w:val="24"/>
            </w:rPr>
          </w:pPr>
          <w:hyperlink w:anchor="_Toc241837036" w:history="1">
            <w:r w:rsidR="003C31D6" w:rsidRPr="003C31D6">
              <w:rPr>
                <w:rStyle w:val="Hyperlink"/>
                <w:rFonts w:ascii="Times New Roman" w:hAnsi="Times New Roman" w:cs="Times New Roman"/>
                <w:noProof/>
                <w:sz w:val="24"/>
                <w:szCs w:val="24"/>
              </w:rPr>
              <w:t>3.1</w:t>
            </w:r>
            <w:r w:rsidR="003C31D6" w:rsidRPr="003C31D6">
              <w:rPr>
                <w:rFonts w:ascii="Times New Roman" w:eastAsiaTheme="minorEastAsia" w:hAnsi="Times New Roman" w:cs="Times New Roman"/>
                <w:noProof/>
                <w:color w:val="auto"/>
                <w:sz w:val="24"/>
                <w:szCs w:val="24"/>
              </w:rPr>
              <w:tab/>
            </w:r>
            <w:r w:rsidR="003C31D6" w:rsidRPr="003C31D6">
              <w:rPr>
                <w:rStyle w:val="Hyperlink"/>
                <w:rFonts w:ascii="Times New Roman" w:hAnsi="Times New Roman" w:cs="Times New Roman"/>
                <w:noProof/>
                <w:sz w:val="24"/>
                <w:szCs w:val="24"/>
              </w:rPr>
              <w:t>Overall results</w:t>
            </w:r>
            <w:r w:rsidR="003C31D6" w:rsidRPr="003C31D6">
              <w:rPr>
                <w:rFonts w:ascii="Times New Roman" w:hAnsi="Times New Roman" w:cs="Times New Roman"/>
                <w:noProof/>
                <w:webHidden/>
                <w:sz w:val="24"/>
                <w:szCs w:val="24"/>
              </w:rPr>
              <w:tab/>
            </w:r>
            <w:r w:rsidR="003C31D6" w:rsidRPr="003C31D6">
              <w:rPr>
                <w:rFonts w:ascii="Times New Roman" w:hAnsi="Times New Roman" w:cs="Times New Roman"/>
                <w:noProof/>
                <w:webHidden/>
                <w:sz w:val="24"/>
                <w:szCs w:val="24"/>
              </w:rPr>
              <w:fldChar w:fldCharType="begin"/>
            </w:r>
            <w:r w:rsidR="003C31D6" w:rsidRPr="003C31D6">
              <w:rPr>
                <w:rFonts w:ascii="Times New Roman" w:hAnsi="Times New Roman" w:cs="Times New Roman"/>
                <w:noProof/>
                <w:webHidden/>
                <w:sz w:val="24"/>
                <w:szCs w:val="24"/>
              </w:rPr>
              <w:instrText xml:space="preserve"> PAGEREF _Toc241837036 \h </w:instrText>
            </w:r>
            <w:r w:rsidR="003C31D6" w:rsidRPr="003C31D6">
              <w:rPr>
                <w:rFonts w:ascii="Times New Roman" w:hAnsi="Times New Roman" w:cs="Times New Roman"/>
                <w:noProof/>
                <w:webHidden/>
                <w:sz w:val="24"/>
                <w:szCs w:val="24"/>
              </w:rPr>
            </w:r>
            <w:r w:rsidR="003C31D6" w:rsidRPr="003C31D6">
              <w:rPr>
                <w:rFonts w:ascii="Times New Roman" w:hAnsi="Times New Roman" w:cs="Times New Roman"/>
                <w:noProof/>
                <w:webHidden/>
                <w:sz w:val="24"/>
                <w:szCs w:val="24"/>
              </w:rPr>
              <w:fldChar w:fldCharType="separate"/>
            </w:r>
            <w:r w:rsidR="003C31D6" w:rsidRPr="003C31D6">
              <w:rPr>
                <w:rFonts w:ascii="Times New Roman" w:hAnsi="Times New Roman" w:cs="Times New Roman"/>
                <w:noProof/>
                <w:webHidden/>
                <w:sz w:val="24"/>
                <w:szCs w:val="24"/>
              </w:rPr>
              <w:t>11</w:t>
            </w:r>
            <w:r w:rsidR="003C31D6" w:rsidRPr="003C31D6">
              <w:rPr>
                <w:rFonts w:ascii="Times New Roman" w:hAnsi="Times New Roman" w:cs="Times New Roman"/>
                <w:noProof/>
                <w:webHidden/>
                <w:sz w:val="24"/>
                <w:szCs w:val="24"/>
              </w:rPr>
              <w:fldChar w:fldCharType="end"/>
            </w:r>
          </w:hyperlink>
        </w:p>
        <w:p w14:paraId="3E16AEA0" w14:textId="24106148" w:rsidR="003C31D6" w:rsidRPr="003C31D6" w:rsidRDefault="00532DD8">
          <w:pPr>
            <w:pStyle w:val="TOC2"/>
            <w:tabs>
              <w:tab w:val="left" w:pos="880"/>
              <w:tab w:val="right" w:leader="dot" w:pos="9015"/>
            </w:tabs>
            <w:rPr>
              <w:rFonts w:ascii="Times New Roman" w:eastAsiaTheme="minorEastAsia" w:hAnsi="Times New Roman" w:cs="Times New Roman"/>
              <w:noProof/>
              <w:color w:val="auto"/>
              <w:sz w:val="24"/>
              <w:szCs w:val="24"/>
            </w:rPr>
          </w:pPr>
          <w:hyperlink w:anchor="_Toc241837037" w:history="1">
            <w:r w:rsidR="003C31D6" w:rsidRPr="003C31D6">
              <w:rPr>
                <w:rStyle w:val="Hyperlink"/>
                <w:rFonts w:ascii="Times New Roman" w:hAnsi="Times New Roman" w:cs="Times New Roman"/>
                <w:noProof/>
                <w:sz w:val="24"/>
                <w:szCs w:val="24"/>
              </w:rPr>
              <w:t>3.2</w:t>
            </w:r>
            <w:r w:rsidR="003C31D6" w:rsidRPr="003C31D6">
              <w:rPr>
                <w:rFonts w:ascii="Times New Roman" w:eastAsiaTheme="minorEastAsia" w:hAnsi="Times New Roman" w:cs="Times New Roman"/>
                <w:noProof/>
                <w:color w:val="auto"/>
                <w:sz w:val="24"/>
                <w:szCs w:val="24"/>
              </w:rPr>
              <w:tab/>
            </w:r>
            <w:r w:rsidR="003C31D6" w:rsidRPr="003C31D6">
              <w:rPr>
                <w:rStyle w:val="Hyperlink"/>
                <w:rFonts w:ascii="Times New Roman" w:hAnsi="Times New Roman" w:cs="Times New Roman"/>
                <w:noProof/>
                <w:sz w:val="24"/>
                <w:szCs w:val="24"/>
              </w:rPr>
              <w:t>National level Ministries and Agencies results</w:t>
            </w:r>
            <w:r w:rsidR="003C31D6" w:rsidRPr="003C31D6">
              <w:rPr>
                <w:rFonts w:ascii="Times New Roman" w:hAnsi="Times New Roman" w:cs="Times New Roman"/>
                <w:noProof/>
                <w:webHidden/>
                <w:sz w:val="24"/>
                <w:szCs w:val="24"/>
              </w:rPr>
              <w:tab/>
            </w:r>
            <w:r w:rsidR="003C31D6" w:rsidRPr="003C31D6">
              <w:rPr>
                <w:rFonts w:ascii="Times New Roman" w:hAnsi="Times New Roman" w:cs="Times New Roman"/>
                <w:noProof/>
                <w:webHidden/>
                <w:sz w:val="24"/>
                <w:szCs w:val="24"/>
              </w:rPr>
              <w:fldChar w:fldCharType="begin"/>
            </w:r>
            <w:r w:rsidR="003C31D6" w:rsidRPr="003C31D6">
              <w:rPr>
                <w:rFonts w:ascii="Times New Roman" w:hAnsi="Times New Roman" w:cs="Times New Roman"/>
                <w:noProof/>
                <w:webHidden/>
                <w:sz w:val="24"/>
                <w:szCs w:val="24"/>
              </w:rPr>
              <w:instrText xml:space="preserve"> PAGEREF _Toc241837037 \h </w:instrText>
            </w:r>
            <w:r w:rsidR="003C31D6" w:rsidRPr="003C31D6">
              <w:rPr>
                <w:rFonts w:ascii="Times New Roman" w:hAnsi="Times New Roman" w:cs="Times New Roman"/>
                <w:noProof/>
                <w:webHidden/>
                <w:sz w:val="24"/>
                <w:szCs w:val="24"/>
              </w:rPr>
            </w:r>
            <w:r w:rsidR="003C31D6" w:rsidRPr="003C31D6">
              <w:rPr>
                <w:rFonts w:ascii="Times New Roman" w:hAnsi="Times New Roman" w:cs="Times New Roman"/>
                <w:noProof/>
                <w:webHidden/>
                <w:sz w:val="24"/>
                <w:szCs w:val="24"/>
              </w:rPr>
              <w:fldChar w:fldCharType="separate"/>
            </w:r>
            <w:r w:rsidR="003C31D6" w:rsidRPr="003C31D6">
              <w:rPr>
                <w:rFonts w:ascii="Times New Roman" w:hAnsi="Times New Roman" w:cs="Times New Roman"/>
                <w:noProof/>
                <w:webHidden/>
                <w:sz w:val="24"/>
                <w:szCs w:val="24"/>
              </w:rPr>
              <w:t>18</w:t>
            </w:r>
            <w:r w:rsidR="003C31D6" w:rsidRPr="003C31D6">
              <w:rPr>
                <w:rFonts w:ascii="Times New Roman" w:hAnsi="Times New Roman" w:cs="Times New Roman"/>
                <w:noProof/>
                <w:webHidden/>
                <w:sz w:val="24"/>
                <w:szCs w:val="24"/>
              </w:rPr>
              <w:fldChar w:fldCharType="end"/>
            </w:r>
          </w:hyperlink>
        </w:p>
        <w:p w14:paraId="07360F23" w14:textId="4EB8B74D" w:rsidR="003C31D6" w:rsidRPr="003C31D6" w:rsidRDefault="00532DD8">
          <w:pPr>
            <w:pStyle w:val="TOC2"/>
            <w:tabs>
              <w:tab w:val="left" w:pos="880"/>
              <w:tab w:val="right" w:leader="dot" w:pos="9015"/>
            </w:tabs>
            <w:rPr>
              <w:rFonts w:ascii="Times New Roman" w:eastAsiaTheme="minorEastAsia" w:hAnsi="Times New Roman" w:cs="Times New Roman"/>
              <w:noProof/>
              <w:color w:val="auto"/>
              <w:sz w:val="24"/>
              <w:szCs w:val="24"/>
            </w:rPr>
          </w:pPr>
          <w:hyperlink w:anchor="_Toc241837038" w:history="1">
            <w:r w:rsidR="003C31D6" w:rsidRPr="003C31D6">
              <w:rPr>
                <w:rStyle w:val="Hyperlink"/>
                <w:rFonts w:ascii="Times New Roman" w:hAnsi="Times New Roman" w:cs="Times New Roman"/>
                <w:noProof/>
                <w:sz w:val="24"/>
                <w:szCs w:val="24"/>
              </w:rPr>
              <w:t>3.3</w:t>
            </w:r>
            <w:r w:rsidR="003C31D6" w:rsidRPr="003C31D6">
              <w:rPr>
                <w:rFonts w:ascii="Times New Roman" w:eastAsiaTheme="minorEastAsia" w:hAnsi="Times New Roman" w:cs="Times New Roman"/>
                <w:noProof/>
                <w:color w:val="auto"/>
                <w:sz w:val="24"/>
                <w:szCs w:val="24"/>
              </w:rPr>
              <w:tab/>
            </w:r>
            <w:r w:rsidR="003C31D6" w:rsidRPr="003C31D6">
              <w:rPr>
                <w:rStyle w:val="Hyperlink"/>
                <w:rFonts w:ascii="Times New Roman" w:hAnsi="Times New Roman" w:cs="Times New Roman"/>
                <w:noProof/>
                <w:sz w:val="24"/>
                <w:szCs w:val="24"/>
              </w:rPr>
              <w:t>MDA specific results</w:t>
            </w:r>
            <w:r w:rsidR="003C31D6" w:rsidRPr="003C31D6">
              <w:rPr>
                <w:rFonts w:ascii="Times New Roman" w:hAnsi="Times New Roman" w:cs="Times New Roman"/>
                <w:noProof/>
                <w:webHidden/>
                <w:sz w:val="24"/>
                <w:szCs w:val="24"/>
              </w:rPr>
              <w:tab/>
            </w:r>
            <w:r w:rsidR="003C31D6" w:rsidRPr="003C31D6">
              <w:rPr>
                <w:rFonts w:ascii="Times New Roman" w:hAnsi="Times New Roman" w:cs="Times New Roman"/>
                <w:noProof/>
                <w:webHidden/>
                <w:sz w:val="24"/>
                <w:szCs w:val="24"/>
              </w:rPr>
              <w:fldChar w:fldCharType="begin"/>
            </w:r>
            <w:r w:rsidR="003C31D6" w:rsidRPr="003C31D6">
              <w:rPr>
                <w:rFonts w:ascii="Times New Roman" w:hAnsi="Times New Roman" w:cs="Times New Roman"/>
                <w:noProof/>
                <w:webHidden/>
                <w:sz w:val="24"/>
                <w:szCs w:val="24"/>
              </w:rPr>
              <w:instrText xml:space="preserve"> PAGEREF _Toc241837038 \h </w:instrText>
            </w:r>
            <w:r w:rsidR="003C31D6" w:rsidRPr="003C31D6">
              <w:rPr>
                <w:rFonts w:ascii="Times New Roman" w:hAnsi="Times New Roman" w:cs="Times New Roman"/>
                <w:noProof/>
                <w:webHidden/>
                <w:sz w:val="24"/>
                <w:szCs w:val="24"/>
              </w:rPr>
            </w:r>
            <w:r w:rsidR="003C31D6" w:rsidRPr="003C31D6">
              <w:rPr>
                <w:rFonts w:ascii="Times New Roman" w:hAnsi="Times New Roman" w:cs="Times New Roman"/>
                <w:noProof/>
                <w:webHidden/>
                <w:sz w:val="24"/>
                <w:szCs w:val="24"/>
              </w:rPr>
              <w:fldChar w:fldCharType="separate"/>
            </w:r>
            <w:r w:rsidR="003C31D6" w:rsidRPr="003C31D6">
              <w:rPr>
                <w:rFonts w:ascii="Times New Roman" w:hAnsi="Times New Roman" w:cs="Times New Roman"/>
                <w:noProof/>
                <w:webHidden/>
                <w:sz w:val="24"/>
                <w:szCs w:val="24"/>
              </w:rPr>
              <w:t>19</w:t>
            </w:r>
            <w:r w:rsidR="003C31D6" w:rsidRPr="003C31D6">
              <w:rPr>
                <w:rFonts w:ascii="Times New Roman" w:hAnsi="Times New Roman" w:cs="Times New Roman"/>
                <w:noProof/>
                <w:webHidden/>
                <w:sz w:val="24"/>
                <w:szCs w:val="24"/>
              </w:rPr>
              <w:fldChar w:fldCharType="end"/>
            </w:r>
          </w:hyperlink>
        </w:p>
        <w:p w14:paraId="3FEF717B" w14:textId="42588D19" w:rsidR="003C31D6" w:rsidRPr="003C31D6" w:rsidRDefault="00532DD8">
          <w:pPr>
            <w:pStyle w:val="TOC3"/>
            <w:tabs>
              <w:tab w:val="left" w:pos="1320"/>
              <w:tab w:val="right" w:leader="dot" w:pos="9015"/>
            </w:tabs>
            <w:rPr>
              <w:rFonts w:ascii="Times New Roman" w:eastAsiaTheme="minorEastAsia" w:hAnsi="Times New Roman" w:cs="Times New Roman"/>
              <w:noProof/>
              <w:color w:val="auto"/>
              <w:sz w:val="24"/>
              <w:szCs w:val="24"/>
            </w:rPr>
          </w:pPr>
          <w:hyperlink w:anchor="_Toc241837039" w:history="1">
            <w:r w:rsidR="003C31D6" w:rsidRPr="003C31D6">
              <w:rPr>
                <w:rStyle w:val="Hyperlink"/>
                <w:rFonts w:ascii="Times New Roman" w:hAnsi="Times New Roman" w:cs="Times New Roman"/>
                <w:noProof/>
                <w:sz w:val="24"/>
                <w:szCs w:val="24"/>
              </w:rPr>
              <w:t>3.3.1</w:t>
            </w:r>
            <w:r w:rsidR="003C31D6" w:rsidRPr="003C31D6">
              <w:rPr>
                <w:rFonts w:ascii="Times New Roman" w:eastAsiaTheme="minorEastAsia" w:hAnsi="Times New Roman" w:cs="Times New Roman"/>
                <w:noProof/>
                <w:color w:val="auto"/>
                <w:sz w:val="24"/>
                <w:szCs w:val="24"/>
              </w:rPr>
              <w:tab/>
            </w:r>
            <w:r w:rsidR="003C31D6" w:rsidRPr="003C31D6">
              <w:rPr>
                <w:rStyle w:val="Hyperlink"/>
                <w:rFonts w:ascii="Times New Roman" w:hAnsi="Times New Roman" w:cs="Times New Roman"/>
                <w:noProof/>
                <w:sz w:val="24"/>
                <w:szCs w:val="24"/>
              </w:rPr>
              <w:t>Ministry of Finance, Planning and Economic Development</w:t>
            </w:r>
            <w:r w:rsidR="003C31D6" w:rsidRPr="003C31D6">
              <w:rPr>
                <w:rFonts w:ascii="Times New Roman" w:hAnsi="Times New Roman" w:cs="Times New Roman"/>
                <w:noProof/>
                <w:webHidden/>
                <w:sz w:val="24"/>
                <w:szCs w:val="24"/>
              </w:rPr>
              <w:tab/>
            </w:r>
            <w:r w:rsidR="003C31D6" w:rsidRPr="003C31D6">
              <w:rPr>
                <w:rFonts w:ascii="Times New Roman" w:hAnsi="Times New Roman" w:cs="Times New Roman"/>
                <w:noProof/>
                <w:webHidden/>
                <w:sz w:val="24"/>
                <w:szCs w:val="24"/>
              </w:rPr>
              <w:fldChar w:fldCharType="begin"/>
            </w:r>
            <w:r w:rsidR="003C31D6" w:rsidRPr="003C31D6">
              <w:rPr>
                <w:rFonts w:ascii="Times New Roman" w:hAnsi="Times New Roman" w:cs="Times New Roman"/>
                <w:noProof/>
                <w:webHidden/>
                <w:sz w:val="24"/>
                <w:szCs w:val="24"/>
              </w:rPr>
              <w:instrText xml:space="preserve"> PAGEREF _Toc241837039 \h </w:instrText>
            </w:r>
            <w:r w:rsidR="003C31D6" w:rsidRPr="003C31D6">
              <w:rPr>
                <w:rFonts w:ascii="Times New Roman" w:hAnsi="Times New Roman" w:cs="Times New Roman"/>
                <w:noProof/>
                <w:webHidden/>
                <w:sz w:val="24"/>
                <w:szCs w:val="24"/>
              </w:rPr>
            </w:r>
            <w:r w:rsidR="003C31D6" w:rsidRPr="003C31D6">
              <w:rPr>
                <w:rFonts w:ascii="Times New Roman" w:hAnsi="Times New Roman" w:cs="Times New Roman"/>
                <w:noProof/>
                <w:webHidden/>
                <w:sz w:val="24"/>
                <w:szCs w:val="24"/>
              </w:rPr>
              <w:fldChar w:fldCharType="separate"/>
            </w:r>
            <w:r w:rsidR="003C31D6" w:rsidRPr="003C31D6">
              <w:rPr>
                <w:rFonts w:ascii="Times New Roman" w:hAnsi="Times New Roman" w:cs="Times New Roman"/>
                <w:noProof/>
                <w:webHidden/>
                <w:sz w:val="24"/>
                <w:szCs w:val="24"/>
              </w:rPr>
              <w:t>19</w:t>
            </w:r>
            <w:r w:rsidR="003C31D6" w:rsidRPr="003C31D6">
              <w:rPr>
                <w:rFonts w:ascii="Times New Roman" w:hAnsi="Times New Roman" w:cs="Times New Roman"/>
                <w:noProof/>
                <w:webHidden/>
                <w:sz w:val="24"/>
                <w:szCs w:val="24"/>
              </w:rPr>
              <w:fldChar w:fldCharType="end"/>
            </w:r>
          </w:hyperlink>
        </w:p>
        <w:p w14:paraId="5FE14543" w14:textId="31598436" w:rsidR="003C31D6" w:rsidRPr="003C31D6" w:rsidRDefault="00532DD8">
          <w:pPr>
            <w:pStyle w:val="TOC3"/>
            <w:tabs>
              <w:tab w:val="left" w:pos="1320"/>
              <w:tab w:val="right" w:leader="dot" w:pos="9015"/>
            </w:tabs>
            <w:rPr>
              <w:rFonts w:ascii="Times New Roman" w:eastAsiaTheme="minorEastAsia" w:hAnsi="Times New Roman" w:cs="Times New Roman"/>
              <w:noProof/>
              <w:color w:val="auto"/>
              <w:sz w:val="24"/>
              <w:szCs w:val="24"/>
            </w:rPr>
          </w:pPr>
          <w:hyperlink w:anchor="_Toc241837040" w:history="1">
            <w:r w:rsidR="003C31D6" w:rsidRPr="003C31D6">
              <w:rPr>
                <w:rStyle w:val="Hyperlink"/>
                <w:rFonts w:ascii="Times New Roman" w:hAnsi="Times New Roman" w:cs="Times New Roman"/>
                <w:noProof/>
                <w:sz w:val="24"/>
                <w:szCs w:val="24"/>
              </w:rPr>
              <w:t>3.3.2</w:t>
            </w:r>
            <w:r w:rsidR="003C31D6" w:rsidRPr="003C31D6">
              <w:rPr>
                <w:rFonts w:ascii="Times New Roman" w:eastAsiaTheme="minorEastAsia" w:hAnsi="Times New Roman" w:cs="Times New Roman"/>
                <w:noProof/>
                <w:color w:val="auto"/>
                <w:sz w:val="24"/>
                <w:szCs w:val="24"/>
              </w:rPr>
              <w:tab/>
            </w:r>
            <w:r w:rsidR="003C31D6" w:rsidRPr="003C31D6">
              <w:rPr>
                <w:rStyle w:val="Hyperlink"/>
                <w:rFonts w:ascii="Times New Roman" w:hAnsi="Times New Roman" w:cs="Times New Roman"/>
                <w:noProof/>
                <w:sz w:val="24"/>
                <w:szCs w:val="24"/>
              </w:rPr>
              <w:t>Ministry of Works and Transport</w:t>
            </w:r>
            <w:r w:rsidR="003C31D6" w:rsidRPr="003C31D6">
              <w:rPr>
                <w:rFonts w:ascii="Times New Roman" w:hAnsi="Times New Roman" w:cs="Times New Roman"/>
                <w:noProof/>
                <w:webHidden/>
                <w:sz w:val="24"/>
                <w:szCs w:val="24"/>
              </w:rPr>
              <w:tab/>
            </w:r>
            <w:r w:rsidR="003C31D6" w:rsidRPr="003C31D6">
              <w:rPr>
                <w:rFonts w:ascii="Times New Roman" w:hAnsi="Times New Roman" w:cs="Times New Roman"/>
                <w:noProof/>
                <w:webHidden/>
                <w:sz w:val="24"/>
                <w:szCs w:val="24"/>
              </w:rPr>
              <w:fldChar w:fldCharType="begin"/>
            </w:r>
            <w:r w:rsidR="003C31D6" w:rsidRPr="003C31D6">
              <w:rPr>
                <w:rFonts w:ascii="Times New Roman" w:hAnsi="Times New Roman" w:cs="Times New Roman"/>
                <w:noProof/>
                <w:webHidden/>
                <w:sz w:val="24"/>
                <w:szCs w:val="24"/>
              </w:rPr>
              <w:instrText xml:space="preserve"> PAGEREF _Toc241837040 \h </w:instrText>
            </w:r>
            <w:r w:rsidR="003C31D6" w:rsidRPr="003C31D6">
              <w:rPr>
                <w:rFonts w:ascii="Times New Roman" w:hAnsi="Times New Roman" w:cs="Times New Roman"/>
                <w:noProof/>
                <w:webHidden/>
                <w:sz w:val="24"/>
                <w:szCs w:val="24"/>
              </w:rPr>
            </w:r>
            <w:r w:rsidR="003C31D6" w:rsidRPr="003C31D6">
              <w:rPr>
                <w:rFonts w:ascii="Times New Roman" w:hAnsi="Times New Roman" w:cs="Times New Roman"/>
                <w:noProof/>
                <w:webHidden/>
                <w:sz w:val="24"/>
                <w:szCs w:val="24"/>
              </w:rPr>
              <w:fldChar w:fldCharType="separate"/>
            </w:r>
            <w:r w:rsidR="003C31D6" w:rsidRPr="003C31D6">
              <w:rPr>
                <w:rFonts w:ascii="Times New Roman" w:hAnsi="Times New Roman" w:cs="Times New Roman"/>
                <w:noProof/>
                <w:webHidden/>
                <w:sz w:val="24"/>
                <w:szCs w:val="24"/>
              </w:rPr>
              <w:t>19</w:t>
            </w:r>
            <w:r w:rsidR="003C31D6" w:rsidRPr="003C31D6">
              <w:rPr>
                <w:rFonts w:ascii="Times New Roman" w:hAnsi="Times New Roman" w:cs="Times New Roman"/>
                <w:noProof/>
                <w:webHidden/>
                <w:sz w:val="24"/>
                <w:szCs w:val="24"/>
              </w:rPr>
              <w:fldChar w:fldCharType="end"/>
            </w:r>
          </w:hyperlink>
        </w:p>
        <w:p w14:paraId="602B036A" w14:textId="5AFD1020" w:rsidR="003C31D6" w:rsidRPr="003C31D6" w:rsidRDefault="00532DD8">
          <w:pPr>
            <w:pStyle w:val="TOC3"/>
            <w:tabs>
              <w:tab w:val="left" w:pos="1320"/>
              <w:tab w:val="right" w:leader="dot" w:pos="9015"/>
            </w:tabs>
            <w:rPr>
              <w:rFonts w:ascii="Times New Roman" w:eastAsiaTheme="minorEastAsia" w:hAnsi="Times New Roman" w:cs="Times New Roman"/>
              <w:noProof/>
              <w:color w:val="auto"/>
              <w:sz w:val="24"/>
              <w:szCs w:val="24"/>
            </w:rPr>
          </w:pPr>
          <w:hyperlink w:anchor="_Toc241837041" w:history="1">
            <w:r w:rsidR="003C31D6" w:rsidRPr="003C31D6">
              <w:rPr>
                <w:rStyle w:val="Hyperlink"/>
                <w:rFonts w:ascii="Times New Roman" w:hAnsi="Times New Roman" w:cs="Times New Roman"/>
                <w:noProof/>
                <w:sz w:val="24"/>
                <w:szCs w:val="24"/>
              </w:rPr>
              <w:t>3.3.3</w:t>
            </w:r>
            <w:r w:rsidR="003C31D6" w:rsidRPr="003C31D6">
              <w:rPr>
                <w:rFonts w:ascii="Times New Roman" w:eastAsiaTheme="minorEastAsia" w:hAnsi="Times New Roman" w:cs="Times New Roman"/>
                <w:noProof/>
                <w:color w:val="auto"/>
                <w:sz w:val="24"/>
                <w:szCs w:val="24"/>
              </w:rPr>
              <w:tab/>
            </w:r>
            <w:r w:rsidR="003C31D6" w:rsidRPr="003C31D6">
              <w:rPr>
                <w:rStyle w:val="Hyperlink"/>
                <w:rFonts w:ascii="Times New Roman" w:hAnsi="Times New Roman" w:cs="Times New Roman"/>
                <w:noProof/>
                <w:sz w:val="24"/>
                <w:szCs w:val="24"/>
              </w:rPr>
              <w:t>Ministry of Education and Sports</w:t>
            </w:r>
            <w:r w:rsidR="003C31D6" w:rsidRPr="003C31D6">
              <w:rPr>
                <w:rFonts w:ascii="Times New Roman" w:hAnsi="Times New Roman" w:cs="Times New Roman"/>
                <w:noProof/>
                <w:webHidden/>
                <w:sz w:val="24"/>
                <w:szCs w:val="24"/>
              </w:rPr>
              <w:tab/>
            </w:r>
            <w:r w:rsidR="003C31D6" w:rsidRPr="003C31D6">
              <w:rPr>
                <w:rFonts w:ascii="Times New Roman" w:hAnsi="Times New Roman" w:cs="Times New Roman"/>
                <w:noProof/>
                <w:webHidden/>
                <w:sz w:val="24"/>
                <w:szCs w:val="24"/>
              </w:rPr>
              <w:fldChar w:fldCharType="begin"/>
            </w:r>
            <w:r w:rsidR="003C31D6" w:rsidRPr="003C31D6">
              <w:rPr>
                <w:rFonts w:ascii="Times New Roman" w:hAnsi="Times New Roman" w:cs="Times New Roman"/>
                <w:noProof/>
                <w:webHidden/>
                <w:sz w:val="24"/>
                <w:szCs w:val="24"/>
              </w:rPr>
              <w:instrText xml:space="preserve"> PAGEREF _Toc241837041 \h </w:instrText>
            </w:r>
            <w:r w:rsidR="003C31D6" w:rsidRPr="003C31D6">
              <w:rPr>
                <w:rFonts w:ascii="Times New Roman" w:hAnsi="Times New Roman" w:cs="Times New Roman"/>
                <w:noProof/>
                <w:webHidden/>
                <w:sz w:val="24"/>
                <w:szCs w:val="24"/>
              </w:rPr>
            </w:r>
            <w:r w:rsidR="003C31D6" w:rsidRPr="003C31D6">
              <w:rPr>
                <w:rFonts w:ascii="Times New Roman" w:hAnsi="Times New Roman" w:cs="Times New Roman"/>
                <w:noProof/>
                <w:webHidden/>
                <w:sz w:val="24"/>
                <w:szCs w:val="24"/>
              </w:rPr>
              <w:fldChar w:fldCharType="separate"/>
            </w:r>
            <w:r w:rsidR="003C31D6" w:rsidRPr="003C31D6">
              <w:rPr>
                <w:rFonts w:ascii="Times New Roman" w:hAnsi="Times New Roman" w:cs="Times New Roman"/>
                <w:noProof/>
                <w:webHidden/>
                <w:sz w:val="24"/>
                <w:szCs w:val="24"/>
              </w:rPr>
              <w:t>20</w:t>
            </w:r>
            <w:r w:rsidR="003C31D6" w:rsidRPr="003C31D6">
              <w:rPr>
                <w:rFonts w:ascii="Times New Roman" w:hAnsi="Times New Roman" w:cs="Times New Roman"/>
                <w:noProof/>
                <w:webHidden/>
                <w:sz w:val="24"/>
                <w:szCs w:val="24"/>
              </w:rPr>
              <w:fldChar w:fldCharType="end"/>
            </w:r>
          </w:hyperlink>
        </w:p>
        <w:p w14:paraId="6D2EDECF" w14:textId="7F6C1E12" w:rsidR="003C31D6" w:rsidRPr="003C31D6" w:rsidRDefault="00532DD8">
          <w:pPr>
            <w:pStyle w:val="TOC3"/>
            <w:tabs>
              <w:tab w:val="left" w:pos="1320"/>
              <w:tab w:val="right" w:leader="dot" w:pos="9015"/>
            </w:tabs>
            <w:rPr>
              <w:rFonts w:ascii="Times New Roman" w:eastAsiaTheme="minorEastAsia" w:hAnsi="Times New Roman" w:cs="Times New Roman"/>
              <w:noProof/>
              <w:color w:val="auto"/>
              <w:sz w:val="24"/>
              <w:szCs w:val="24"/>
            </w:rPr>
          </w:pPr>
          <w:hyperlink w:anchor="_Toc241837042" w:history="1">
            <w:r w:rsidR="003C31D6" w:rsidRPr="003C31D6">
              <w:rPr>
                <w:rStyle w:val="Hyperlink"/>
                <w:rFonts w:ascii="Times New Roman" w:hAnsi="Times New Roman" w:cs="Times New Roman"/>
                <w:noProof/>
                <w:sz w:val="24"/>
                <w:szCs w:val="24"/>
              </w:rPr>
              <w:t>3.3.4</w:t>
            </w:r>
            <w:r w:rsidR="003C31D6" w:rsidRPr="003C31D6">
              <w:rPr>
                <w:rFonts w:ascii="Times New Roman" w:eastAsiaTheme="minorEastAsia" w:hAnsi="Times New Roman" w:cs="Times New Roman"/>
                <w:noProof/>
                <w:color w:val="auto"/>
                <w:sz w:val="24"/>
                <w:szCs w:val="24"/>
              </w:rPr>
              <w:tab/>
            </w:r>
            <w:r w:rsidR="003C31D6" w:rsidRPr="003C31D6">
              <w:rPr>
                <w:rStyle w:val="Hyperlink"/>
                <w:rFonts w:ascii="Times New Roman" w:hAnsi="Times New Roman" w:cs="Times New Roman"/>
                <w:noProof/>
                <w:sz w:val="24"/>
                <w:szCs w:val="24"/>
              </w:rPr>
              <w:t>Ministry of Agriculture, Animal Industry and Fisheries</w:t>
            </w:r>
            <w:r w:rsidR="003C31D6" w:rsidRPr="003C31D6">
              <w:rPr>
                <w:rFonts w:ascii="Times New Roman" w:hAnsi="Times New Roman" w:cs="Times New Roman"/>
                <w:noProof/>
                <w:webHidden/>
                <w:sz w:val="24"/>
                <w:szCs w:val="24"/>
              </w:rPr>
              <w:tab/>
            </w:r>
            <w:r w:rsidR="003C31D6" w:rsidRPr="003C31D6">
              <w:rPr>
                <w:rFonts w:ascii="Times New Roman" w:hAnsi="Times New Roman" w:cs="Times New Roman"/>
                <w:noProof/>
                <w:webHidden/>
                <w:sz w:val="24"/>
                <w:szCs w:val="24"/>
              </w:rPr>
              <w:fldChar w:fldCharType="begin"/>
            </w:r>
            <w:r w:rsidR="003C31D6" w:rsidRPr="003C31D6">
              <w:rPr>
                <w:rFonts w:ascii="Times New Roman" w:hAnsi="Times New Roman" w:cs="Times New Roman"/>
                <w:noProof/>
                <w:webHidden/>
                <w:sz w:val="24"/>
                <w:szCs w:val="24"/>
              </w:rPr>
              <w:instrText xml:space="preserve"> PAGEREF _Toc241837042 \h </w:instrText>
            </w:r>
            <w:r w:rsidR="003C31D6" w:rsidRPr="003C31D6">
              <w:rPr>
                <w:rFonts w:ascii="Times New Roman" w:hAnsi="Times New Roman" w:cs="Times New Roman"/>
                <w:noProof/>
                <w:webHidden/>
                <w:sz w:val="24"/>
                <w:szCs w:val="24"/>
              </w:rPr>
            </w:r>
            <w:r w:rsidR="003C31D6" w:rsidRPr="003C31D6">
              <w:rPr>
                <w:rFonts w:ascii="Times New Roman" w:hAnsi="Times New Roman" w:cs="Times New Roman"/>
                <w:noProof/>
                <w:webHidden/>
                <w:sz w:val="24"/>
                <w:szCs w:val="24"/>
              </w:rPr>
              <w:fldChar w:fldCharType="separate"/>
            </w:r>
            <w:r w:rsidR="003C31D6" w:rsidRPr="003C31D6">
              <w:rPr>
                <w:rFonts w:ascii="Times New Roman" w:hAnsi="Times New Roman" w:cs="Times New Roman"/>
                <w:noProof/>
                <w:webHidden/>
                <w:sz w:val="24"/>
                <w:szCs w:val="24"/>
              </w:rPr>
              <w:t>21</w:t>
            </w:r>
            <w:r w:rsidR="003C31D6" w:rsidRPr="003C31D6">
              <w:rPr>
                <w:rFonts w:ascii="Times New Roman" w:hAnsi="Times New Roman" w:cs="Times New Roman"/>
                <w:noProof/>
                <w:webHidden/>
                <w:sz w:val="24"/>
                <w:szCs w:val="24"/>
              </w:rPr>
              <w:fldChar w:fldCharType="end"/>
            </w:r>
          </w:hyperlink>
        </w:p>
        <w:p w14:paraId="3A269B38" w14:textId="0E5D09EA" w:rsidR="003C31D6" w:rsidRPr="003C31D6" w:rsidRDefault="00532DD8">
          <w:pPr>
            <w:pStyle w:val="TOC3"/>
            <w:tabs>
              <w:tab w:val="left" w:pos="1320"/>
              <w:tab w:val="right" w:leader="dot" w:pos="9015"/>
            </w:tabs>
            <w:rPr>
              <w:rFonts w:ascii="Times New Roman" w:eastAsiaTheme="minorEastAsia" w:hAnsi="Times New Roman" w:cs="Times New Roman"/>
              <w:noProof/>
              <w:color w:val="auto"/>
              <w:sz w:val="24"/>
              <w:szCs w:val="24"/>
            </w:rPr>
          </w:pPr>
          <w:hyperlink w:anchor="_Toc241837043" w:history="1">
            <w:r w:rsidR="003C31D6" w:rsidRPr="003C31D6">
              <w:rPr>
                <w:rStyle w:val="Hyperlink"/>
                <w:rFonts w:ascii="Times New Roman" w:hAnsi="Times New Roman" w:cs="Times New Roman"/>
                <w:noProof/>
                <w:sz w:val="24"/>
                <w:szCs w:val="24"/>
              </w:rPr>
              <w:t>3.3.5</w:t>
            </w:r>
            <w:r w:rsidR="003C31D6" w:rsidRPr="003C31D6">
              <w:rPr>
                <w:rFonts w:ascii="Times New Roman" w:eastAsiaTheme="minorEastAsia" w:hAnsi="Times New Roman" w:cs="Times New Roman"/>
                <w:noProof/>
                <w:color w:val="auto"/>
                <w:sz w:val="24"/>
                <w:szCs w:val="24"/>
              </w:rPr>
              <w:tab/>
            </w:r>
            <w:r w:rsidR="003C31D6" w:rsidRPr="003C31D6">
              <w:rPr>
                <w:rStyle w:val="Hyperlink"/>
                <w:rFonts w:ascii="Times New Roman" w:hAnsi="Times New Roman" w:cs="Times New Roman"/>
                <w:noProof/>
                <w:sz w:val="24"/>
                <w:szCs w:val="24"/>
              </w:rPr>
              <w:t>Ministry of Health</w:t>
            </w:r>
            <w:r w:rsidR="003C31D6" w:rsidRPr="003C31D6">
              <w:rPr>
                <w:rFonts w:ascii="Times New Roman" w:hAnsi="Times New Roman" w:cs="Times New Roman"/>
                <w:noProof/>
                <w:webHidden/>
                <w:sz w:val="24"/>
                <w:szCs w:val="24"/>
              </w:rPr>
              <w:tab/>
            </w:r>
            <w:r w:rsidR="003C31D6" w:rsidRPr="003C31D6">
              <w:rPr>
                <w:rFonts w:ascii="Times New Roman" w:hAnsi="Times New Roman" w:cs="Times New Roman"/>
                <w:noProof/>
                <w:webHidden/>
                <w:sz w:val="24"/>
                <w:szCs w:val="24"/>
              </w:rPr>
              <w:fldChar w:fldCharType="begin"/>
            </w:r>
            <w:r w:rsidR="003C31D6" w:rsidRPr="003C31D6">
              <w:rPr>
                <w:rFonts w:ascii="Times New Roman" w:hAnsi="Times New Roman" w:cs="Times New Roman"/>
                <w:noProof/>
                <w:webHidden/>
                <w:sz w:val="24"/>
                <w:szCs w:val="24"/>
              </w:rPr>
              <w:instrText xml:space="preserve"> PAGEREF _Toc241837043 \h </w:instrText>
            </w:r>
            <w:r w:rsidR="003C31D6" w:rsidRPr="003C31D6">
              <w:rPr>
                <w:rFonts w:ascii="Times New Roman" w:hAnsi="Times New Roman" w:cs="Times New Roman"/>
                <w:noProof/>
                <w:webHidden/>
                <w:sz w:val="24"/>
                <w:szCs w:val="24"/>
              </w:rPr>
            </w:r>
            <w:r w:rsidR="003C31D6" w:rsidRPr="003C31D6">
              <w:rPr>
                <w:rFonts w:ascii="Times New Roman" w:hAnsi="Times New Roman" w:cs="Times New Roman"/>
                <w:noProof/>
                <w:webHidden/>
                <w:sz w:val="24"/>
                <w:szCs w:val="24"/>
              </w:rPr>
              <w:fldChar w:fldCharType="separate"/>
            </w:r>
            <w:r w:rsidR="003C31D6" w:rsidRPr="003C31D6">
              <w:rPr>
                <w:rFonts w:ascii="Times New Roman" w:hAnsi="Times New Roman" w:cs="Times New Roman"/>
                <w:noProof/>
                <w:webHidden/>
                <w:sz w:val="24"/>
                <w:szCs w:val="24"/>
              </w:rPr>
              <w:t>22</w:t>
            </w:r>
            <w:r w:rsidR="003C31D6" w:rsidRPr="003C31D6">
              <w:rPr>
                <w:rFonts w:ascii="Times New Roman" w:hAnsi="Times New Roman" w:cs="Times New Roman"/>
                <w:noProof/>
                <w:webHidden/>
                <w:sz w:val="24"/>
                <w:szCs w:val="24"/>
              </w:rPr>
              <w:fldChar w:fldCharType="end"/>
            </w:r>
          </w:hyperlink>
        </w:p>
        <w:p w14:paraId="761D7C19" w14:textId="10F9ECB3" w:rsidR="003C31D6" w:rsidRPr="003C31D6" w:rsidRDefault="00532DD8">
          <w:pPr>
            <w:pStyle w:val="TOC3"/>
            <w:tabs>
              <w:tab w:val="left" w:pos="1320"/>
              <w:tab w:val="right" w:leader="dot" w:pos="9015"/>
            </w:tabs>
            <w:rPr>
              <w:rFonts w:ascii="Times New Roman" w:eastAsiaTheme="minorEastAsia" w:hAnsi="Times New Roman" w:cs="Times New Roman"/>
              <w:noProof/>
              <w:color w:val="auto"/>
              <w:sz w:val="24"/>
              <w:szCs w:val="24"/>
            </w:rPr>
          </w:pPr>
          <w:hyperlink w:anchor="_Toc241837044" w:history="1">
            <w:r w:rsidR="003C31D6" w:rsidRPr="003C31D6">
              <w:rPr>
                <w:rStyle w:val="Hyperlink"/>
                <w:rFonts w:ascii="Times New Roman" w:hAnsi="Times New Roman" w:cs="Times New Roman"/>
                <w:noProof/>
                <w:sz w:val="24"/>
                <w:szCs w:val="24"/>
              </w:rPr>
              <w:t>3.3.6</w:t>
            </w:r>
            <w:r w:rsidR="003C31D6" w:rsidRPr="003C31D6">
              <w:rPr>
                <w:rFonts w:ascii="Times New Roman" w:eastAsiaTheme="minorEastAsia" w:hAnsi="Times New Roman" w:cs="Times New Roman"/>
                <w:noProof/>
                <w:color w:val="auto"/>
                <w:sz w:val="24"/>
                <w:szCs w:val="24"/>
              </w:rPr>
              <w:tab/>
            </w:r>
            <w:r w:rsidR="003C31D6" w:rsidRPr="003C31D6">
              <w:rPr>
                <w:rStyle w:val="Hyperlink"/>
                <w:rFonts w:ascii="Times New Roman" w:hAnsi="Times New Roman" w:cs="Times New Roman"/>
                <w:noProof/>
                <w:sz w:val="24"/>
                <w:szCs w:val="24"/>
              </w:rPr>
              <w:t>Office of the Prime Minister</w:t>
            </w:r>
            <w:r w:rsidR="003C31D6" w:rsidRPr="003C31D6">
              <w:rPr>
                <w:rFonts w:ascii="Times New Roman" w:hAnsi="Times New Roman" w:cs="Times New Roman"/>
                <w:noProof/>
                <w:webHidden/>
                <w:sz w:val="24"/>
                <w:szCs w:val="24"/>
              </w:rPr>
              <w:tab/>
            </w:r>
            <w:r w:rsidR="003C31D6" w:rsidRPr="003C31D6">
              <w:rPr>
                <w:rFonts w:ascii="Times New Roman" w:hAnsi="Times New Roman" w:cs="Times New Roman"/>
                <w:noProof/>
                <w:webHidden/>
                <w:sz w:val="24"/>
                <w:szCs w:val="24"/>
              </w:rPr>
              <w:fldChar w:fldCharType="begin"/>
            </w:r>
            <w:r w:rsidR="003C31D6" w:rsidRPr="003C31D6">
              <w:rPr>
                <w:rFonts w:ascii="Times New Roman" w:hAnsi="Times New Roman" w:cs="Times New Roman"/>
                <w:noProof/>
                <w:webHidden/>
                <w:sz w:val="24"/>
                <w:szCs w:val="24"/>
              </w:rPr>
              <w:instrText xml:space="preserve"> PAGEREF _Toc241837044 \h </w:instrText>
            </w:r>
            <w:r w:rsidR="003C31D6" w:rsidRPr="003C31D6">
              <w:rPr>
                <w:rFonts w:ascii="Times New Roman" w:hAnsi="Times New Roman" w:cs="Times New Roman"/>
                <w:noProof/>
                <w:webHidden/>
                <w:sz w:val="24"/>
                <w:szCs w:val="24"/>
              </w:rPr>
            </w:r>
            <w:r w:rsidR="003C31D6" w:rsidRPr="003C31D6">
              <w:rPr>
                <w:rFonts w:ascii="Times New Roman" w:hAnsi="Times New Roman" w:cs="Times New Roman"/>
                <w:noProof/>
                <w:webHidden/>
                <w:sz w:val="24"/>
                <w:szCs w:val="24"/>
              </w:rPr>
              <w:fldChar w:fldCharType="separate"/>
            </w:r>
            <w:r w:rsidR="003C31D6" w:rsidRPr="003C31D6">
              <w:rPr>
                <w:rFonts w:ascii="Times New Roman" w:hAnsi="Times New Roman" w:cs="Times New Roman"/>
                <w:noProof/>
                <w:webHidden/>
                <w:sz w:val="24"/>
                <w:szCs w:val="24"/>
              </w:rPr>
              <w:t>23</w:t>
            </w:r>
            <w:r w:rsidR="003C31D6" w:rsidRPr="003C31D6">
              <w:rPr>
                <w:rFonts w:ascii="Times New Roman" w:hAnsi="Times New Roman" w:cs="Times New Roman"/>
                <w:noProof/>
                <w:webHidden/>
                <w:sz w:val="24"/>
                <w:szCs w:val="24"/>
              </w:rPr>
              <w:fldChar w:fldCharType="end"/>
            </w:r>
          </w:hyperlink>
        </w:p>
        <w:p w14:paraId="642EB33B" w14:textId="1D5B714F" w:rsidR="003C31D6" w:rsidRPr="003C31D6" w:rsidRDefault="00532DD8">
          <w:pPr>
            <w:pStyle w:val="TOC3"/>
            <w:tabs>
              <w:tab w:val="left" w:pos="1320"/>
              <w:tab w:val="right" w:leader="dot" w:pos="9015"/>
            </w:tabs>
            <w:rPr>
              <w:rFonts w:ascii="Times New Roman" w:eastAsiaTheme="minorEastAsia" w:hAnsi="Times New Roman" w:cs="Times New Roman"/>
              <w:noProof/>
              <w:color w:val="auto"/>
              <w:sz w:val="24"/>
              <w:szCs w:val="24"/>
            </w:rPr>
          </w:pPr>
          <w:hyperlink w:anchor="_Toc241837045" w:history="1">
            <w:r w:rsidR="003C31D6" w:rsidRPr="003C31D6">
              <w:rPr>
                <w:rStyle w:val="Hyperlink"/>
                <w:rFonts w:ascii="Times New Roman" w:hAnsi="Times New Roman" w:cs="Times New Roman"/>
                <w:noProof/>
                <w:sz w:val="24"/>
                <w:szCs w:val="24"/>
              </w:rPr>
              <w:t>3.3.7</w:t>
            </w:r>
            <w:r w:rsidR="003C31D6" w:rsidRPr="003C31D6">
              <w:rPr>
                <w:rFonts w:ascii="Times New Roman" w:eastAsiaTheme="minorEastAsia" w:hAnsi="Times New Roman" w:cs="Times New Roman"/>
                <w:noProof/>
                <w:color w:val="auto"/>
                <w:sz w:val="24"/>
                <w:szCs w:val="24"/>
              </w:rPr>
              <w:tab/>
            </w:r>
            <w:r w:rsidR="003C31D6" w:rsidRPr="003C31D6">
              <w:rPr>
                <w:rStyle w:val="Hyperlink"/>
                <w:rFonts w:ascii="Times New Roman" w:hAnsi="Times New Roman" w:cs="Times New Roman"/>
                <w:noProof/>
                <w:sz w:val="24"/>
                <w:szCs w:val="24"/>
              </w:rPr>
              <w:t>Office of the Prime Minister</w:t>
            </w:r>
            <w:r w:rsidR="003C31D6" w:rsidRPr="003C31D6">
              <w:rPr>
                <w:rFonts w:ascii="Times New Roman" w:hAnsi="Times New Roman" w:cs="Times New Roman"/>
                <w:noProof/>
                <w:webHidden/>
                <w:sz w:val="24"/>
                <w:szCs w:val="24"/>
              </w:rPr>
              <w:tab/>
            </w:r>
            <w:r w:rsidR="003C31D6" w:rsidRPr="003C31D6">
              <w:rPr>
                <w:rFonts w:ascii="Times New Roman" w:hAnsi="Times New Roman" w:cs="Times New Roman"/>
                <w:noProof/>
                <w:webHidden/>
                <w:sz w:val="24"/>
                <w:szCs w:val="24"/>
              </w:rPr>
              <w:fldChar w:fldCharType="begin"/>
            </w:r>
            <w:r w:rsidR="003C31D6" w:rsidRPr="003C31D6">
              <w:rPr>
                <w:rFonts w:ascii="Times New Roman" w:hAnsi="Times New Roman" w:cs="Times New Roman"/>
                <w:noProof/>
                <w:webHidden/>
                <w:sz w:val="24"/>
                <w:szCs w:val="24"/>
              </w:rPr>
              <w:instrText xml:space="preserve"> PAGEREF _Toc241837045 \h </w:instrText>
            </w:r>
            <w:r w:rsidR="003C31D6" w:rsidRPr="003C31D6">
              <w:rPr>
                <w:rFonts w:ascii="Times New Roman" w:hAnsi="Times New Roman" w:cs="Times New Roman"/>
                <w:noProof/>
                <w:webHidden/>
                <w:sz w:val="24"/>
                <w:szCs w:val="24"/>
              </w:rPr>
            </w:r>
            <w:r w:rsidR="003C31D6" w:rsidRPr="003C31D6">
              <w:rPr>
                <w:rFonts w:ascii="Times New Roman" w:hAnsi="Times New Roman" w:cs="Times New Roman"/>
                <w:noProof/>
                <w:webHidden/>
                <w:sz w:val="24"/>
                <w:szCs w:val="24"/>
              </w:rPr>
              <w:fldChar w:fldCharType="separate"/>
            </w:r>
            <w:r w:rsidR="003C31D6" w:rsidRPr="003C31D6">
              <w:rPr>
                <w:rFonts w:ascii="Times New Roman" w:hAnsi="Times New Roman" w:cs="Times New Roman"/>
                <w:noProof/>
                <w:webHidden/>
                <w:sz w:val="24"/>
                <w:szCs w:val="24"/>
              </w:rPr>
              <w:t>24</w:t>
            </w:r>
            <w:r w:rsidR="003C31D6" w:rsidRPr="003C31D6">
              <w:rPr>
                <w:rFonts w:ascii="Times New Roman" w:hAnsi="Times New Roman" w:cs="Times New Roman"/>
                <w:noProof/>
                <w:webHidden/>
                <w:sz w:val="24"/>
                <w:szCs w:val="24"/>
              </w:rPr>
              <w:fldChar w:fldCharType="end"/>
            </w:r>
          </w:hyperlink>
        </w:p>
        <w:p w14:paraId="6E9ECADA" w14:textId="13734B9F" w:rsidR="003C31D6" w:rsidRPr="003C31D6" w:rsidRDefault="00532DD8">
          <w:pPr>
            <w:pStyle w:val="TOC3"/>
            <w:tabs>
              <w:tab w:val="right" w:leader="dot" w:pos="9015"/>
            </w:tabs>
            <w:rPr>
              <w:rFonts w:ascii="Times New Roman" w:eastAsiaTheme="minorEastAsia" w:hAnsi="Times New Roman" w:cs="Times New Roman"/>
              <w:noProof/>
              <w:color w:val="auto"/>
              <w:sz w:val="24"/>
              <w:szCs w:val="24"/>
            </w:rPr>
          </w:pPr>
          <w:hyperlink w:anchor="_Toc241837046" w:history="1">
            <w:r w:rsidR="003C31D6" w:rsidRPr="003C31D6">
              <w:rPr>
                <w:rStyle w:val="Hyperlink"/>
                <w:rFonts w:ascii="Times New Roman" w:hAnsi="Times New Roman" w:cs="Times New Roman"/>
                <w:b/>
                <w:bCs/>
                <w:noProof/>
                <w:sz w:val="24"/>
                <w:szCs w:val="24"/>
              </w:rPr>
              <w:t>1.1.1 Ministry of Water and Environment</w:t>
            </w:r>
            <w:r w:rsidR="003C31D6" w:rsidRPr="003C31D6">
              <w:rPr>
                <w:rFonts w:ascii="Times New Roman" w:hAnsi="Times New Roman" w:cs="Times New Roman"/>
                <w:noProof/>
                <w:webHidden/>
                <w:sz w:val="24"/>
                <w:szCs w:val="24"/>
              </w:rPr>
              <w:tab/>
            </w:r>
            <w:r w:rsidR="003C31D6" w:rsidRPr="003C31D6">
              <w:rPr>
                <w:rFonts w:ascii="Times New Roman" w:hAnsi="Times New Roman" w:cs="Times New Roman"/>
                <w:noProof/>
                <w:webHidden/>
                <w:sz w:val="24"/>
                <w:szCs w:val="24"/>
              </w:rPr>
              <w:fldChar w:fldCharType="begin"/>
            </w:r>
            <w:r w:rsidR="003C31D6" w:rsidRPr="003C31D6">
              <w:rPr>
                <w:rFonts w:ascii="Times New Roman" w:hAnsi="Times New Roman" w:cs="Times New Roman"/>
                <w:noProof/>
                <w:webHidden/>
                <w:sz w:val="24"/>
                <w:szCs w:val="24"/>
              </w:rPr>
              <w:instrText xml:space="preserve"> PAGEREF _Toc241837046 \h </w:instrText>
            </w:r>
            <w:r w:rsidR="003C31D6" w:rsidRPr="003C31D6">
              <w:rPr>
                <w:rFonts w:ascii="Times New Roman" w:hAnsi="Times New Roman" w:cs="Times New Roman"/>
                <w:noProof/>
                <w:webHidden/>
                <w:sz w:val="24"/>
                <w:szCs w:val="24"/>
              </w:rPr>
            </w:r>
            <w:r w:rsidR="003C31D6" w:rsidRPr="003C31D6">
              <w:rPr>
                <w:rFonts w:ascii="Times New Roman" w:hAnsi="Times New Roman" w:cs="Times New Roman"/>
                <w:noProof/>
                <w:webHidden/>
                <w:sz w:val="24"/>
                <w:szCs w:val="24"/>
              </w:rPr>
              <w:fldChar w:fldCharType="separate"/>
            </w:r>
            <w:r w:rsidR="003C31D6" w:rsidRPr="003C31D6">
              <w:rPr>
                <w:rFonts w:ascii="Times New Roman" w:hAnsi="Times New Roman" w:cs="Times New Roman"/>
                <w:noProof/>
                <w:webHidden/>
                <w:sz w:val="24"/>
                <w:szCs w:val="24"/>
              </w:rPr>
              <w:t>24</w:t>
            </w:r>
            <w:r w:rsidR="003C31D6" w:rsidRPr="003C31D6">
              <w:rPr>
                <w:rFonts w:ascii="Times New Roman" w:hAnsi="Times New Roman" w:cs="Times New Roman"/>
                <w:noProof/>
                <w:webHidden/>
                <w:sz w:val="24"/>
                <w:szCs w:val="24"/>
              </w:rPr>
              <w:fldChar w:fldCharType="end"/>
            </w:r>
          </w:hyperlink>
        </w:p>
        <w:p w14:paraId="5CD90707" w14:textId="1516A134" w:rsidR="003C31D6" w:rsidRPr="003C31D6" w:rsidRDefault="00532DD8">
          <w:pPr>
            <w:pStyle w:val="TOC3"/>
            <w:tabs>
              <w:tab w:val="left" w:pos="1320"/>
              <w:tab w:val="right" w:leader="dot" w:pos="9015"/>
            </w:tabs>
            <w:rPr>
              <w:rFonts w:ascii="Times New Roman" w:eastAsiaTheme="minorEastAsia" w:hAnsi="Times New Roman" w:cs="Times New Roman"/>
              <w:noProof/>
              <w:color w:val="auto"/>
              <w:sz w:val="24"/>
              <w:szCs w:val="24"/>
            </w:rPr>
          </w:pPr>
          <w:hyperlink w:anchor="_Toc241837047" w:history="1">
            <w:r w:rsidR="003C31D6" w:rsidRPr="003C31D6">
              <w:rPr>
                <w:rStyle w:val="Hyperlink"/>
                <w:rFonts w:ascii="Times New Roman" w:hAnsi="Times New Roman" w:cs="Times New Roman"/>
                <w:b/>
                <w:bCs/>
                <w:noProof/>
                <w:sz w:val="24"/>
                <w:szCs w:val="24"/>
              </w:rPr>
              <w:t>3.3.8</w:t>
            </w:r>
            <w:r w:rsidR="003C31D6" w:rsidRPr="003C31D6">
              <w:rPr>
                <w:rFonts w:ascii="Times New Roman" w:eastAsiaTheme="minorEastAsia" w:hAnsi="Times New Roman" w:cs="Times New Roman"/>
                <w:noProof/>
                <w:color w:val="auto"/>
                <w:sz w:val="24"/>
                <w:szCs w:val="24"/>
              </w:rPr>
              <w:tab/>
            </w:r>
            <w:r w:rsidR="003C31D6" w:rsidRPr="003C31D6">
              <w:rPr>
                <w:rStyle w:val="Hyperlink"/>
                <w:rFonts w:ascii="Times New Roman" w:hAnsi="Times New Roman" w:cs="Times New Roman"/>
                <w:b/>
                <w:bCs/>
                <w:noProof/>
                <w:sz w:val="24"/>
                <w:szCs w:val="24"/>
              </w:rPr>
              <w:t>Ministry of Gender, Labour and Social Development</w:t>
            </w:r>
            <w:r w:rsidR="003C31D6" w:rsidRPr="003C31D6">
              <w:rPr>
                <w:rFonts w:ascii="Times New Roman" w:hAnsi="Times New Roman" w:cs="Times New Roman"/>
                <w:noProof/>
                <w:webHidden/>
                <w:sz w:val="24"/>
                <w:szCs w:val="24"/>
              </w:rPr>
              <w:tab/>
            </w:r>
            <w:r w:rsidR="003C31D6" w:rsidRPr="003C31D6">
              <w:rPr>
                <w:rFonts w:ascii="Times New Roman" w:hAnsi="Times New Roman" w:cs="Times New Roman"/>
                <w:noProof/>
                <w:webHidden/>
                <w:sz w:val="24"/>
                <w:szCs w:val="24"/>
              </w:rPr>
              <w:fldChar w:fldCharType="begin"/>
            </w:r>
            <w:r w:rsidR="003C31D6" w:rsidRPr="003C31D6">
              <w:rPr>
                <w:rFonts w:ascii="Times New Roman" w:hAnsi="Times New Roman" w:cs="Times New Roman"/>
                <w:noProof/>
                <w:webHidden/>
                <w:sz w:val="24"/>
                <w:szCs w:val="24"/>
              </w:rPr>
              <w:instrText xml:space="preserve"> PAGEREF _Toc241837047 \h </w:instrText>
            </w:r>
            <w:r w:rsidR="003C31D6" w:rsidRPr="003C31D6">
              <w:rPr>
                <w:rFonts w:ascii="Times New Roman" w:hAnsi="Times New Roman" w:cs="Times New Roman"/>
                <w:noProof/>
                <w:webHidden/>
                <w:sz w:val="24"/>
                <w:szCs w:val="24"/>
              </w:rPr>
            </w:r>
            <w:r w:rsidR="003C31D6" w:rsidRPr="003C31D6">
              <w:rPr>
                <w:rFonts w:ascii="Times New Roman" w:hAnsi="Times New Roman" w:cs="Times New Roman"/>
                <w:noProof/>
                <w:webHidden/>
                <w:sz w:val="24"/>
                <w:szCs w:val="24"/>
              </w:rPr>
              <w:fldChar w:fldCharType="separate"/>
            </w:r>
            <w:r w:rsidR="003C31D6" w:rsidRPr="003C31D6">
              <w:rPr>
                <w:rFonts w:ascii="Times New Roman" w:hAnsi="Times New Roman" w:cs="Times New Roman"/>
                <w:noProof/>
                <w:webHidden/>
                <w:sz w:val="24"/>
                <w:szCs w:val="24"/>
              </w:rPr>
              <w:t>25</w:t>
            </w:r>
            <w:r w:rsidR="003C31D6" w:rsidRPr="003C31D6">
              <w:rPr>
                <w:rFonts w:ascii="Times New Roman" w:hAnsi="Times New Roman" w:cs="Times New Roman"/>
                <w:noProof/>
                <w:webHidden/>
                <w:sz w:val="24"/>
                <w:szCs w:val="24"/>
              </w:rPr>
              <w:fldChar w:fldCharType="end"/>
            </w:r>
          </w:hyperlink>
        </w:p>
        <w:p w14:paraId="0CEF7EDF" w14:textId="73F8EE80" w:rsidR="003C31D6" w:rsidRPr="003C31D6" w:rsidRDefault="00532DD8">
          <w:pPr>
            <w:pStyle w:val="TOC3"/>
            <w:tabs>
              <w:tab w:val="left" w:pos="1320"/>
              <w:tab w:val="right" w:leader="dot" w:pos="9015"/>
            </w:tabs>
            <w:rPr>
              <w:rFonts w:ascii="Times New Roman" w:eastAsiaTheme="minorEastAsia" w:hAnsi="Times New Roman" w:cs="Times New Roman"/>
              <w:noProof/>
              <w:color w:val="auto"/>
              <w:sz w:val="24"/>
              <w:szCs w:val="24"/>
            </w:rPr>
          </w:pPr>
          <w:hyperlink w:anchor="_Toc241837048" w:history="1">
            <w:r w:rsidR="003C31D6" w:rsidRPr="003C31D6">
              <w:rPr>
                <w:rStyle w:val="Hyperlink"/>
                <w:rFonts w:ascii="Times New Roman" w:hAnsi="Times New Roman" w:cs="Times New Roman"/>
                <w:noProof/>
                <w:sz w:val="24"/>
                <w:szCs w:val="24"/>
              </w:rPr>
              <w:t>1.1.1</w:t>
            </w:r>
            <w:r w:rsidR="003C31D6" w:rsidRPr="003C31D6">
              <w:rPr>
                <w:rFonts w:ascii="Times New Roman" w:eastAsiaTheme="minorEastAsia" w:hAnsi="Times New Roman" w:cs="Times New Roman"/>
                <w:noProof/>
                <w:color w:val="auto"/>
                <w:sz w:val="24"/>
                <w:szCs w:val="24"/>
              </w:rPr>
              <w:tab/>
            </w:r>
            <w:r w:rsidR="003C31D6" w:rsidRPr="003C31D6">
              <w:rPr>
                <w:rStyle w:val="Hyperlink"/>
                <w:rFonts w:ascii="Times New Roman" w:hAnsi="Times New Roman" w:cs="Times New Roman"/>
                <w:noProof/>
                <w:sz w:val="24"/>
                <w:szCs w:val="24"/>
              </w:rPr>
              <w:t>National Environment Management Authority</w:t>
            </w:r>
            <w:r w:rsidR="003C31D6" w:rsidRPr="003C31D6">
              <w:rPr>
                <w:rFonts w:ascii="Times New Roman" w:hAnsi="Times New Roman" w:cs="Times New Roman"/>
                <w:noProof/>
                <w:webHidden/>
                <w:sz w:val="24"/>
                <w:szCs w:val="24"/>
              </w:rPr>
              <w:tab/>
            </w:r>
            <w:r w:rsidR="003C31D6" w:rsidRPr="003C31D6">
              <w:rPr>
                <w:rFonts w:ascii="Times New Roman" w:hAnsi="Times New Roman" w:cs="Times New Roman"/>
                <w:noProof/>
                <w:webHidden/>
                <w:sz w:val="24"/>
                <w:szCs w:val="24"/>
              </w:rPr>
              <w:fldChar w:fldCharType="begin"/>
            </w:r>
            <w:r w:rsidR="003C31D6" w:rsidRPr="003C31D6">
              <w:rPr>
                <w:rFonts w:ascii="Times New Roman" w:hAnsi="Times New Roman" w:cs="Times New Roman"/>
                <w:noProof/>
                <w:webHidden/>
                <w:sz w:val="24"/>
                <w:szCs w:val="24"/>
              </w:rPr>
              <w:instrText xml:space="preserve"> PAGEREF _Toc241837048 \h </w:instrText>
            </w:r>
            <w:r w:rsidR="003C31D6" w:rsidRPr="003C31D6">
              <w:rPr>
                <w:rFonts w:ascii="Times New Roman" w:hAnsi="Times New Roman" w:cs="Times New Roman"/>
                <w:noProof/>
                <w:webHidden/>
                <w:sz w:val="24"/>
                <w:szCs w:val="24"/>
              </w:rPr>
            </w:r>
            <w:r w:rsidR="003C31D6" w:rsidRPr="003C31D6">
              <w:rPr>
                <w:rFonts w:ascii="Times New Roman" w:hAnsi="Times New Roman" w:cs="Times New Roman"/>
                <w:noProof/>
                <w:webHidden/>
                <w:sz w:val="24"/>
                <w:szCs w:val="24"/>
              </w:rPr>
              <w:fldChar w:fldCharType="separate"/>
            </w:r>
            <w:r w:rsidR="003C31D6" w:rsidRPr="003C31D6">
              <w:rPr>
                <w:rFonts w:ascii="Times New Roman" w:hAnsi="Times New Roman" w:cs="Times New Roman"/>
                <w:noProof/>
                <w:webHidden/>
                <w:sz w:val="24"/>
                <w:szCs w:val="24"/>
              </w:rPr>
              <w:t>25</w:t>
            </w:r>
            <w:r w:rsidR="003C31D6" w:rsidRPr="003C31D6">
              <w:rPr>
                <w:rFonts w:ascii="Times New Roman" w:hAnsi="Times New Roman" w:cs="Times New Roman"/>
                <w:noProof/>
                <w:webHidden/>
                <w:sz w:val="24"/>
                <w:szCs w:val="24"/>
              </w:rPr>
              <w:fldChar w:fldCharType="end"/>
            </w:r>
          </w:hyperlink>
        </w:p>
        <w:p w14:paraId="5AE2F6FE" w14:textId="44AD91E3" w:rsidR="003C31D6" w:rsidRPr="003C31D6" w:rsidRDefault="00532DD8">
          <w:pPr>
            <w:pStyle w:val="TOC3"/>
            <w:tabs>
              <w:tab w:val="left" w:pos="1320"/>
              <w:tab w:val="right" w:leader="dot" w:pos="9015"/>
            </w:tabs>
            <w:rPr>
              <w:rFonts w:ascii="Times New Roman" w:eastAsiaTheme="minorEastAsia" w:hAnsi="Times New Roman" w:cs="Times New Roman"/>
              <w:noProof/>
              <w:color w:val="auto"/>
              <w:sz w:val="24"/>
              <w:szCs w:val="24"/>
            </w:rPr>
          </w:pPr>
          <w:hyperlink w:anchor="_Toc241837049" w:history="1">
            <w:r w:rsidR="003C31D6" w:rsidRPr="003C31D6">
              <w:rPr>
                <w:rStyle w:val="Hyperlink"/>
                <w:rFonts w:ascii="Times New Roman" w:hAnsi="Times New Roman" w:cs="Times New Roman"/>
                <w:noProof/>
                <w:sz w:val="24"/>
                <w:szCs w:val="24"/>
              </w:rPr>
              <w:t>1.1.2</w:t>
            </w:r>
            <w:r w:rsidR="003C31D6" w:rsidRPr="003C31D6">
              <w:rPr>
                <w:rFonts w:ascii="Times New Roman" w:eastAsiaTheme="minorEastAsia" w:hAnsi="Times New Roman" w:cs="Times New Roman"/>
                <w:noProof/>
                <w:color w:val="auto"/>
                <w:sz w:val="24"/>
                <w:szCs w:val="24"/>
              </w:rPr>
              <w:tab/>
            </w:r>
            <w:r w:rsidR="003C31D6" w:rsidRPr="003C31D6">
              <w:rPr>
                <w:rStyle w:val="Hyperlink"/>
                <w:rFonts w:ascii="Times New Roman" w:hAnsi="Times New Roman" w:cs="Times New Roman"/>
                <w:noProof/>
                <w:sz w:val="24"/>
                <w:szCs w:val="24"/>
              </w:rPr>
              <w:t>Public Procurement and Disposal of Public Assets Authority</w:t>
            </w:r>
            <w:r w:rsidR="003C31D6" w:rsidRPr="003C31D6">
              <w:rPr>
                <w:rFonts w:ascii="Times New Roman" w:hAnsi="Times New Roman" w:cs="Times New Roman"/>
                <w:noProof/>
                <w:webHidden/>
                <w:sz w:val="24"/>
                <w:szCs w:val="24"/>
              </w:rPr>
              <w:tab/>
            </w:r>
            <w:r w:rsidR="003C31D6" w:rsidRPr="003C31D6">
              <w:rPr>
                <w:rFonts w:ascii="Times New Roman" w:hAnsi="Times New Roman" w:cs="Times New Roman"/>
                <w:noProof/>
                <w:webHidden/>
                <w:sz w:val="24"/>
                <w:szCs w:val="24"/>
              </w:rPr>
              <w:fldChar w:fldCharType="begin"/>
            </w:r>
            <w:r w:rsidR="003C31D6" w:rsidRPr="003C31D6">
              <w:rPr>
                <w:rFonts w:ascii="Times New Roman" w:hAnsi="Times New Roman" w:cs="Times New Roman"/>
                <w:noProof/>
                <w:webHidden/>
                <w:sz w:val="24"/>
                <w:szCs w:val="24"/>
              </w:rPr>
              <w:instrText xml:space="preserve"> PAGEREF _Toc241837049 \h </w:instrText>
            </w:r>
            <w:r w:rsidR="003C31D6" w:rsidRPr="003C31D6">
              <w:rPr>
                <w:rFonts w:ascii="Times New Roman" w:hAnsi="Times New Roman" w:cs="Times New Roman"/>
                <w:noProof/>
                <w:webHidden/>
                <w:sz w:val="24"/>
                <w:szCs w:val="24"/>
              </w:rPr>
            </w:r>
            <w:r w:rsidR="003C31D6" w:rsidRPr="003C31D6">
              <w:rPr>
                <w:rFonts w:ascii="Times New Roman" w:hAnsi="Times New Roman" w:cs="Times New Roman"/>
                <w:noProof/>
                <w:webHidden/>
                <w:sz w:val="24"/>
                <w:szCs w:val="24"/>
              </w:rPr>
              <w:fldChar w:fldCharType="separate"/>
            </w:r>
            <w:r w:rsidR="003C31D6" w:rsidRPr="003C31D6">
              <w:rPr>
                <w:rFonts w:ascii="Times New Roman" w:hAnsi="Times New Roman" w:cs="Times New Roman"/>
                <w:noProof/>
                <w:webHidden/>
                <w:sz w:val="24"/>
                <w:szCs w:val="24"/>
              </w:rPr>
              <w:t>26</w:t>
            </w:r>
            <w:r w:rsidR="003C31D6" w:rsidRPr="003C31D6">
              <w:rPr>
                <w:rFonts w:ascii="Times New Roman" w:hAnsi="Times New Roman" w:cs="Times New Roman"/>
                <w:noProof/>
                <w:webHidden/>
                <w:sz w:val="24"/>
                <w:szCs w:val="24"/>
              </w:rPr>
              <w:fldChar w:fldCharType="end"/>
            </w:r>
          </w:hyperlink>
        </w:p>
        <w:p w14:paraId="502A6123" w14:textId="1272EC83" w:rsidR="003C31D6" w:rsidRPr="003C31D6" w:rsidRDefault="00532DD8">
          <w:pPr>
            <w:pStyle w:val="TOC3"/>
            <w:tabs>
              <w:tab w:val="left" w:pos="1100"/>
              <w:tab w:val="right" w:leader="dot" w:pos="9015"/>
            </w:tabs>
            <w:rPr>
              <w:rFonts w:ascii="Times New Roman" w:eastAsiaTheme="minorEastAsia" w:hAnsi="Times New Roman" w:cs="Times New Roman"/>
              <w:noProof/>
              <w:color w:val="auto"/>
              <w:sz w:val="24"/>
              <w:szCs w:val="24"/>
            </w:rPr>
          </w:pPr>
          <w:hyperlink w:anchor="_Toc241837050" w:history="1">
            <w:r w:rsidR="003C31D6" w:rsidRPr="003C31D6">
              <w:rPr>
                <w:rStyle w:val="Hyperlink"/>
                <w:rFonts w:ascii="Times New Roman" w:hAnsi="Times New Roman" w:cs="Times New Roman"/>
                <w:b/>
                <w:noProof/>
                <w:sz w:val="24"/>
                <w:szCs w:val="24"/>
              </w:rPr>
              <w:t>1.2</w:t>
            </w:r>
            <w:r w:rsidR="003C31D6" w:rsidRPr="003C31D6">
              <w:rPr>
                <w:rFonts w:ascii="Times New Roman" w:eastAsiaTheme="minorEastAsia" w:hAnsi="Times New Roman" w:cs="Times New Roman"/>
                <w:noProof/>
                <w:color w:val="auto"/>
                <w:sz w:val="24"/>
                <w:szCs w:val="24"/>
              </w:rPr>
              <w:tab/>
            </w:r>
            <w:r w:rsidR="003C31D6" w:rsidRPr="003C31D6">
              <w:rPr>
                <w:rStyle w:val="Hyperlink"/>
                <w:rFonts w:ascii="Times New Roman" w:hAnsi="Times New Roman" w:cs="Times New Roman"/>
                <w:noProof/>
                <w:sz w:val="24"/>
                <w:szCs w:val="24"/>
              </w:rPr>
              <w:t>Office of the Auditor General (OAG)</w:t>
            </w:r>
            <w:r w:rsidR="003C31D6" w:rsidRPr="003C31D6">
              <w:rPr>
                <w:rFonts w:ascii="Times New Roman" w:hAnsi="Times New Roman" w:cs="Times New Roman"/>
                <w:noProof/>
                <w:webHidden/>
                <w:sz w:val="24"/>
                <w:szCs w:val="24"/>
              </w:rPr>
              <w:tab/>
            </w:r>
            <w:r w:rsidR="003C31D6" w:rsidRPr="003C31D6">
              <w:rPr>
                <w:rFonts w:ascii="Times New Roman" w:hAnsi="Times New Roman" w:cs="Times New Roman"/>
                <w:noProof/>
                <w:webHidden/>
                <w:sz w:val="24"/>
                <w:szCs w:val="24"/>
              </w:rPr>
              <w:fldChar w:fldCharType="begin"/>
            </w:r>
            <w:r w:rsidR="003C31D6" w:rsidRPr="003C31D6">
              <w:rPr>
                <w:rFonts w:ascii="Times New Roman" w:hAnsi="Times New Roman" w:cs="Times New Roman"/>
                <w:noProof/>
                <w:webHidden/>
                <w:sz w:val="24"/>
                <w:szCs w:val="24"/>
              </w:rPr>
              <w:instrText xml:space="preserve"> PAGEREF _Toc241837050 \h </w:instrText>
            </w:r>
            <w:r w:rsidR="003C31D6" w:rsidRPr="003C31D6">
              <w:rPr>
                <w:rFonts w:ascii="Times New Roman" w:hAnsi="Times New Roman" w:cs="Times New Roman"/>
                <w:noProof/>
                <w:webHidden/>
                <w:sz w:val="24"/>
                <w:szCs w:val="24"/>
              </w:rPr>
            </w:r>
            <w:r w:rsidR="003C31D6" w:rsidRPr="003C31D6">
              <w:rPr>
                <w:rFonts w:ascii="Times New Roman" w:hAnsi="Times New Roman" w:cs="Times New Roman"/>
                <w:noProof/>
                <w:webHidden/>
                <w:sz w:val="24"/>
                <w:szCs w:val="24"/>
              </w:rPr>
              <w:fldChar w:fldCharType="separate"/>
            </w:r>
            <w:r w:rsidR="003C31D6" w:rsidRPr="003C31D6">
              <w:rPr>
                <w:rFonts w:ascii="Times New Roman" w:hAnsi="Times New Roman" w:cs="Times New Roman"/>
                <w:noProof/>
                <w:webHidden/>
                <w:sz w:val="24"/>
                <w:szCs w:val="24"/>
              </w:rPr>
              <w:t>27</w:t>
            </w:r>
            <w:r w:rsidR="003C31D6" w:rsidRPr="003C31D6">
              <w:rPr>
                <w:rFonts w:ascii="Times New Roman" w:hAnsi="Times New Roman" w:cs="Times New Roman"/>
                <w:noProof/>
                <w:webHidden/>
                <w:sz w:val="24"/>
                <w:szCs w:val="24"/>
              </w:rPr>
              <w:fldChar w:fldCharType="end"/>
            </w:r>
          </w:hyperlink>
        </w:p>
        <w:p w14:paraId="04DD6704" w14:textId="40D3CBC9" w:rsidR="003C31D6" w:rsidRPr="003C31D6" w:rsidRDefault="00532DD8">
          <w:pPr>
            <w:pStyle w:val="TOC3"/>
            <w:tabs>
              <w:tab w:val="left" w:pos="1320"/>
              <w:tab w:val="right" w:leader="dot" w:pos="9015"/>
            </w:tabs>
            <w:rPr>
              <w:rFonts w:ascii="Times New Roman" w:eastAsiaTheme="minorEastAsia" w:hAnsi="Times New Roman" w:cs="Times New Roman"/>
              <w:noProof/>
              <w:color w:val="auto"/>
              <w:sz w:val="24"/>
              <w:szCs w:val="24"/>
            </w:rPr>
          </w:pPr>
          <w:hyperlink w:anchor="_Toc241837051" w:history="1">
            <w:r w:rsidR="003C31D6" w:rsidRPr="003C31D6">
              <w:rPr>
                <w:rStyle w:val="Hyperlink"/>
                <w:rFonts w:ascii="Times New Roman" w:hAnsi="Times New Roman" w:cs="Times New Roman"/>
                <w:noProof/>
                <w:sz w:val="24"/>
                <w:szCs w:val="24"/>
              </w:rPr>
              <w:t>1.2.1</w:t>
            </w:r>
            <w:r w:rsidR="003C31D6" w:rsidRPr="003C31D6">
              <w:rPr>
                <w:rFonts w:ascii="Times New Roman" w:eastAsiaTheme="minorEastAsia" w:hAnsi="Times New Roman" w:cs="Times New Roman"/>
                <w:noProof/>
                <w:color w:val="auto"/>
                <w:sz w:val="24"/>
                <w:szCs w:val="24"/>
              </w:rPr>
              <w:tab/>
            </w:r>
            <w:r w:rsidR="003C31D6" w:rsidRPr="003C31D6">
              <w:rPr>
                <w:rStyle w:val="Hyperlink"/>
                <w:rFonts w:ascii="Times New Roman" w:hAnsi="Times New Roman" w:cs="Times New Roman"/>
                <w:noProof/>
                <w:sz w:val="24"/>
                <w:szCs w:val="24"/>
              </w:rPr>
              <w:t>Ministry of Local Government</w:t>
            </w:r>
            <w:r w:rsidR="003C31D6" w:rsidRPr="003C31D6">
              <w:rPr>
                <w:rFonts w:ascii="Times New Roman" w:hAnsi="Times New Roman" w:cs="Times New Roman"/>
                <w:noProof/>
                <w:webHidden/>
                <w:sz w:val="24"/>
                <w:szCs w:val="24"/>
              </w:rPr>
              <w:tab/>
            </w:r>
            <w:r w:rsidR="003C31D6" w:rsidRPr="003C31D6">
              <w:rPr>
                <w:rFonts w:ascii="Times New Roman" w:hAnsi="Times New Roman" w:cs="Times New Roman"/>
                <w:noProof/>
                <w:webHidden/>
                <w:sz w:val="24"/>
                <w:szCs w:val="24"/>
              </w:rPr>
              <w:fldChar w:fldCharType="begin"/>
            </w:r>
            <w:r w:rsidR="003C31D6" w:rsidRPr="003C31D6">
              <w:rPr>
                <w:rFonts w:ascii="Times New Roman" w:hAnsi="Times New Roman" w:cs="Times New Roman"/>
                <w:noProof/>
                <w:webHidden/>
                <w:sz w:val="24"/>
                <w:szCs w:val="24"/>
              </w:rPr>
              <w:instrText xml:space="preserve"> PAGEREF _Toc241837051 \h </w:instrText>
            </w:r>
            <w:r w:rsidR="003C31D6" w:rsidRPr="003C31D6">
              <w:rPr>
                <w:rFonts w:ascii="Times New Roman" w:hAnsi="Times New Roman" w:cs="Times New Roman"/>
                <w:noProof/>
                <w:webHidden/>
                <w:sz w:val="24"/>
                <w:szCs w:val="24"/>
              </w:rPr>
            </w:r>
            <w:r w:rsidR="003C31D6" w:rsidRPr="003C31D6">
              <w:rPr>
                <w:rFonts w:ascii="Times New Roman" w:hAnsi="Times New Roman" w:cs="Times New Roman"/>
                <w:noProof/>
                <w:webHidden/>
                <w:sz w:val="24"/>
                <w:szCs w:val="24"/>
              </w:rPr>
              <w:fldChar w:fldCharType="separate"/>
            </w:r>
            <w:r w:rsidR="003C31D6" w:rsidRPr="003C31D6">
              <w:rPr>
                <w:rFonts w:ascii="Times New Roman" w:hAnsi="Times New Roman" w:cs="Times New Roman"/>
                <w:noProof/>
                <w:webHidden/>
                <w:sz w:val="24"/>
                <w:szCs w:val="24"/>
              </w:rPr>
              <w:t>27</w:t>
            </w:r>
            <w:r w:rsidR="003C31D6" w:rsidRPr="003C31D6">
              <w:rPr>
                <w:rFonts w:ascii="Times New Roman" w:hAnsi="Times New Roman" w:cs="Times New Roman"/>
                <w:noProof/>
                <w:webHidden/>
                <w:sz w:val="24"/>
                <w:szCs w:val="24"/>
              </w:rPr>
              <w:fldChar w:fldCharType="end"/>
            </w:r>
          </w:hyperlink>
        </w:p>
        <w:p w14:paraId="3CC5BC20" w14:textId="45F27C22" w:rsidR="003C31D6" w:rsidRPr="003C31D6" w:rsidRDefault="00532DD8">
          <w:pPr>
            <w:pStyle w:val="TOC3"/>
            <w:tabs>
              <w:tab w:val="left" w:pos="1320"/>
              <w:tab w:val="right" w:leader="dot" w:pos="9015"/>
            </w:tabs>
            <w:rPr>
              <w:rFonts w:ascii="Times New Roman" w:eastAsiaTheme="minorEastAsia" w:hAnsi="Times New Roman" w:cs="Times New Roman"/>
              <w:noProof/>
              <w:color w:val="auto"/>
              <w:sz w:val="24"/>
              <w:szCs w:val="24"/>
            </w:rPr>
          </w:pPr>
          <w:hyperlink w:anchor="_Toc241837052" w:history="1">
            <w:r w:rsidR="003C31D6" w:rsidRPr="003C31D6">
              <w:rPr>
                <w:rStyle w:val="Hyperlink"/>
                <w:rFonts w:ascii="Times New Roman" w:hAnsi="Times New Roman" w:cs="Times New Roman"/>
                <w:noProof/>
                <w:sz w:val="24"/>
                <w:szCs w:val="24"/>
              </w:rPr>
              <w:t>1.2.2</w:t>
            </w:r>
            <w:r w:rsidR="003C31D6" w:rsidRPr="003C31D6">
              <w:rPr>
                <w:rFonts w:ascii="Times New Roman" w:eastAsiaTheme="minorEastAsia" w:hAnsi="Times New Roman" w:cs="Times New Roman"/>
                <w:noProof/>
                <w:color w:val="auto"/>
                <w:sz w:val="24"/>
                <w:szCs w:val="24"/>
              </w:rPr>
              <w:tab/>
            </w:r>
            <w:r w:rsidR="003C31D6" w:rsidRPr="003C31D6">
              <w:rPr>
                <w:rStyle w:val="Hyperlink"/>
                <w:rFonts w:ascii="Times New Roman" w:hAnsi="Times New Roman" w:cs="Times New Roman"/>
                <w:noProof/>
                <w:sz w:val="24"/>
                <w:szCs w:val="24"/>
              </w:rPr>
              <w:t>Ministry of Lands, Housing and Urban Development</w:t>
            </w:r>
            <w:r w:rsidR="003C31D6" w:rsidRPr="003C31D6">
              <w:rPr>
                <w:rFonts w:ascii="Times New Roman" w:hAnsi="Times New Roman" w:cs="Times New Roman"/>
                <w:noProof/>
                <w:webHidden/>
                <w:sz w:val="24"/>
                <w:szCs w:val="24"/>
              </w:rPr>
              <w:tab/>
            </w:r>
            <w:r w:rsidR="003C31D6" w:rsidRPr="003C31D6">
              <w:rPr>
                <w:rFonts w:ascii="Times New Roman" w:hAnsi="Times New Roman" w:cs="Times New Roman"/>
                <w:noProof/>
                <w:webHidden/>
                <w:sz w:val="24"/>
                <w:szCs w:val="24"/>
              </w:rPr>
              <w:fldChar w:fldCharType="begin"/>
            </w:r>
            <w:r w:rsidR="003C31D6" w:rsidRPr="003C31D6">
              <w:rPr>
                <w:rFonts w:ascii="Times New Roman" w:hAnsi="Times New Roman" w:cs="Times New Roman"/>
                <w:noProof/>
                <w:webHidden/>
                <w:sz w:val="24"/>
                <w:szCs w:val="24"/>
              </w:rPr>
              <w:instrText xml:space="preserve"> PAGEREF _Toc241837052 \h </w:instrText>
            </w:r>
            <w:r w:rsidR="003C31D6" w:rsidRPr="003C31D6">
              <w:rPr>
                <w:rFonts w:ascii="Times New Roman" w:hAnsi="Times New Roman" w:cs="Times New Roman"/>
                <w:noProof/>
                <w:webHidden/>
                <w:sz w:val="24"/>
                <w:szCs w:val="24"/>
              </w:rPr>
            </w:r>
            <w:r w:rsidR="003C31D6" w:rsidRPr="003C31D6">
              <w:rPr>
                <w:rFonts w:ascii="Times New Roman" w:hAnsi="Times New Roman" w:cs="Times New Roman"/>
                <w:noProof/>
                <w:webHidden/>
                <w:sz w:val="24"/>
                <w:szCs w:val="24"/>
              </w:rPr>
              <w:fldChar w:fldCharType="separate"/>
            </w:r>
            <w:r w:rsidR="003C31D6" w:rsidRPr="003C31D6">
              <w:rPr>
                <w:rFonts w:ascii="Times New Roman" w:hAnsi="Times New Roman" w:cs="Times New Roman"/>
                <w:noProof/>
                <w:webHidden/>
                <w:sz w:val="24"/>
                <w:szCs w:val="24"/>
              </w:rPr>
              <w:t>28</w:t>
            </w:r>
            <w:r w:rsidR="003C31D6" w:rsidRPr="003C31D6">
              <w:rPr>
                <w:rFonts w:ascii="Times New Roman" w:hAnsi="Times New Roman" w:cs="Times New Roman"/>
                <w:noProof/>
                <w:webHidden/>
                <w:sz w:val="24"/>
                <w:szCs w:val="24"/>
              </w:rPr>
              <w:fldChar w:fldCharType="end"/>
            </w:r>
          </w:hyperlink>
        </w:p>
        <w:p w14:paraId="08CEEFE5" w14:textId="068B349D" w:rsidR="003C31D6" w:rsidRPr="003C31D6" w:rsidRDefault="00532DD8">
          <w:pPr>
            <w:pStyle w:val="TOC2"/>
            <w:tabs>
              <w:tab w:val="left" w:pos="880"/>
              <w:tab w:val="right" w:leader="dot" w:pos="9015"/>
            </w:tabs>
            <w:rPr>
              <w:rFonts w:ascii="Times New Roman" w:eastAsiaTheme="minorEastAsia" w:hAnsi="Times New Roman" w:cs="Times New Roman"/>
              <w:noProof/>
              <w:color w:val="auto"/>
              <w:sz w:val="24"/>
              <w:szCs w:val="24"/>
            </w:rPr>
          </w:pPr>
          <w:hyperlink w:anchor="_Toc241837053" w:history="1">
            <w:r w:rsidR="003C31D6" w:rsidRPr="003C31D6">
              <w:rPr>
                <w:rStyle w:val="Hyperlink"/>
                <w:rFonts w:ascii="Times New Roman" w:hAnsi="Times New Roman" w:cs="Times New Roman"/>
                <w:noProof/>
                <w:sz w:val="24"/>
                <w:szCs w:val="24"/>
              </w:rPr>
              <w:t>1.3</w:t>
            </w:r>
            <w:r w:rsidR="003C31D6" w:rsidRPr="003C31D6">
              <w:rPr>
                <w:rFonts w:ascii="Times New Roman" w:eastAsiaTheme="minorEastAsia" w:hAnsi="Times New Roman" w:cs="Times New Roman"/>
                <w:noProof/>
                <w:color w:val="auto"/>
                <w:sz w:val="24"/>
                <w:szCs w:val="24"/>
              </w:rPr>
              <w:tab/>
            </w:r>
            <w:r w:rsidR="003C31D6" w:rsidRPr="003C31D6">
              <w:rPr>
                <w:rStyle w:val="Hyperlink"/>
                <w:rFonts w:ascii="Times New Roman" w:hAnsi="Times New Roman" w:cs="Times New Roman"/>
                <w:noProof/>
                <w:sz w:val="24"/>
                <w:szCs w:val="24"/>
              </w:rPr>
              <w:t>Results from blood banks</w:t>
            </w:r>
            <w:r w:rsidR="003C31D6" w:rsidRPr="003C31D6">
              <w:rPr>
                <w:rFonts w:ascii="Times New Roman" w:hAnsi="Times New Roman" w:cs="Times New Roman"/>
                <w:noProof/>
                <w:webHidden/>
                <w:sz w:val="24"/>
                <w:szCs w:val="24"/>
              </w:rPr>
              <w:tab/>
            </w:r>
            <w:r w:rsidR="003C31D6" w:rsidRPr="003C31D6">
              <w:rPr>
                <w:rFonts w:ascii="Times New Roman" w:hAnsi="Times New Roman" w:cs="Times New Roman"/>
                <w:noProof/>
                <w:webHidden/>
                <w:sz w:val="24"/>
                <w:szCs w:val="24"/>
              </w:rPr>
              <w:fldChar w:fldCharType="begin"/>
            </w:r>
            <w:r w:rsidR="003C31D6" w:rsidRPr="003C31D6">
              <w:rPr>
                <w:rFonts w:ascii="Times New Roman" w:hAnsi="Times New Roman" w:cs="Times New Roman"/>
                <w:noProof/>
                <w:webHidden/>
                <w:sz w:val="24"/>
                <w:szCs w:val="24"/>
              </w:rPr>
              <w:instrText xml:space="preserve"> PAGEREF _Toc241837053 \h </w:instrText>
            </w:r>
            <w:r w:rsidR="003C31D6" w:rsidRPr="003C31D6">
              <w:rPr>
                <w:rFonts w:ascii="Times New Roman" w:hAnsi="Times New Roman" w:cs="Times New Roman"/>
                <w:noProof/>
                <w:webHidden/>
                <w:sz w:val="24"/>
                <w:szCs w:val="24"/>
              </w:rPr>
            </w:r>
            <w:r w:rsidR="003C31D6" w:rsidRPr="003C31D6">
              <w:rPr>
                <w:rFonts w:ascii="Times New Roman" w:hAnsi="Times New Roman" w:cs="Times New Roman"/>
                <w:noProof/>
                <w:webHidden/>
                <w:sz w:val="24"/>
                <w:szCs w:val="24"/>
              </w:rPr>
              <w:fldChar w:fldCharType="separate"/>
            </w:r>
            <w:r w:rsidR="003C31D6" w:rsidRPr="003C31D6">
              <w:rPr>
                <w:rFonts w:ascii="Times New Roman" w:hAnsi="Times New Roman" w:cs="Times New Roman"/>
                <w:noProof/>
                <w:webHidden/>
                <w:sz w:val="24"/>
                <w:szCs w:val="24"/>
              </w:rPr>
              <w:t>30</w:t>
            </w:r>
            <w:r w:rsidR="003C31D6" w:rsidRPr="003C31D6">
              <w:rPr>
                <w:rFonts w:ascii="Times New Roman" w:hAnsi="Times New Roman" w:cs="Times New Roman"/>
                <w:noProof/>
                <w:webHidden/>
                <w:sz w:val="24"/>
                <w:szCs w:val="24"/>
              </w:rPr>
              <w:fldChar w:fldCharType="end"/>
            </w:r>
          </w:hyperlink>
        </w:p>
        <w:p w14:paraId="05D5D69F" w14:textId="29B9AAD9" w:rsidR="003C31D6" w:rsidRPr="003C31D6" w:rsidRDefault="00532DD8">
          <w:pPr>
            <w:pStyle w:val="TOC2"/>
            <w:tabs>
              <w:tab w:val="left" w:pos="880"/>
              <w:tab w:val="right" w:leader="dot" w:pos="9015"/>
            </w:tabs>
            <w:rPr>
              <w:rFonts w:ascii="Times New Roman" w:eastAsiaTheme="minorEastAsia" w:hAnsi="Times New Roman" w:cs="Times New Roman"/>
              <w:noProof/>
              <w:color w:val="auto"/>
              <w:sz w:val="24"/>
              <w:szCs w:val="24"/>
            </w:rPr>
          </w:pPr>
          <w:hyperlink w:anchor="_Toc241837054" w:history="1">
            <w:r w:rsidR="003C31D6" w:rsidRPr="003C31D6">
              <w:rPr>
                <w:rStyle w:val="Hyperlink"/>
                <w:rFonts w:ascii="Times New Roman" w:hAnsi="Times New Roman" w:cs="Times New Roman"/>
                <w:noProof/>
                <w:sz w:val="24"/>
                <w:szCs w:val="24"/>
              </w:rPr>
              <w:t>1.4</w:t>
            </w:r>
            <w:r w:rsidR="003C31D6" w:rsidRPr="003C31D6">
              <w:rPr>
                <w:rFonts w:ascii="Times New Roman" w:eastAsiaTheme="minorEastAsia" w:hAnsi="Times New Roman" w:cs="Times New Roman"/>
                <w:noProof/>
                <w:color w:val="auto"/>
                <w:sz w:val="24"/>
                <w:szCs w:val="24"/>
              </w:rPr>
              <w:tab/>
            </w:r>
            <w:r w:rsidR="003C31D6" w:rsidRPr="003C31D6">
              <w:rPr>
                <w:rStyle w:val="Hyperlink"/>
                <w:rFonts w:ascii="Times New Roman" w:hAnsi="Times New Roman" w:cs="Times New Roman"/>
                <w:noProof/>
                <w:sz w:val="24"/>
                <w:szCs w:val="24"/>
              </w:rPr>
              <w:t>Local Government level results</w:t>
            </w:r>
            <w:r w:rsidR="003C31D6" w:rsidRPr="003C31D6">
              <w:rPr>
                <w:rFonts w:ascii="Times New Roman" w:hAnsi="Times New Roman" w:cs="Times New Roman"/>
                <w:noProof/>
                <w:webHidden/>
                <w:sz w:val="24"/>
                <w:szCs w:val="24"/>
              </w:rPr>
              <w:tab/>
            </w:r>
            <w:r w:rsidR="003C31D6" w:rsidRPr="003C31D6">
              <w:rPr>
                <w:rFonts w:ascii="Times New Roman" w:hAnsi="Times New Roman" w:cs="Times New Roman"/>
                <w:noProof/>
                <w:webHidden/>
                <w:sz w:val="24"/>
                <w:szCs w:val="24"/>
              </w:rPr>
              <w:fldChar w:fldCharType="begin"/>
            </w:r>
            <w:r w:rsidR="003C31D6" w:rsidRPr="003C31D6">
              <w:rPr>
                <w:rFonts w:ascii="Times New Roman" w:hAnsi="Times New Roman" w:cs="Times New Roman"/>
                <w:noProof/>
                <w:webHidden/>
                <w:sz w:val="24"/>
                <w:szCs w:val="24"/>
              </w:rPr>
              <w:instrText xml:space="preserve"> PAGEREF _Toc241837054 \h </w:instrText>
            </w:r>
            <w:r w:rsidR="003C31D6" w:rsidRPr="003C31D6">
              <w:rPr>
                <w:rFonts w:ascii="Times New Roman" w:hAnsi="Times New Roman" w:cs="Times New Roman"/>
                <w:noProof/>
                <w:webHidden/>
                <w:sz w:val="24"/>
                <w:szCs w:val="24"/>
              </w:rPr>
            </w:r>
            <w:r w:rsidR="003C31D6" w:rsidRPr="003C31D6">
              <w:rPr>
                <w:rFonts w:ascii="Times New Roman" w:hAnsi="Times New Roman" w:cs="Times New Roman"/>
                <w:noProof/>
                <w:webHidden/>
                <w:sz w:val="24"/>
                <w:szCs w:val="24"/>
              </w:rPr>
              <w:fldChar w:fldCharType="separate"/>
            </w:r>
            <w:r w:rsidR="003C31D6" w:rsidRPr="003C31D6">
              <w:rPr>
                <w:rFonts w:ascii="Times New Roman" w:hAnsi="Times New Roman" w:cs="Times New Roman"/>
                <w:noProof/>
                <w:webHidden/>
                <w:sz w:val="24"/>
                <w:szCs w:val="24"/>
              </w:rPr>
              <w:t>31</w:t>
            </w:r>
            <w:r w:rsidR="003C31D6" w:rsidRPr="003C31D6">
              <w:rPr>
                <w:rFonts w:ascii="Times New Roman" w:hAnsi="Times New Roman" w:cs="Times New Roman"/>
                <w:noProof/>
                <w:webHidden/>
                <w:sz w:val="24"/>
                <w:szCs w:val="24"/>
              </w:rPr>
              <w:fldChar w:fldCharType="end"/>
            </w:r>
          </w:hyperlink>
        </w:p>
        <w:p w14:paraId="77974E9A" w14:textId="302A43A3" w:rsidR="003C31D6" w:rsidRPr="003C31D6" w:rsidRDefault="00532DD8">
          <w:pPr>
            <w:pStyle w:val="TOC2"/>
            <w:tabs>
              <w:tab w:val="left" w:pos="880"/>
              <w:tab w:val="right" w:leader="dot" w:pos="9015"/>
            </w:tabs>
            <w:rPr>
              <w:rFonts w:ascii="Times New Roman" w:eastAsiaTheme="minorEastAsia" w:hAnsi="Times New Roman" w:cs="Times New Roman"/>
              <w:noProof/>
              <w:color w:val="auto"/>
              <w:sz w:val="24"/>
              <w:szCs w:val="24"/>
            </w:rPr>
          </w:pPr>
          <w:hyperlink w:anchor="_Toc241837055" w:history="1">
            <w:r w:rsidR="003C31D6" w:rsidRPr="003C31D6">
              <w:rPr>
                <w:rStyle w:val="Hyperlink"/>
                <w:rFonts w:ascii="Times New Roman" w:eastAsia="Arial Narrow" w:hAnsi="Times New Roman" w:cs="Times New Roman"/>
                <w:b/>
                <w:bCs/>
                <w:noProof/>
                <w:sz w:val="24"/>
                <w:szCs w:val="24"/>
              </w:rPr>
              <w:t>1.5</w:t>
            </w:r>
            <w:r w:rsidR="003C31D6" w:rsidRPr="003C31D6">
              <w:rPr>
                <w:rFonts w:ascii="Times New Roman" w:eastAsiaTheme="minorEastAsia" w:hAnsi="Times New Roman" w:cs="Times New Roman"/>
                <w:noProof/>
                <w:color w:val="auto"/>
                <w:sz w:val="24"/>
                <w:szCs w:val="24"/>
              </w:rPr>
              <w:tab/>
            </w:r>
            <w:r w:rsidR="003C31D6" w:rsidRPr="003C31D6">
              <w:rPr>
                <w:rStyle w:val="Hyperlink"/>
                <w:rFonts w:ascii="Times New Roman" w:eastAsia="Arial Narrow" w:hAnsi="Times New Roman" w:cs="Times New Roman"/>
                <w:noProof/>
                <w:sz w:val="24"/>
                <w:szCs w:val="24"/>
              </w:rPr>
              <w:t>Health Centres</w:t>
            </w:r>
            <w:r w:rsidR="003C31D6" w:rsidRPr="003C31D6">
              <w:rPr>
                <w:rFonts w:ascii="Times New Roman" w:hAnsi="Times New Roman" w:cs="Times New Roman"/>
                <w:noProof/>
                <w:webHidden/>
                <w:sz w:val="24"/>
                <w:szCs w:val="24"/>
              </w:rPr>
              <w:tab/>
            </w:r>
            <w:r w:rsidR="003C31D6" w:rsidRPr="003C31D6">
              <w:rPr>
                <w:rFonts w:ascii="Times New Roman" w:hAnsi="Times New Roman" w:cs="Times New Roman"/>
                <w:noProof/>
                <w:webHidden/>
                <w:sz w:val="24"/>
                <w:szCs w:val="24"/>
              </w:rPr>
              <w:fldChar w:fldCharType="begin"/>
            </w:r>
            <w:r w:rsidR="003C31D6" w:rsidRPr="003C31D6">
              <w:rPr>
                <w:rFonts w:ascii="Times New Roman" w:hAnsi="Times New Roman" w:cs="Times New Roman"/>
                <w:noProof/>
                <w:webHidden/>
                <w:sz w:val="24"/>
                <w:szCs w:val="24"/>
              </w:rPr>
              <w:instrText xml:space="preserve"> PAGEREF _Toc241837055 \h </w:instrText>
            </w:r>
            <w:r w:rsidR="003C31D6" w:rsidRPr="003C31D6">
              <w:rPr>
                <w:rFonts w:ascii="Times New Roman" w:hAnsi="Times New Roman" w:cs="Times New Roman"/>
                <w:noProof/>
                <w:webHidden/>
                <w:sz w:val="24"/>
                <w:szCs w:val="24"/>
              </w:rPr>
            </w:r>
            <w:r w:rsidR="003C31D6" w:rsidRPr="003C31D6">
              <w:rPr>
                <w:rFonts w:ascii="Times New Roman" w:hAnsi="Times New Roman" w:cs="Times New Roman"/>
                <w:noProof/>
                <w:webHidden/>
                <w:sz w:val="24"/>
                <w:szCs w:val="24"/>
              </w:rPr>
              <w:fldChar w:fldCharType="separate"/>
            </w:r>
            <w:r w:rsidR="003C31D6" w:rsidRPr="003C31D6">
              <w:rPr>
                <w:rFonts w:ascii="Times New Roman" w:hAnsi="Times New Roman" w:cs="Times New Roman"/>
                <w:noProof/>
                <w:webHidden/>
                <w:sz w:val="24"/>
                <w:szCs w:val="24"/>
              </w:rPr>
              <w:t>32</w:t>
            </w:r>
            <w:r w:rsidR="003C31D6" w:rsidRPr="003C31D6">
              <w:rPr>
                <w:rFonts w:ascii="Times New Roman" w:hAnsi="Times New Roman" w:cs="Times New Roman"/>
                <w:noProof/>
                <w:webHidden/>
                <w:sz w:val="24"/>
                <w:szCs w:val="24"/>
              </w:rPr>
              <w:fldChar w:fldCharType="end"/>
            </w:r>
          </w:hyperlink>
        </w:p>
        <w:p w14:paraId="02AF56AC" w14:textId="2B686E4E" w:rsidR="003C31D6" w:rsidRPr="003C31D6" w:rsidRDefault="00532DD8">
          <w:pPr>
            <w:pStyle w:val="TOC3"/>
            <w:tabs>
              <w:tab w:val="left" w:pos="1320"/>
              <w:tab w:val="right" w:leader="dot" w:pos="9015"/>
            </w:tabs>
            <w:rPr>
              <w:rFonts w:ascii="Times New Roman" w:eastAsiaTheme="minorEastAsia" w:hAnsi="Times New Roman" w:cs="Times New Roman"/>
              <w:noProof/>
              <w:color w:val="auto"/>
              <w:sz w:val="24"/>
              <w:szCs w:val="24"/>
            </w:rPr>
          </w:pPr>
          <w:hyperlink w:anchor="_Toc241837056" w:history="1">
            <w:r w:rsidR="003C31D6" w:rsidRPr="003C31D6">
              <w:rPr>
                <w:rStyle w:val="Hyperlink"/>
                <w:rFonts w:ascii="Times New Roman" w:eastAsia="Arial Narrow" w:hAnsi="Times New Roman" w:cs="Times New Roman"/>
                <w:noProof/>
                <w:sz w:val="24"/>
                <w:szCs w:val="24"/>
              </w:rPr>
              <w:t>1.5.1</w:t>
            </w:r>
            <w:r w:rsidR="003C31D6" w:rsidRPr="003C31D6">
              <w:rPr>
                <w:rFonts w:ascii="Times New Roman" w:eastAsiaTheme="minorEastAsia" w:hAnsi="Times New Roman" w:cs="Times New Roman"/>
                <w:noProof/>
                <w:color w:val="auto"/>
                <w:sz w:val="24"/>
                <w:szCs w:val="24"/>
              </w:rPr>
              <w:tab/>
            </w:r>
            <w:r w:rsidR="003C31D6" w:rsidRPr="003C31D6">
              <w:rPr>
                <w:rStyle w:val="Hyperlink"/>
                <w:rFonts w:ascii="Times New Roman" w:eastAsia="Arial Narrow" w:hAnsi="Times New Roman" w:cs="Times New Roman"/>
                <w:noProof/>
                <w:sz w:val="24"/>
                <w:szCs w:val="24"/>
              </w:rPr>
              <w:t>Availability of the assets</w:t>
            </w:r>
            <w:r w:rsidR="003C31D6" w:rsidRPr="003C31D6">
              <w:rPr>
                <w:rFonts w:ascii="Times New Roman" w:hAnsi="Times New Roman" w:cs="Times New Roman"/>
                <w:noProof/>
                <w:webHidden/>
                <w:sz w:val="24"/>
                <w:szCs w:val="24"/>
              </w:rPr>
              <w:tab/>
            </w:r>
            <w:r w:rsidR="003C31D6" w:rsidRPr="003C31D6">
              <w:rPr>
                <w:rFonts w:ascii="Times New Roman" w:hAnsi="Times New Roman" w:cs="Times New Roman"/>
                <w:noProof/>
                <w:webHidden/>
                <w:sz w:val="24"/>
                <w:szCs w:val="24"/>
              </w:rPr>
              <w:fldChar w:fldCharType="begin"/>
            </w:r>
            <w:r w:rsidR="003C31D6" w:rsidRPr="003C31D6">
              <w:rPr>
                <w:rFonts w:ascii="Times New Roman" w:hAnsi="Times New Roman" w:cs="Times New Roman"/>
                <w:noProof/>
                <w:webHidden/>
                <w:sz w:val="24"/>
                <w:szCs w:val="24"/>
              </w:rPr>
              <w:instrText xml:space="preserve"> PAGEREF _Toc241837056 \h </w:instrText>
            </w:r>
            <w:r w:rsidR="003C31D6" w:rsidRPr="003C31D6">
              <w:rPr>
                <w:rFonts w:ascii="Times New Roman" w:hAnsi="Times New Roman" w:cs="Times New Roman"/>
                <w:noProof/>
                <w:webHidden/>
                <w:sz w:val="24"/>
                <w:szCs w:val="24"/>
              </w:rPr>
            </w:r>
            <w:r w:rsidR="003C31D6" w:rsidRPr="003C31D6">
              <w:rPr>
                <w:rFonts w:ascii="Times New Roman" w:hAnsi="Times New Roman" w:cs="Times New Roman"/>
                <w:noProof/>
                <w:webHidden/>
                <w:sz w:val="24"/>
                <w:szCs w:val="24"/>
              </w:rPr>
              <w:fldChar w:fldCharType="separate"/>
            </w:r>
            <w:r w:rsidR="003C31D6" w:rsidRPr="003C31D6">
              <w:rPr>
                <w:rFonts w:ascii="Times New Roman" w:hAnsi="Times New Roman" w:cs="Times New Roman"/>
                <w:noProof/>
                <w:webHidden/>
                <w:sz w:val="24"/>
                <w:szCs w:val="24"/>
              </w:rPr>
              <w:t>32</w:t>
            </w:r>
            <w:r w:rsidR="003C31D6" w:rsidRPr="003C31D6">
              <w:rPr>
                <w:rFonts w:ascii="Times New Roman" w:hAnsi="Times New Roman" w:cs="Times New Roman"/>
                <w:noProof/>
                <w:webHidden/>
                <w:sz w:val="24"/>
                <w:szCs w:val="24"/>
              </w:rPr>
              <w:fldChar w:fldCharType="end"/>
            </w:r>
          </w:hyperlink>
        </w:p>
        <w:p w14:paraId="1B9CA72E" w14:textId="33E60A34" w:rsidR="003C31D6" w:rsidRPr="003C31D6" w:rsidRDefault="00532DD8">
          <w:pPr>
            <w:pStyle w:val="TOC3"/>
            <w:tabs>
              <w:tab w:val="left" w:pos="1320"/>
              <w:tab w:val="right" w:leader="dot" w:pos="9015"/>
            </w:tabs>
            <w:rPr>
              <w:rFonts w:ascii="Times New Roman" w:eastAsiaTheme="minorEastAsia" w:hAnsi="Times New Roman" w:cs="Times New Roman"/>
              <w:noProof/>
              <w:color w:val="auto"/>
              <w:sz w:val="24"/>
              <w:szCs w:val="24"/>
            </w:rPr>
          </w:pPr>
          <w:hyperlink w:anchor="_Toc241837057" w:history="1">
            <w:r w:rsidR="003C31D6" w:rsidRPr="003C31D6">
              <w:rPr>
                <w:rStyle w:val="Hyperlink"/>
                <w:rFonts w:ascii="Times New Roman" w:eastAsia="Arial Narrow" w:hAnsi="Times New Roman" w:cs="Times New Roman"/>
                <w:b/>
                <w:bCs/>
                <w:noProof/>
                <w:sz w:val="24"/>
                <w:szCs w:val="24"/>
              </w:rPr>
              <w:t>1.5.2</w:t>
            </w:r>
            <w:r w:rsidR="003C31D6" w:rsidRPr="003C31D6">
              <w:rPr>
                <w:rFonts w:ascii="Times New Roman" w:eastAsiaTheme="minorEastAsia" w:hAnsi="Times New Roman" w:cs="Times New Roman"/>
                <w:noProof/>
                <w:color w:val="auto"/>
                <w:sz w:val="24"/>
                <w:szCs w:val="24"/>
              </w:rPr>
              <w:tab/>
            </w:r>
            <w:r w:rsidR="003C31D6" w:rsidRPr="003C31D6">
              <w:rPr>
                <w:rStyle w:val="Hyperlink"/>
                <w:rFonts w:ascii="Times New Roman" w:eastAsia="Arial Narrow" w:hAnsi="Times New Roman" w:cs="Times New Roman"/>
                <w:noProof/>
                <w:sz w:val="24"/>
                <w:szCs w:val="24"/>
              </w:rPr>
              <w:t>Asset condition and functionality</w:t>
            </w:r>
            <w:r w:rsidR="003C31D6" w:rsidRPr="003C31D6">
              <w:rPr>
                <w:rFonts w:ascii="Times New Roman" w:hAnsi="Times New Roman" w:cs="Times New Roman"/>
                <w:noProof/>
                <w:webHidden/>
                <w:sz w:val="24"/>
                <w:szCs w:val="24"/>
              </w:rPr>
              <w:tab/>
            </w:r>
            <w:r w:rsidR="003C31D6" w:rsidRPr="003C31D6">
              <w:rPr>
                <w:rFonts w:ascii="Times New Roman" w:hAnsi="Times New Roman" w:cs="Times New Roman"/>
                <w:noProof/>
                <w:webHidden/>
                <w:sz w:val="24"/>
                <w:szCs w:val="24"/>
              </w:rPr>
              <w:fldChar w:fldCharType="begin"/>
            </w:r>
            <w:r w:rsidR="003C31D6" w:rsidRPr="003C31D6">
              <w:rPr>
                <w:rFonts w:ascii="Times New Roman" w:hAnsi="Times New Roman" w:cs="Times New Roman"/>
                <w:noProof/>
                <w:webHidden/>
                <w:sz w:val="24"/>
                <w:szCs w:val="24"/>
              </w:rPr>
              <w:instrText xml:space="preserve"> PAGEREF _Toc241837057 \h </w:instrText>
            </w:r>
            <w:r w:rsidR="003C31D6" w:rsidRPr="003C31D6">
              <w:rPr>
                <w:rFonts w:ascii="Times New Roman" w:hAnsi="Times New Roman" w:cs="Times New Roman"/>
                <w:noProof/>
                <w:webHidden/>
                <w:sz w:val="24"/>
                <w:szCs w:val="24"/>
              </w:rPr>
            </w:r>
            <w:r w:rsidR="003C31D6" w:rsidRPr="003C31D6">
              <w:rPr>
                <w:rFonts w:ascii="Times New Roman" w:hAnsi="Times New Roman" w:cs="Times New Roman"/>
                <w:noProof/>
                <w:webHidden/>
                <w:sz w:val="24"/>
                <w:szCs w:val="24"/>
              </w:rPr>
              <w:fldChar w:fldCharType="separate"/>
            </w:r>
            <w:r w:rsidR="003C31D6" w:rsidRPr="003C31D6">
              <w:rPr>
                <w:rFonts w:ascii="Times New Roman" w:hAnsi="Times New Roman" w:cs="Times New Roman"/>
                <w:noProof/>
                <w:webHidden/>
                <w:sz w:val="24"/>
                <w:szCs w:val="24"/>
              </w:rPr>
              <w:t>32</w:t>
            </w:r>
            <w:r w:rsidR="003C31D6" w:rsidRPr="003C31D6">
              <w:rPr>
                <w:rFonts w:ascii="Times New Roman" w:hAnsi="Times New Roman" w:cs="Times New Roman"/>
                <w:noProof/>
                <w:webHidden/>
                <w:sz w:val="24"/>
                <w:szCs w:val="24"/>
              </w:rPr>
              <w:fldChar w:fldCharType="end"/>
            </w:r>
          </w:hyperlink>
        </w:p>
        <w:p w14:paraId="63C64702" w14:textId="264B7DBB" w:rsidR="003C31D6" w:rsidRPr="003C31D6" w:rsidRDefault="00532DD8">
          <w:pPr>
            <w:pStyle w:val="TOC3"/>
            <w:tabs>
              <w:tab w:val="left" w:pos="1320"/>
              <w:tab w:val="right" w:leader="dot" w:pos="9015"/>
            </w:tabs>
            <w:rPr>
              <w:rFonts w:ascii="Times New Roman" w:eastAsiaTheme="minorEastAsia" w:hAnsi="Times New Roman" w:cs="Times New Roman"/>
              <w:noProof/>
              <w:color w:val="auto"/>
              <w:sz w:val="24"/>
              <w:szCs w:val="24"/>
            </w:rPr>
          </w:pPr>
          <w:hyperlink w:anchor="_Toc241837058" w:history="1">
            <w:r w:rsidR="003C31D6" w:rsidRPr="003C31D6">
              <w:rPr>
                <w:rStyle w:val="Hyperlink"/>
                <w:rFonts w:ascii="Times New Roman" w:eastAsia="Arial Narrow" w:hAnsi="Times New Roman" w:cs="Times New Roman"/>
                <w:noProof/>
                <w:sz w:val="24"/>
                <w:szCs w:val="24"/>
              </w:rPr>
              <w:t>1.5.3</w:t>
            </w:r>
            <w:r w:rsidR="003C31D6" w:rsidRPr="003C31D6">
              <w:rPr>
                <w:rFonts w:ascii="Times New Roman" w:eastAsiaTheme="minorEastAsia" w:hAnsi="Times New Roman" w:cs="Times New Roman"/>
                <w:noProof/>
                <w:color w:val="auto"/>
                <w:sz w:val="24"/>
                <w:szCs w:val="24"/>
              </w:rPr>
              <w:tab/>
            </w:r>
            <w:r w:rsidR="003C31D6" w:rsidRPr="003C31D6">
              <w:rPr>
                <w:rStyle w:val="Hyperlink"/>
                <w:rFonts w:ascii="Times New Roman" w:eastAsia="Arial Narrow" w:hAnsi="Times New Roman" w:cs="Times New Roman"/>
                <w:noProof/>
                <w:sz w:val="24"/>
                <w:szCs w:val="24"/>
              </w:rPr>
              <w:t>Asset marking and Identification</w:t>
            </w:r>
            <w:r w:rsidR="003C31D6" w:rsidRPr="003C31D6">
              <w:rPr>
                <w:rFonts w:ascii="Times New Roman" w:hAnsi="Times New Roman" w:cs="Times New Roman"/>
                <w:noProof/>
                <w:webHidden/>
                <w:sz w:val="24"/>
                <w:szCs w:val="24"/>
              </w:rPr>
              <w:tab/>
            </w:r>
            <w:r w:rsidR="003C31D6" w:rsidRPr="003C31D6">
              <w:rPr>
                <w:rFonts w:ascii="Times New Roman" w:hAnsi="Times New Roman" w:cs="Times New Roman"/>
                <w:noProof/>
                <w:webHidden/>
                <w:sz w:val="24"/>
                <w:szCs w:val="24"/>
              </w:rPr>
              <w:fldChar w:fldCharType="begin"/>
            </w:r>
            <w:r w:rsidR="003C31D6" w:rsidRPr="003C31D6">
              <w:rPr>
                <w:rFonts w:ascii="Times New Roman" w:hAnsi="Times New Roman" w:cs="Times New Roman"/>
                <w:noProof/>
                <w:webHidden/>
                <w:sz w:val="24"/>
                <w:szCs w:val="24"/>
              </w:rPr>
              <w:instrText xml:space="preserve"> PAGEREF _Toc241837058 \h </w:instrText>
            </w:r>
            <w:r w:rsidR="003C31D6" w:rsidRPr="003C31D6">
              <w:rPr>
                <w:rFonts w:ascii="Times New Roman" w:hAnsi="Times New Roman" w:cs="Times New Roman"/>
                <w:noProof/>
                <w:webHidden/>
                <w:sz w:val="24"/>
                <w:szCs w:val="24"/>
              </w:rPr>
            </w:r>
            <w:r w:rsidR="003C31D6" w:rsidRPr="003C31D6">
              <w:rPr>
                <w:rFonts w:ascii="Times New Roman" w:hAnsi="Times New Roman" w:cs="Times New Roman"/>
                <w:noProof/>
                <w:webHidden/>
                <w:sz w:val="24"/>
                <w:szCs w:val="24"/>
              </w:rPr>
              <w:fldChar w:fldCharType="separate"/>
            </w:r>
            <w:r w:rsidR="003C31D6" w:rsidRPr="003C31D6">
              <w:rPr>
                <w:rFonts w:ascii="Times New Roman" w:hAnsi="Times New Roman" w:cs="Times New Roman"/>
                <w:noProof/>
                <w:webHidden/>
                <w:sz w:val="24"/>
                <w:szCs w:val="24"/>
              </w:rPr>
              <w:t>34</w:t>
            </w:r>
            <w:r w:rsidR="003C31D6" w:rsidRPr="003C31D6">
              <w:rPr>
                <w:rFonts w:ascii="Times New Roman" w:hAnsi="Times New Roman" w:cs="Times New Roman"/>
                <w:noProof/>
                <w:webHidden/>
                <w:sz w:val="24"/>
                <w:szCs w:val="24"/>
              </w:rPr>
              <w:fldChar w:fldCharType="end"/>
            </w:r>
          </w:hyperlink>
        </w:p>
        <w:p w14:paraId="489F0A84" w14:textId="41E1F8A8" w:rsidR="003C31D6" w:rsidRPr="003C31D6" w:rsidRDefault="00532DD8">
          <w:pPr>
            <w:pStyle w:val="TOC2"/>
            <w:tabs>
              <w:tab w:val="left" w:pos="880"/>
              <w:tab w:val="right" w:leader="dot" w:pos="9015"/>
            </w:tabs>
            <w:rPr>
              <w:rFonts w:ascii="Times New Roman" w:eastAsiaTheme="minorEastAsia" w:hAnsi="Times New Roman" w:cs="Times New Roman"/>
              <w:noProof/>
              <w:color w:val="auto"/>
              <w:sz w:val="24"/>
              <w:szCs w:val="24"/>
            </w:rPr>
          </w:pPr>
          <w:hyperlink w:anchor="_Toc241837059" w:history="1">
            <w:r w:rsidR="003C31D6" w:rsidRPr="003C31D6">
              <w:rPr>
                <w:rStyle w:val="Hyperlink"/>
                <w:rFonts w:ascii="Times New Roman" w:eastAsia="Arial Narrow" w:hAnsi="Times New Roman" w:cs="Times New Roman"/>
                <w:b/>
                <w:bCs/>
                <w:noProof/>
                <w:sz w:val="24"/>
                <w:szCs w:val="24"/>
              </w:rPr>
              <w:t>1.6</w:t>
            </w:r>
            <w:r w:rsidR="003C31D6" w:rsidRPr="003C31D6">
              <w:rPr>
                <w:rFonts w:ascii="Times New Roman" w:eastAsiaTheme="minorEastAsia" w:hAnsi="Times New Roman" w:cs="Times New Roman"/>
                <w:noProof/>
                <w:color w:val="auto"/>
                <w:sz w:val="24"/>
                <w:szCs w:val="24"/>
              </w:rPr>
              <w:tab/>
            </w:r>
            <w:r w:rsidR="003C31D6" w:rsidRPr="003C31D6">
              <w:rPr>
                <w:rStyle w:val="Hyperlink"/>
                <w:rFonts w:ascii="Times New Roman" w:eastAsia="Arial Narrow" w:hAnsi="Times New Roman" w:cs="Times New Roman"/>
                <w:noProof/>
                <w:sz w:val="24"/>
                <w:szCs w:val="24"/>
              </w:rPr>
              <w:t>Seed Secondary Schools</w:t>
            </w:r>
            <w:r w:rsidR="003C31D6" w:rsidRPr="003C31D6">
              <w:rPr>
                <w:rFonts w:ascii="Times New Roman" w:hAnsi="Times New Roman" w:cs="Times New Roman"/>
                <w:noProof/>
                <w:webHidden/>
                <w:sz w:val="24"/>
                <w:szCs w:val="24"/>
              </w:rPr>
              <w:tab/>
            </w:r>
            <w:r w:rsidR="003C31D6" w:rsidRPr="003C31D6">
              <w:rPr>
                <w:rFonts w:ascii="Times New Roman" w:hAnsi="Times New Roman" w:cs="Times New Roman"/>
                <w:noProof/>
                <w:webHidden/>
                <w:sz w:val="24"/>
                <w:szCs w:val="24"/>
              </w:rPr>
              <w:fldChar w:fldCharType="begin"/>
            </w:r>
            <w:r w:rsidR="003C31D6" w:rsidRPr="003C31D6">
              <w:rPr>
                <w:rFonts w:ascii="Times New Roman" w:hAnsi="Times New Roman" w:cs="Times New Roman"/>
                <w:noProof/>
                <w:webHidden/>
                <w:sz w:val="24"/>
                <w:szCs w:val="24"/>
              </w:rPr>
              <w:instrText xml:space="preserve"> PAGEREF _Toc241837059 \h </w:instrText>
            </w:r>
            <w:r w:rsidR="003C31D6" w:rsidRPr="003C31D6">
              <w:rPr>
                <w:rFonts w:ascii="Times New Roman" w:hAnsi="Times New Roman" w:cs="Times New Roman"/>
                <w:noProof/>
                <w:webHidden/>
                <w:sz w:val="24"/>
                <w:szCs w:val="24"/>
              </w:rPr>
            </w:r>
            <w:r w:rsidR="003C31D6" w:rsidRPr="003C31D6">
              <w:rPr>
                <w:rFonts w:ascii="Times New Roman" w:hAnsi="Times New Roman" w:cs="Times New Roman"/>
                <w:noProof/>
                <w:webHidden/>
                <w:sz w:val="24"/>
                <w:szCs w:val="24"/>
              </w:rPr>
              <w:fldChar w:fldCharType="separate"/>
            </w:r>
            <w:r w:rsidR="003C31D6" w:rsidRPr="003C31D6">
              <w:rPr>
                <w:rFonts w:ascii="Times New Roman" w:hAnsi="Times New Roman" w:cs="Times New Roman"/>
                <w:noProof/>
                <w:webHidden/>
                <w:sz w:val="24"/>
                <w:szCs w:val="24"/>
              </w:rPr>
              <w:t>35</w:t>
            </w:r>
            <w:r w:rsidR="003C31D6" w:rsidRPr="003C31D6">
              <w:rPr>
                <w:rFonts w:ascii="Times New Roman" w:hAnsi="Times New Roman" w:cs="Times New Roman"/>
                <w:noProof/>
                <w:webHidden/>
                <w:sz w:val="24"/>
                <w:szCs w:val="24"/>
              </w:rPr>
              <w:fldChar w:fldCharType="end"/>
            </w:r>
          </w:hyperlink>
        </w:p>
        <w:p w14:paraId="18634E49" w14:textId="6BFA7099" w:rsidR="003C31D6" w:rsidRPr="003C31D6" w:rsidRDefault="00532DD8">
          <w:pPr>
            <w:pStyle w:val="TOC3"/>
            <w:tabs>
              <w:tab w:val="left" w:pos="1320"/>
              <w:tab w:val="right" w:leader="dot" w:pos="9015"/>
            </w:tabs>
            <w:rPr>
              <w:rFonts w:ascii="Times New Roman" w:eastAsiaTheme="minorEastAsia" w:hAnsi="Times New Roman" w:cs="Times New Roman"/>
              <w:noProof/>
              <w:color w:val="auto"/>
              <w:sz w:val="24"/>
              <w:szCs w:val="24"/>
            </w:rPr>
          </w:pPr>
          <w:hyperlink w:anchor="_Toc241837060" w:history="1">
            <w:r w:rsidR="003C31D6" w:rsidRPr="003C31D6">
              <w:rPr>
                <w:rStyle w:val="Hyperlink"/>
                <w:rFonts w:ascii="Times New Roman" w:eastAsia="Arial Narrow" w:hAnsi="Times New Roman" w:cs="Times New Roman"/>
                <w:noProof/>
                <w:sz w:val="24"/>
                <w:szCs w:val="24"/>
              </w:rPr>
              <w:t>1.6.1</w:t>
            </w:r>
            <w:r w:rsidR="003C31D6" w:rsidRPr="003C31D6">
              <w:rPr>
                <w:rFonts w:ascii="Times New Roman" w:eastAsiaTheme="minorEastAsia" w:hAnsi="Times New Roman" w:cs="Times New Roman"/>
                <w:noProof/>
                <w:color w:val="auto"/>
                <w:sz w:val="24"/>
                <w:szCs w:val="24"/>
              </w:rPr>
              <w:tab/>
            </w:r>
            <w:r w:rsidR="003C31D6" w:rsidRPr="003C31D6">
              <w:rPr>
                <w:rStyle w:val="Hyperlink"/>
                <w:rFonts w:ascii="Times New Roman" w:eastAsia="Arial Narrow" w:hAnsi="Times New Roman" w:cs="Times New Roman"/>
                <w:noProof/>
                <w:sz w:val="24"/>
                <w:szCs w:val="24"/>
              </w:rPr>
              <w:t>Availability of the assets</w:t>
            </w:r>
            <w:r w:rsidR="003C31D6" w:rsidRPr="003C31D6">
              <w:rPr>
                <w:rFonts w:ascii="Times New Roman" w:hAnsi="Times New Roman" w:cs="Times New Roman"/>
                <w:noProof/>
                <w:webHidden/>
                <w:sz w:val="24"/>
                <w:szCs w:val="24"/>
              </w:rPr>
              <w:tab/>
            </w:r>
            <w:r w:rsidR="003C31D6" w:rsidRPr="003C31D6">
              <w:rPr>
                <w:rFonts w:ascii="Times New Roman" w:hAnsi="Times New Roman" w:cs="Times New Roman"/>
                <w:noProof/>
                <w:webHidden/>
                <w:sz w:val="24"/>
                <w:szCs w:val="24"/>
              </w:rPr>
              <w:fldChar w:fldCharType="begin"/>
            </w:r>
            <w:r w:rsidR="003C31D6" w:rsidRPr="003C31D6">
              <w:rPr>
                <w:rFonts w:ascii="Times New Roman" w:hAnsi="Times New Roman" w:cs="Times New Roman"/>
                <w:noProof/>
                <w:webHidden/>
                <w:sz w:val="24"/>
                <w:szCs w:val="24"/>
              </w:rPr>
              <w:instrText xml:space="preserve"> PAGEREF _Toc241837060 \h </w:instrText>
            </w:r>
            <w:r w:rsidR="003C31D6" w:rsidRPr="003C31D6">
              <w:rPr>
                <w:rFonts w:ascii="Times New Roman" w:hAnsi="Times New Roman" w:cs="Times New Roman"/>
                <w:noProof/>
                <w:webHidden/>
                <w:sz w:val="24"/>
                <w:szCs w:val="24"/>
              </w:rPr>
            </w:r>
            <w:r w:rsidR="003C31D6" w:rsidRPr="003C31D6">
              <w:rPr>
                <w:rFonts w:ascii="Times New Roman" w:hAnsi="Times New Roman" w:cs="Times New Roman"/>
                <w:noProof/>
                <w:webHidden/>
                <w:sz w:val="24"/>
                <w:szCs w:val="24"/>
              </w:rPr>
              <w:fldChar w:fldCharType="separate"/>
            </w:r>
            <w:r w:rsidR="003C31D6" w:rsidRPr="003C31D6">
              <w:rPr>
                <w:rFonts w:ascii="Times New Roman" w:hAnsi="Times New Roman" w:cs="Times New Roman"/>
                <w:noProof/>
                <w:webHidden/>
                <w:sz w:val="24"/>
                <w:szCs w:val="24"/>
              </w:rPr>
              <w:t>35</w:t>
            </w:r>
            <w:r w:rsidR="003C31D6" w:rsidRPr="003C31D6">
              <w:rPr>
                <w:rFonts w:ascii="Times New Roman" w:hAnsi="Times New Roman" w:cs="Times New Roman"/>
                <w:noProof/>
                <w:webHidden/>
                <w:sz w:val="24"/>
                <w:szCs w:val="24"/>
              </w:rPr>
              <w:fldChar w:fldCharType="end"/>
            </w:r>
          </w:hyperlink>
        </w:p>
        <w:p w14:paraId="34BF0250" w14:textId="1BB93A6E" w:rsidR="003C31D6" w:rsidRPr="003C31D6" w:rsidRDefault="00532DD8">
          <w:pPr>
            <w:pStyle w:val="TOC3"/>
            <w:tabs>
              <w:tab w:val="left" w:pos="1320"/>
              <w:tab w:val="right" w:leader="dot" w:pos="9015"/>
            </w:tabs>
            <w:rPr>
              <w:rFonts w:ascii="Times New Roman" w:eastAsiaTheme="minorEastAsia" w:hAnsi="Times New Roman" w:cs="Times New Roman"/>
              <w:noProof/>
              <w:color w:val="auto"/>
              <w:sz w:val="24"/>
              <w:szCs w:val="24"/>
            </w:rPr>
          </w:pPr>
          <w:hyperlink w:anchor="_Toc241837061" w:history="1">
            <w:r w:rsidR="003C31D6" w:rsidRPr="003C31D6">
              <w:rPr>
                <w:rStyle w:val="Hyperlink"/>
                <w:rFonts w:ascii="Times New Roman" w:eastAsia="Arial Narrow" w:hAnsi="Times New Roman" w:cs="Times New Roman"/>
                <w:noProof/>
                <w:sz w:val="24"/>
                <w:szCs w:val="24"/>
              </w:rPr>
              <w:t>1.6.2</w:t>
            </w:r>
            <w:r w:rsidR="003C31D6" w:rsidRPr="003C31D6">
              <w:rPr>
                <w:rFonts w:ascii="Times New Roman" w:eastAsiaTheme="minorEastAsia" w:hAnsi="Times New Roman" w:cs="Times New Roman"/>
                <w:noProof/>
                <w:color w:val="auto"/>
                <w:sz w:val="24"/>
                <w:szCs w:val="24"/>
              </w:rPr>
              <w:tab/>
            </w:r>
            <w:r w:rsidR="003C31D6" w:rsidRPr="003C31D6">
              <w:rPr>
                <w:rStyle w:val="Hyperlink"/>
                <w:rFonts w:ascii="Times New Roman" w:eastAsia="Arial Narrow" w:hAnsi="Times New Roman" w:cs="Times New Roman"/>
                <w:noProof/>
                <w:sz w:val="24"/>
                <w:szCs w:val="24"/>
              </w:rPr>
              <w:t>Asset condition and functionality</w:t>
            </w:r>
            <w:r w:rsidR="003C31D6" w:rsidRPr="003C31D6">
              <w:rPr>
                <w:rFonts w:ascii="Times New Roman" w:hAnsi="Times New Roman" w:cs="Times New Roman"/>
                <w:noProof/>
                <w:webHidden/>
                <w:sz w:val="24"/>
                <w:szCs w:val="24"/>
              </w:rPr>
              <w:tab/>
            </w:r>
            <w:r w:rsidR="003C31D6" w:rsidRPr="003C31D6">
              <w:rPr>
                <w:rFonts w:ascii="Times New Roman" w:hAnsi="Times New Roman" w:cs="Times New Roman"/>
                <w:noProof/>
                <w:webHidden/>
                <w:sz w:val="24"/>
                <w:szCs w:val="24"/>
              </w:rPr>
              <w:fldChar w:fldCharType="begin"/>
            </w:r>
            <w:r w:rsidR="003C31D6" w:rsidRPr="003C31D6">
              <w:rPr>
                <w:rFonts w:ascii="Times New Roman" w:hAnsi="Times New Roman" w:cs="Times New Roman"/>
                <w:noProof/>
                <w:webHidden/>
                <w:sz w:val="24"/>
                <w:szCs w:val="24"/>
              </w:rPr>
              <w:instrText xml:space="preserve"> PAGEREF _Toc241837061 \h </w:instrText>
            </w:r>
            <w:r w:rsidR="003C31D6" w:rsidRPr="003C31D6">
              <w:rPr>
                <w:rFonts w:ascii="Times New Roman" w:hAnsi="Times New Roman" w:cs="Times New Roman"/>
                <w:noProof/>
                <w:webHidden/>
                <w:sz w:val="24"/>
                <w:szCs w:val="24"/>
              </w:rPr>
            </w:r>
            <w:r w:rsidR="003C31D6" w:rsidRPr="003C31D6">
              <w:rPr>
                <w:rFonts w:ascii="Times New Roman" w:hAnsi="Times New Roman" w:cs="Times New Roman"/>
                <w:noProof/>
                <w:webHidden/>
                <w:sz w:val="24"/>
                <w:szCs w:val="24"/>
              </w:rPr>
              <w:fldChar w:fldCharType="separate"/>
            </w:r>
            <w:r w:rsidR="003C31D6" w:rsidRPr="003C31D6">
              <w:rPr>
                <w:rFonts w:ascii="Times New Roman" w:hAnsi="Times New Roman" w:cs="Times New Roman"/>
                <w:noProof/>
                <w:webHidden/>
                <w:sz w:val="24"/>
                <w:szCs w:val="24"/>
              </w:rPr>
              <w:t>36</w:t>
            </w:r>
            <w:r w:rsidR="003C31D6" w:rsidRPr="003C31D6">
              <w:rPr>
                <w:rFonts w:ascii="Times New Roman" w:hAnsi="Times New Roman" w:cs="Times New Roman"/>
                <w:noProof/>
                <w:webHidden/>
                <w:sz w:val="24"/>
                <w:szCs w:val="24"/>
              </w:rPr>
              <w:fldChar w:fldCharType="end"/>
            </w:r>
          </w:hyperlink>
        </w:p>
        <w:p w14:paraId="1EC88EF5" w14:textId="205EF098" w:rsidR="003C31D6" w:rsidRPr="003C31D6" w:rsidRDefault="00532DD8">
          <w:pPr>
            <w:pStyle w:val="TOC3"/>
            <w:tabs>
              <w:tab w:val="left" w:pos="1320"/>
              <w:tab w:val="right" w:leader="dot" w:pos="9015"/>
            </w:tabs>
            <w:rPr>
              <w:rFonts w:ascii="Times New Roman" w:eastAsiaTheme="minorEastAsia" w:hAnsi="Times New Roman" w:cs="Times New Roman"/>
              <w:noProof/>
              <w:color w:val="auto"/>
              <w:sz w:val="24"/>
              <w:szCs w:val="24"/>
            </w:rPr>
          </w:pPr>
          <w:hyperlink w:anchor="_Toc241837062" w:history="1">
            <w:r w:rsidR="003C31D6" w:rsidRPr="003C31D6">
              <w:rPr>
                <w:rStyle w:val="Hyperlink"/>
                <w:rFonts w:ascii="Times New Roman" w:eastAsia="Arial Narrow" w:hAnsi="Times New Roman" w:cs="Times New Roman"/>
                <w:noProof/>
                <w:sz w:val="24"/>
                <w:szCs w:val="24"/>
              </w:rPr>
              <w:t>1.6.3</w:t>
            </w:r>
            <w:r w:rsidR="003C31D6" w:rsidRPr="003C31D6">
              <w:rPr>
                <w:rFonts w:ascii="Times New Roman" w:eastAsiaTheme="minorEastAsia" w:hAnsi="Times New Roman" w:cs="Times New Roman"/>
                <w:noProof/>
                <w:color w:val="auto"/>
                <w:sz w:val="24"/>
                <w:szCs w:val="24"/>
              </w:rPr>
              <w:tab/>
            </w:r>
            <w:r w:rsidR="003C31D6" w:rsidRPr="003C31D6">
              <w:rPr>
                <w:rStyle w:val="Hyperlink"/>
                <w:rFonts w:ascii="Times New Roman" w:eastAsia="Arial Narrow" w:hAnsi="Times New Roman" w:cs="Times New Roman"/>
                <w:noProof/>
                <w:sz w:val="24"/>
                <w:szCs w:val="24"/>
              </w:rPr>
              <w:t>Asset marking and Identification</w:t>
            </w:r>
            <w:r w:rsidR="003C31D6" w:rsidRPr="003C31D6">
              <w:rPr>
                <w:rFonts w:ascii="Times New Roman" w:hAnsi="Times New Roman" w:cs="Times New Roman"/>
                <w:noProof/>
                <w:webHidden/>
                <w:sz w:val="24"/>
                <w:szCs w:val="24"/>
              </w:rPr>
              <w:tab/>
            </w:r>
            <w:r w:rsidR="003C31D6" w:rsidRPr="003C31D6">
              <w:rPr>
                <w:rFonts w:ascii="Times New Roman" w:hAnsi="Times New Roman" w:cs="Times New Roman"/>
                <w:noProof/>
                <w:webHidden/>
                <w:sz w:val="24"/>
                <w:szCs w:val="24"/>
              </w:rPr>
              <w:fldChar w:fldCharType="begin"/>
            </w:r>
            <w:r w:rsidR="003C31D6" w:rsidRPr="003C31D6">
              <w:rPr>
                <w:rFonts w:ascii="Times New Roman" w:hAnsi="Times New Roman" w:cs="Times New Roman"/>
                <w:noProof/>
                <w:webHidden/>
                <w:sz w:val="24"/>
                <w:szCs w:val="24"/>
              </w:rPr>
              <w:instrText xml:space="preserve"> PAGEREF _Toc241837062 \h </w:instrText>
            </w:r>
            <w:r w:rsidR="003C31D6" w:rsidRPr="003C31D6">
              <w:rPr>
                <w:rFonts w:ascii="Times New Roman" w:hAnsi="Times New Roman" w:cs="Times New Roman"/>
                <w:noProof/>
                <w:webHidden/>
                <w:sz w:val="24"/>
                <w:szCs w:val="24"/>
              </w:rPr>
            </w:r>
            <w:r w:rsidR="003C31D6" w:rsidRPr="003C31D6">
              <w:rPr>
                <w:rFonts w:ascii="Times New Roman" w:hAnsi="Times New Roman" w:cs="Times New Roman"/>
                <w:noProof/>
                <w:webHidden/>
                <w:sz w:val="24"/>
                <w:szCs w:val="24"/>
              </w:rPr>
              <w:fldChar w:fldCharType="separate"/>
            </w:r>
            <w:r w:rsidR="003C31D6" w:rsidRPr="003C31D6">
              <w:rPr>
                <w:rFonts w:ascii="Times New Roman" w:hAnsi="Times New Roman" w:cs="Times New Roman"/>
                <w:noProof/>
                <w:webHidden/>
                <w:sz w:val="24"/>
                <w:szCs w:val="24"/>
              </w:rPr>
              <w:t>36</w:t>
            </w:r>
            <w:r w:rsidR="003C31D6" w:rsidRPr="003C31D6">
              <w:rPr>
                <w:rFonts w:ascii="Times New Roman" w:hAnsi="Times New Roman" w:cs="Times New Roman"/>
                <w:noProof/>
                <w:webHidden/>
                <w:sz w:val="24"/>
                <w:szCs w:val="24"/>
              </w:rPr>
              <w:fldChar w:fldCharType="end"/>
            </w:r>
          </w:hyperlink>
        </w:p>
        <w:p w14:paraId="0F2102F5" w14:textId="23C6CB93" w:rsidR="003C31D6" w:rsidRPr="003C31D6" w:rsidRDefault="00532DD8">
          <w:pPr>
            <w:pStyle w:val="TOC2"/>
            <w:tabs>
              <w:tab w:val="left" w:pos="880"/>
              <w:tab w:val="right" w:leader="dot" w:pos="9015"/>
            </w:tabs>
            <w:rPr>
              <w:rFonts w:ascii="Times New Roman" w:eastAsiaTheme="minorEastAsia" w:hAnsi="Times New Roman" w:cs="Times New Roman"/>
              <w:noProof/>
              <w:color w:val="auto"/>
              <w:sz w:val="24"/>
              <w:szCs w:val="24"/>
            </w:rPr>
          </w:pPr>
          <w:hyperlink w:anchor="_Toc241837063" w:history="1">
            <w:r w:rsidR="003C31D6" w:rsidRPr="003C31D6">
              <w:rPr>
                <w:rStyle w:val="Hyperlink"/>
                <w:rFonts w:ascii="Times New Roman" w:hAnsi="Times New Roman" w:cs="Times New Roman"/>
                <w:noProof/>
                <w:sz w:val="24"/>
                <w:szCs w:val="24"/>
              </w:rPr>
              <w:t>1.7</w:t>
            </w:r>
            <w:r w:rsidR="003C31D6" w:rsidRPr="003C31D6">
              <w:rPr>
                <w:rFonts w:ascii="Times New Roman" w:eastAsiaTheme="minorEastAsia" w:hAnsi="Times New Roman" w:cs="Times New Roman"/>
                <w:noProof/>
                <w:color w:val="auto"/>
                <w:sz w:val="24"/>
                <w:szCs w:val="24"/>
              </w:rPr>
              <w:tab/>
            </w:r>
            <w:r w:rsidR="003C31D6" w:rsidRPr="003C31D6">
              <w:rPr>
                <w:rStyle w:val="Hyperlink"/>
                <w:rFonts w:ascii="Times New Roman" w:hAnsi="Times New Roman" w:cs="Times New Roman"/>
                <w:noProof/>
                <w:sz w:val="24"/>
                <w:szCs w:val="24"/>
              </w:rPr>
              <w:t>Field Observations,</w:t>
            </w:r>
            <w:r w:rsidR="003C31D6" w:rsidRPr="003C31D6">
              <w:rPr>
                <w:rFonts w:ascii="Times New Roman" w:hAnsi="Times New Roman" w:cs="Times New Roman"/>
                <w:noProof/>
                <w:webHidden/>
                <w:sz w:val="24"/>
                <w:szCs w:val="24"/>
              </w:rPr>
              <w:tab/>
            </w:r>
            <w:r w:rsidR="003C31D6" w:rsidRPr="003C31D6">
              <w:rPr>
                <w:rFonts w:ascii="Times New Roman" w:hAnsi="Times New Roman" w:cs="Times New Roman"/>
                <w:noProof/>
                <w:webHidden/>
                <w:sz w:val="24"/>
                <w:szCs w:val="24"/>
              </w:rPr>
              <w:fldChar w:fldCharType="begin"/>
            </w:r>
            <w:r w:rsidR="003C31D6" w:rsidRPr="003C31D6">
              <w:rPr>
                <w:rFonts w:ascii="Times New Roman" w:hAnsi="Times New Roman" w:cs="Times New Roman"/>
                <w:noProof/>
                <w:webHidden/>
                <w:sz w:val="24"/>
                <w:szCs w:val="24"/>
              </w:rPr>
              <w:instrText xml:space="preserve"> PAGEREF _Toc241837063 \h </w:instrText>
            </w:r>
            <w:r w:rsidR="003C31D6" w:rsidRPr="003C31D6">
              <w:rPr>
                <w:rFonts w:ascii="Times New Roman" w:hAnsi="Times New Roman" w:cs="Times New Roman"/>
                <w:noProof/>
                <w:webHidden/>
                <w:sz w:val="24"/>
                <w:szCs w:val="24"/>
              </w:rPr>
            </w:r>
            <w:r w:rsidR="003C31D6" w:rsidRPr="003C31D6">
              <w:rPr>
                <w:rFonts w:ascii="Times New Roman" w:hAnsi="Times New Roman" w:cs="Times New Roman"/>
                <w:noProof/>
                <w:webHidden/>
                <w:sz w:val="24"/>
                <w:szCs w:val="24"/>
              </w:rPr>
              <w:fldChar w:fldCharType="separate"/>
            </w:r>
            <w:r w:rsidR="003C31D6" w:rsidRPr="003C31D6">
              <w:rPr>
                <w:rFonts w:ascii="Times New Roman" w:hAnsi="Times New Roman" w:cs="Times New Roman"/>
                <w:noProof/>
                <w:webHidden/>
                <w:sz w:val="24"/>
                <w:szCs w:val="24"/>
              </w:rPr>
              <w:t>40</w:t>
            </w:r>
            <w:r w:rsidR="003C31D6" w:rsidRPr="003C31D6">
              <w:rPr>
                <w:rFonts w:ascii="Times New Roman" w:hAnsi="Times New Roman" w:cs="Times New Roman"/>
                <w:noProof/>
                <w:webHidden/>
                <w:sz w:val="24"/>
                <w:szCs w:val="24"/>
              </w:rPr>
              <w:fldChar w:fldCharType="end"/>
            </w:r>
          </w:hyperlink>
        </w:p>
        <w:p w14:paraId="007B1C18" w14:textId="6A033A0B" w:rsidR="003C31D6" w:rsidRPr="003C31D6" w:rsidRDefault="00532DD8">
          <w:pPr>
            <w:pStyle w:val="TOC2"/>
            <w:tabs>
              <w:tab w:val="left" w:pos="1100"/>
              <w:tab w:val="right" w:leader="dot" w:pos="9015"/>
            </w:tabs>
            <w:rPr>
              <w:rFonts w:ascii="Times New Roman" w:eastAsiaTheme="minorEastAsia" w:hAnsi="Times New Roman" w:cs="Times New Roman"/>
              <w:noProof/>
              <w:color w:val="auto"/>
              <w:sz w:val="24"/>
              <w:szCs w:val="24"/>
            </w:rPr>
          </w:pPr>
          <w:hyperlink w:anchor="_Toc241837064" w:history="1">
            <w:r w:rsidR="003C31D6" w:rsidRPr="003C31D6">
              <w:rPr>
                <w:rStyle w:val="Hyperlink"/>
                <w:rFonts w:ascii="Times New Roman" w:hAnsi="Times New Roman" w:cs="Times New Roman"/>
                <w:noProof/>
                <w:sz w:val="24"/>
                <w:szCs w:val="24"/>
              </w:rPr>
              <w:t>1.7.1</w:t>
            </w:r>
            <w:r w:rsidR="003C31D6" w:rsidRPr="003C31D6">
              <w:rPr>
                <w:rFonts w:ascii="Times New Roman" w:eastAsiaTheme="minorEastAsia" w:hAnsi="Times New Roman" w:cs="Times New Roman"/>
                <w:noProof/>
                <w:color w:val="auto"/>
                <w:sz w:val="24"/>
                <w:szCs w:val="24"/>
              </w:rPr>
              <w:tab/>
            </w:r>
            <w:r w:rsidR="003C31D6" w:rsidRPr="003C31D6">
              <w:rPr>
                <w:rStyle w:val="Hyperlink"/>
                <w:rFonts w:ascii="Times New Roman" w:hAnsi="Times New Roman" w:cs="Times New Roman"/>
                <w:noProof/>
                <w:sz w:val="24"/>
                <w:szCs w:val="24"/>
              </w:rPr>
              <w:t>Location and Name changes</w:t>
            </w:r>
            <w:r w:rsidR="003C31D6" w:rsidRPr="003C31D6">
              <w:rPr>
                <w:rFonts w:ascii="Times New Roman" w:hAnsi="Times New Roman" w:cs="Times New Roman"/>
                <w:noProof/>
                <w:webHidden/>
                <w:sz w:val="24"/>
                <w:szCs w:val="24"/>
              </w:rPr>
              <w:tab/>
            </w:r>
            <w:r w:rsidR="003C31D6" w:rsidRPr="003C31D6">
              <w:rPr>
                <w:rFonts w:ascii="Times New Roman" w:hAnsi="Times New Roman" w:cs="Times New Roman"/>
                <w:noProof/>
                <w:webHidden/>
                <w:sz w:val="24"/>
                <w:szCs w:val="24"/>
              </w:rPr>
              <w:fldChar w:fldCharType="begin"/>
            </w:r>
            <w:r w:rsidR="003C31D6" w:rsidRPr="003C31D6">
              <w:rPr>
                <w:rFonts w:ascii="Times New Roman" w:hAnsi="Times New Roman" w:cs="Times New Roman"/>
                <w:noProof/>
                <w:webHidden/>
                <w:sz w:val="24"/>
                <w:szCs w:val="24"/>
              </w:rPr>
              <w:instrText xml:space="preserve"> PAGEREF _Toc241837064 \h </w:instrText>
            </w:r>
            <w:r w:rsidR="003C31D6" w:rsidRPr="003C31D6">
              <w:rPr>
                <w:rFonts w:ascii="Times New Roman" w:hAnsi="Times New Roman" w:cs="Times New Roman"/>
                <w:noProof/>
                <w:webHidden/>
                <w:sz w:val="24"/>
                <w:szCs w:val="24"/>
              </w:rPr>
            </w:r>
            <w:r w:rsidR="003C31D6" w:rsidRPr="003C31D6">
              <w:rPr>
                <w:rFonts w:ascii="Times New Roman" w:hAnsi="Times New Roman" w:cs="Times New Roman"/>
                <w:noProof/>
                <w:webHidden/>
                <w:sz w:val="24"/>
                <w:szCs w:val="24"/>
              </w:rPr>
              <w:fldChar w:fldCharType="separate"/>
            </w:r>
            <w:r w:rsidR="003C31D6" w:rsidRPr="003C31D6">
              <w:rPr>
                <w:rFonts w:ascii="Times New Roman" w:hAnsi="Times New Roman" w:cs="Times New Roman"/>
                <w:noProof/>
                <w:webHidden/>
                <w:sz w:val="24"/>
                <w:szCs w:val="24"/>
              </w:rPr>
              <w:t>40</w:t>
            </w:r>
            <w:r w:rsidR="003C31D6" w:rsidRPr="003C31D6">
              <w:rPr>
                <w:rFonts w:ascii="Times New Roman" w:hAnsi="Times New Roman" w:cs="Times New Roman"/>
                <w:noProof/>
                <w:webHidden/>
                <w:sz w:val="24"/>
                <w:szCs w:val="24"/>
              </w:rPr>
              <w:fldChar w:fldCharType="end"/>
            </w:r>
          </w:hyperlink>
        </w:p>
        <w:p w14:paraId="0DF162D8" w14:textId="01175547" w:rsidR="003C31D6" w:rsidRPr="003C31D6" w:rsidRDefault="00532DD8">
          <w:pPr>
            <w:pStyle w:val="TOC2"/>
            <w:tabs>
              <w:tab w:val="right" w:leader="dot" w:pos="9015"/>
            </w:tabs>
            <w:rPr>
              <w:rFonts w:ascii="Times New Roman" w:eastAsiaTheme="minorEastAsia" w:hAnsi="Times New Roman" w:cs="Times New Roman"/>
              <w:noProof/>
              <w:color w:val="auto"/>
              <w:sz w:val="24"/>
              <w:szCs w:val="24"/>
            </w:rPr>
          </w:pPr>
          <w:hyperlink w:anchor="_Toc241837065" w:history="1">
            <w:r w:rsidR="003C31D6" w:rsidRPr="003C31D6">
              <w:rPr>
                <w:rStyle w:val="Hyperlink"/>
                <w:rFonts w:ascii="Times New Roman" w:hAnsi="Times New Roman" w:cs="Times New Roman"/>
                <w:noProof/>
                <w:sz w:val="24"/>
                <w:szCs w:val="24"/>
              </w:rPr>
              <w:t>3.7 UgIFT support to service delivery</w:t>
            </w:r>
            <w:r w:rsidR="003C31D6" w:rsidRPr="003C31D6">
              <w:rPr>
                <w:rFonts w:ascii="Times New Roman" w:hAnsi="Times New Roman" w:cs="Times New Roman"/>
                <w:noProof/>
                <w:webHidden/>
                <w:sz w:val="24"/>
                <w:szCs w:val="24"/>
              </w:rPr>
              <w:tab/>
            </w:r>
            <w:r w:rsidR="003C31D6" w:rsidRPr="003C31D6">
              <w:rPr>
                <w:rFonts w:ascii="Times New Roman" w:hAnsi="Times New Roman" w:cs="Times New Roman"/>
                <w:noProof/>
                <w:webHidden/>
                <w:sz w:val="24"/>
                <w:szCs w:val="24"/>
              </w:rPr>
              <w:fldChar w:fldCharType="begin"/>
            </w:r>
            <w:r w:rsidR="003C31D6" w:rsidRPr="003C31D6">
              <w:rPr>
                <w:rFonts w:ascii="Times New Roman" w:hAnsi="Times New Roman" w:cs="Times New Roman"/>
                <w:noProof/>
                <w:webHidden/>
                <w:sz w:val="24"/>
                <w:szCs w:val="24"/>
              </w:rPr>
              <w:instrText xml:space="preserve"> PAGEREF _Toc241837065 \h </w:instrText>
            </w:r>
            <w:r w:rsidR="003C31D6" w:rsidRPr="003C31D6">
              <w:rPr>
                <w:rFonts w:ascii="Times New Roman" w:hAnsi="Times New Roman" w:cs="Times New Roman"/>
                <w:noProof/>
                <w:webHidden/>
                <w:sz w:val="24"/>
                <w:szCs w:val="24"/>
              </w:rPr>
            </w:r>
            <w:r w:rsidR="003C31D6" w:rsidRPr="003C31D6">
              <w:rPr>
                <w:rFonts w:ascii="Times New Roman" w:hAnsi="Times New Roman" w:cs="Times New Roman"/>
                <w:noProof/>
                <w:webHidden/>
                <w:sz w:val="24"/>
                <w:szCs w:val="24"/>
              </w:rPr>
              <w:fldChar w:fldCharType="separate"/>
            </w:r>
            <w:r w:rsidR="003C31D6" w:rsidRPr="003C31D6">
              <w:rPr>
                <w:rFonts w:ascii="Times New Roman" w:hAnsi="Times New Roman" w:cs="Times New Roman"/>
                <w:noProof/>
                <w:webHidden/>
                <w:sz w:val="24"/>
                <w:szCs w:val="24"/>
              </w:rPr>
              <w:t>42</w:t>
            </w:r>
            <w:r w:rsidR="003C31D6" w:rsidRPr="003C31D6">
              <w:rPr>
                <w:rFonts w:ascii="Times New Roman" w:hAnsi="Times New Roman" w:cs="Times New Roman"/>
                <w:noProof/>
                <w:webHidden/>
                <w:sz w:val="24"/>
                <w:szCs w:val="24"/>
              </w:rPr>
              <w:fldChar w:fldCharType="end"/>
            </w:r>
          </w:hyperlink>
        </w:p>
        <w:p w14:paraId="0069ACB3" w14:textId="06363670" w:rsidR="003C31D6" w:rsidRPr="003C31D6" w:rsidRDefault="00532DD8">
          <w:pPr>
            <w:pStyle w:val="TOC3"/>
            <w:tabs>
              <w:tab w:val="right" w:leader="dot" w:pos="9015"/>
            </w:tabs>
            <w:rPr>
              <w:rFonts w:ascii="Times New Roman" w:eastAsiaTheme="minorEastAsia" w:hAnsi="Times New Roman" w:cs="Times New Roman"/>
              <w:noProof/>
              <w:color w:val="auto"/>
              <w:sz w:val="24"/>
              <w:szCs w:val="24"/>
            </w:rPr>
          </w:pPr>
          <w:hyperlink w:anchor="_Toc241837066" w:history="1">
            <w:r w:rsidR="003C31D6" w:rsidRPr="003C31D6">
              <w:rPr>
                <w:rStyle w:val="Hyperlink"/>
                <w:rFonts w:ascii="Times New Roman" w:hAnsi="Times New Roman" w:cs="Times New Roman"/>
                <w:noProof/>
                <w:sz w:val="24"/>
                <w:szCs w:val="24"/>
              </w:rPr>
              <w:t>3.7.2 Gaps and Challenges</w:t>
            </w:r>
            <w:r w:rsidR="003C31D6" w:rsidRPr="003C31D6">
              <w:rPr>
                <w:rFonts w:ascii="Times New Roman" w:hAnsi="Times New Roman" w:cs="Times New Roman"/>
                <w:noProof/>
                <w:webHidden/>
                <w:sz w:val="24"/>
                <w:szCs w:val="24"/>
              </w:rPr>
              <w:tab/>
            </w:r>
            <w:r w:rsidR="003C31D6" w:rsidRPr="003C31D6">
              <w:rPr>
                <w:rFonts w:ascii="Times New Roman" w:hAnsi="Times New Roman" w:cs="Times New Roman"/>
                <w:noProof/>
                <w:webHidden/>
                <w:sz w:val="24"/>
                <w:szCs w:val="24"/>
              </w:rPr>
              <w:fldChar w:fldCharType="begin"/>
            </w:r>
            <w:r w:rsidR="003C31D6" w:rsidRPr="003C31D6">
              <w:rPr>
                <w:rFonts w:ascii="Times New Roman" w:hAnsi="Times New Roman" w:cs="Times New Roman"/>
                <w:noProof/>
                <w:webHidden/>
                <w:sz w:val="24"/>
                <w:szCs w:val="24"/>
              </w:rPr>
              <w:instrText xml:space="preserve"> PAGEREF _Toc241837066 \h </w:instrText>
            </w:r>
            <w:r w:rsidR="003C31D6" w:rsidRPr="003C31D6">
              <w:rPr>
                <w:rFonts w:ascii="Times New Roman" w:hAnsi="Times New Roman" w:cs="Times New Roman"/>
                <w:noProof/>
                <w:webHidden/>
                <w:sz w:val="24"/>
                <w:szCs w:val="24"/>
              </w:rPr>
            </w:r>
            <w:r w:rsidR="003C31D6" w:rsidRPr="003C31D6">
              <w:rPr>
                <w:rFonts w:ascii="Times New Roman" w:hAnsi="Times New Roman" w:cs="Times New Roman"/>
                <w:noProof/>
                <w:webHidden/>
                <w:sz w:val="24"/>
                <w:szCs w:val="24"/>
              </w:rPr>
              <w:fldChar w:fldCharType="separate"/>
            </w:r>
            <w:r w:rsidR="003C31D6" w:rsidRPr="003C31D6">
              <w:rPr>
                <w:rFonts w:ascii="Times New Roman" w:hAnsi="Times New Roman" w:cs="Times New Roman"/>
                <w:noProof/>
                <w:webHidden/>
                <w:sz w:val="24"/>
                <w:szCs w:val="24"/>
              </w:rPr>
              <w:t>42</w:t>
            </w:r>
            <w:r w:rsidR="003C31D6" w:rsidRPr="003C31D6">
              <w:rPr>
                <w:rFonts w:ascii="Times New Roman" w:hAnsi="Times New Roman" w:cs="Times New Roman"/>
                <w:noProof/>
                <w:webHidden/>
                <w:sz w:val="24"/>
                <w:szCs w:val="24"/>
              </w:rPr>
              <w:fldChar w:fldCharType="end"/>
            </w:r>
          </w:hyperlink>
        </w:p>
        <w:p w14:paraId="7112FECB" w14:textId="388B3F3B" w:rsidR="003C31D6" w:rsidRPr="003C31D6" w:rsidRDefault="00532DD8">
          <w:pPr>
            <w:pStyle w:val="TOC1"/>
            <w:tabs>
              <w:tab w:val="left" w:pos="440"/>
              <w:tab w:val="right" w:leader="dot" w:pos="9015"/>
            </w:tabs>
            <w:rPr>
              <w:rFonts w:ascii="Times New Roman" w:eastAsiaTheme="minorEastAsia" w:hAnsi="Times New Roman" w:cs="Times New Roman"/>
              <w:noProof/>
              <w:color w:val="auto"/>
              <w:sz w:val="24"/>
              <w:szCs w:val="24"/>
            </w:rPr>
          </w:pPr>
          <w:hyperlink w:anchor="_Toc241837067" w:history="1">
            <w:r w:rsidR="003C31D6" w:rsidRPr="003C31D6">
              <w:rPr>
                <w:rStyle w:val="Hyperlink"/>
                <w:rFonts w:ascii="Times New Roman" w:hAnsi="Times New Roman" w:cs="Times New Roman"/>
                <w:noProof/>
                <w:sz w:val="24"/>
                <w:szCs w:val="24"/>
              </w:rPr>
              <w:t>2</w:t>
            </w:r>
            <w:r w:rsidR="003C31D6" w:rsidRPr="003C31D6">
              <w:rPr>
                <w:rFonts w:ascii="Times New Roman" w:eastAsiaTheme="minorEastAsia" w:hAnsi="Times New Roman" w:cs="Times New Roman"/>
                <w:noProof/>
                <w:color w:val="auto"/>
                <w:sz w:val="24"/>
                <w:szCs w:val="24"/>
              </w:rPr>
              <w:tab/>
            </w:r>
            <w:r w:rsidR="003C31D6" w:rsidRPr="003C31D6">
              <w:rPr>
                <w:rStyle w:val="Hyperlink"/>
                <w:rFonts w:ascii="Times New Roman" w:hAnsi="Times New Roman" w:cs="Times New Roman"/>
                <w:noProof/>
                <w:sz w:val="24"/>
                <w:szCs w:val="24"/>
              </w:rPr>
              <w:t>Asset management</w:t>
            </w:r>
            <w:r w:rsidR="003C31D6" w:rsidRPr="003C31D6">
              <w:rPr>
                <w:rFonts w:ascii="Times New Roman" w:hAnsi="Times New Roman" w:cs="Times New Roman"/>
                <w:noProof/>
                <w:webHidden/>
                <w:sz w:val="24"/>
                <w:szCs w:val="24"/>
              </w:rPr>
              <w:tab/>
            </w:r>
            <w:r w:rsidR="003C31D6" w:rsidRPr="003C31D6">
              <w:rPr>
                <w:rFonts w:ascii="Times New Roman" w:hAnsi="Times New Roman" w:cs="Times New Roman"/>
                <w:noProof/>
                <w:webHidden/>
                <w:sz w:val="24"/>
                <w:szCs w:val="24"/>
              </w:rPr>
              <w:fldChar w:fldCharType="begin"/>
            </w:r>
            <w:r w:rsidR="003C31D6" w:rsidRPr="003C31D6">
              <w:rPr>
                <w:rFonts w:ascii="Times New Roman" w:hAnsi="Times New Roman" w:cs="Times New Roman"/>
                <w:noProof/>
                <w:webHidden/>
                <w:sz w:val="24"/>
                <w:szCs w:val="24"/>
              </w:rPr>
              <w:instrText xml:space="preserve"> PAGEREF _Toc241837067 \h </w:instrText>
            </w:r>
            <w:r w:rsidR="003C31D6" w:rsidRPr="003C31D6">
              <w:rPr>
                <w:rFonts w:ascii="Times New Roman" w:hAnsi="Times New Roman" w:cs="Times New Roman"/>
                <w:noProof/>
                <w:webHidden/>
                <w:sz w:val="24"/>
                <w:szCs w:val="24"/>
              </w:rPr>
            </w:r>
            <w:r w:rsidR="003C31D6" w:rsidRPr="003C31D6">
              <w:rPr>
                <w:rFonts w:ascii="Times New Roman" w:hAnsi="Times New Roman" w:cs="Times New Roman"/>
                <w:noProof/>
                <w:webHidden/>
                <w:sz w:val="24"/>
                <w:szCs w:val="24"/>
              </w:rPr>
              <w:fldChar w:fldCharType="separate"/>
            </w:r>
            <w:r w:rsidR="003C31D6" w:rsidRPr="003C31D6">
              <w:rPr>
                <w:rFonts w:ascii="Times New Roman" w:hAnsi="Times New Roman" w:cs="Times New Roman"/>
                <w:noProof/>
                <w:webHidden/>
                <w:sz w:val="24"/>
                <w:szCs w:val="24"/>
              </w:rPr>
              <w:t>44</w:t>
            </w:r>
            <w:r w:rsidR="003C31D6" w:rsidRPr="003C31D6">
              <w:rPr>
                <w:rFonts w:ascii="Times New Roman" w:hAnsi="Times New Roman" w:cs="Times New Roman"/>
                <w:noProof/>
                <w:webHidden/>
                <w:sz w:val="24"/>
                <w:szCs w:val="24"/>
              </w:rPr>
              <w:fldChar w:fldCharType="end"/>
            </w:r>
          </w:hyperlink>
        </w:p>
        <w:p w14:paraId="00C596F1" w14:textId="6F92003B" w:rsidR="003C31D6" w:rsidRPr="003C31D6" w:rsidRDefault="00532DD8">
          <w:pPr>
            <w:pStyle w:val="TOC2"/>
            <w:tabs>
              <w:tab w:val="left" w:pos="880"/>
              <w:tab w:val="right" w:leader="dot" w:pos="9015"/>
            </w:tabs>
            <w:rPr>
              <w:rFonts w:ascii="Times New Roman" w:eastAsiaTheme="minorEastAsia" w:hAnsi="Times New Roman" w:cs="Times New Roman"/>
              <w:noProof/>
              <w:color w:val="auto"/>
              <w:sz w:val="24"/>
              <w:szCs w:val="24"/>
            </w:rPr>
          </w:pPr>
          <w:hyperlink w:anchor="_Toc241837068" w:history="1">
            <w:r w:rsidR="003C31D6" w:rsidRPr="003C31D6">
              <w:rPr>
                <w:rStyle w:val="Hyperlink"/>
                <w:rFonts w:ascii="Times New Roman" w:hAnsi="Times New Roman" w:cs="Times New Roman"/>
                <w:noProof/>
                <w:sz w:val="24"/>
                <w:szCs w:val="24"/>
              </w:rPr>
              <w:t>2.1</w:t>
            </w:r>
            <w:r w:rsidR="003C31D6" w:rsidRPr="003C31D6">
              <w:rPr>
                <w:rFonts w:ascii="Times New Roman" w:eastAsiaTheme="minorEastAsia" w:hAnsi="Times New Roman" w:cs="Times New Roman"/>
                <w:noProof/>
                <w:color w:val="auto"/>
                <w:sz w:val="24"/>
                <w:szCs w:val="24"/>
              </w:rPr>
              <w:tab/>
            </w:r>
            <w:r w:rsidR="003C31D6" w:rsidRPr="003C31D6">
              <w:rPr>
                <w:rStyle w:val="Hyperlink"/>
                <w:rFonts w:ascii="Times New Roman" w:hAnsi="Times New Roman" w:cs="Times New Roman"/>
                <w:noProof/>
                <w:sz w:val="24"/>
                <w:szCs w:val="24"/>
              </w:rPr>
              <w:t>Maintenance and repairs</w:t>
            </w:r>
            <w:r w:rsidR="003C31D6" w:rsidRPr="003C31D6">
              <w:rPr>
                <w:rFonts w:ascii="Times New Roman" w:hAnsi="Times New Roman" w:cs="Times New Roman"/>
                <w:noProof/>
                <w:webHidden/>
                <w:sz w:val="24"/>
                <w:szCs w:val="24"/>
              </w:rPr>
              <w:tab/>
            </w:r>
            <w:r w:rsidR="003C31D6" w:rsidRPr="003C31D6">
              <w:rPr>
                <w:rFonts w:ascii="Times New Roman" w:hAnsi="Times New Roman" w:cs="Times New Roman"/>
                <w:noProof/>
                <w:webHidden/>
                <w:sz w:val="24"/>
                <w:szCs w:val="24"/>
              </w:rPr>
              <w:fldChar w:fldCharType="begin"/>
            </w:r>
            <w:r w:rsidR="003C31D6" w:rsidRPr="003C31D6">
              <w:rPr>
                <w:rFonts w:ascii="Times New Roman" w:hAnsi="Times New Roman" w:cs="Times New Roman"/>
                <w:noProof/>
                <w:webHidden/>
                <w:sz w:val="24"/>
                <w:szCs w:val="24"/>
              </w:rPr>
              <w:instrText xml:space="preserve"> PAGEREF _Toc241837068 \h </w:instrText>
            </w:r>
            <w:r w:rsidR="003C31D6" w:rsidRPr="003C31D6">
              <w:rPr>
                <w:rFonts w:ascii="Times New Roman" w:hAnsi="Times New Roman" w:cs="Times New Roman"/>
                <w:noProof/>
                <w:webHidden/>
                <w:sz w:val="24"/>
                <w:szCs w:val="24"/>
              </w:rPr>
            </w:r>
            <w:r w:rsidR="003C31D6" w:rsidRPr="003C31D6">
              <w:rPr>
                <w:rFonts w:ascii="Times New Roman" w:hAnsi="Times New Roman" w:cs="Times New Roman"/>
                <w:noProof/>
                <w:webHidden/>
                <w:sz w:val="24"/>
                <w:szCs w:val="24"/>
              </w:rPr>
              <w:fldChar w:fldCharType="separate"/>
            </w:r>
            <w:r w:rsidR="003C31D6" w:rsidRPr="003C31D6">
              <w:rPr>
                <w:rFonts w:ascii="Times New Roman" w:hAnsi="Times New Roman" w:cs="Times New Roman"/>
                <w:noProof/>
                <w:webHidden/>
                <w:sz w:val="24"/>
                <w:szCs w:val="24"/>
              </w:rPr>
              <w:t>44</w:t>
            </w:r>
            <w:r w:rsidR="003C31D6" w:rsidRPr="003C31D6">
              <w:rPr>
                <w:rFonts w:ascii="Times New Roman" w:hAnsi="Times New Roman" w:cs="Times New Roman"/>
                <w:noProof/>
                <w:webHidden/>
                <w:sz w:val="24"/>
                <w:szCs w:val="24"/>
              </w:rPr>
              <w:fldChar w:fldCharType="end"/>
            </w:r>
          </w:hyperlink>
        </w:p>
        <w:p w14:paraId="373C5612" w14:textId="754AD988" w:rsidR="003C31D6" w:rsidRPr="003C31D6" w:rsidRDefault="00532DD8">
          <w:pPr>
            <w:pStyle w:val="TOC1"/>
            <w:tabs>
              <w:tab w:val="left" w:pos="440"/>
              <w:tab w:val="right" w:leader="dot" w:pos="9015"/>
            </w:tabs>
            <w:rPr>
              <w:rFonts w:ascii="Times New Roman" w:eastAsiaTheme="minorEastAsia" w:hAnsi="Times New Roman" w:cs="Times New Roman"/>
              <w:noProof/>
              <w:color w:val="auto"/>
              <w:sz w:val="24"/>
              <w:szCs w:val="24"/>
            </w:rPr>
          </w:pPr>
          <w:hyperlink w:anchor="_Toc241837069" w:history="1">
            <w:r w:rsidR="003C31D6" w:rsidRPr="003C31D6">
              <w:rPr>
                <w:rStyle w:val="Hyperlink"/>
                <w:rFonts w:ascii="Times New Roman" w:hAnsi="Times New Roman" w:cs="Times New Roman"/>
                <w:noProof/>
                <w:sz w:val="24"/>
                <w:szCs w:val="24"/>
              </w:rPr>
              <w:t>3</w:t>
            </w:r>
            <w:r w:rsidR="003C31D6" w:rsidRPr="003C31D6">
              <w:rPr>
                <w:rFonts w:ascii="Times New Roman" w:eastAsiaTheme="minorEastAsia" w:hAnsi="Times New Roman" w:cs="Times New Roman"/>
                <w:noProof/>
                <w:color w:val="auto"/>
                <w:sz w:val="24"/>
                <w:szCs w:val="24"/>
              </w:rPr>
              <w:tab/>
            </w:r>
            <w:r w:rsidR="003C31D6" w:rsidRPr="003C31D6">
              <w:rPr>
                <w:rStyle w:val="Hyperlink"/>
                <w:rFonts w:ascii="Times New Roman" w:hAnsi="Times New Roman" w:cs="Times New Roman"/>
                <w:noProof/>
                <w:sz w:val="24"/>
                <w:szCs w:val="24"/>
              </w:rPr>
              <w:t>Recommendations</w:t>
            </w:r>
            <w:r w:rsidR="003C31D6" w:rsidRPr="003C31D6">
              <w:rPr>
                <w:rFonts w:ascii="Times New Roman" w:hAnsi="Times New Roman" w:cs="Times New Roman"/>
                <w:noProof/>
                <w:webHidden/>
                <w:sz w:val="24"/>
                <w:szCs w:val="24"/>
              </w:rPr>
              <w:tab/>
            </w:r>
            <w:r w:rsidR="003C31D6" w:rsidRPr="003C31D6">
              <w:rPr>
                <w:rFonts w:ascii="Times New Roman" w:hAnsi="Times New Roman" w:cs="Times New Roman"/>
                <w:noProof/>
                <w:webHidden/>
                <w:sz w:val="24"/>
                <w:szCs w:val="24"/>
              </w:rPr>
              <w:fldChar w:fldCharType="begin"/>
            </w:r>
            <w:r w:rsidR="003C31D6" w:rsidRPr="003C31D6">
              <w:rPr>
                <w:rFonts w:ascii="Times New Roman" w:hAnsi="Times New Roman" w:cs="Times New Roman"/>
                <w:noProof/>
                <w:webHidden/>
                <w:sz w:val="24"/>
                <w:szCs w:val="24"/>
              </w:rPr>
              <w:instrText xml:space="preserve"> PAGEREF _Toc241837069 \h </w:instrText>
            </w:r>
            <w:r w:rsidR="003C31D6" w:rsidRPr="003C31D6">
              <w:rPr>
                <w:rFonts w:ascii="Times New Roman" w:hAnsi="Times New Roman" w:cs="Times New Roman"/>
                <w:noProof/>
                <w:webHidden/>
                <w:sz w:val="24"/>
                <w:szCs w:val="24"/>
              </w:rPr>
            </w:r>
            <w:r w:rsidR="003C31D6" w:rsidRPr="003C31D6">
              <w:rPr>
                <w:rFonts w:ascii="Times New Roman" w:hAnsi="Times New Roman" w:cs="Times New Roman"/>
                <w:noProof/>
                <w:webHidden/>
                <w:sz w:val="24"/>
                <w:szCs w:val="24"/>
              </w:rPr>
              <w:fldChar w:fldCharType="separate"/>
            </w:r>
            <w:r w:rsidR="003C31D6" w:rsidRPr="003C31D6">
              <w:rPr>
                <w:rFonts w:ascii="Times New Roman" w:hAnsi="Times New Roman" w:cs="Times New Roman"/>
                <w:noProof/>
                <w:webHidden/>
                <w:sz w:val="24"/>
                <w:szCs w:val="24"/>
              </w:rPr>
              <w:t>47</w:t>
            </w:r>
            <w:r w:rsidR="003C31D6" w:rsidRPr="003C31D6">
              <w:rPr>
                <w:rFonts w:ascii="Times New Roman" w:hAnsi="Times New Roman" w:cs="Times New Roman"/>
                <w:noProof/>
                <w:webHidden/>
                <w:sz w:val="24"/>
                <w:szCs w:val="24"/>
              </w:rPr>
              <w:fldChar w:fldCharType="end"/>
            </w:r>
          </w:hyperlink>
        </w:p>
        <w:p w14:paraId="20BEC510" w14:textId="14717DA1" w:rsidR="003C31D6" w:rsidRPr="003C31D6" w:rsidRDefault="00532DD8">
          <w:pPr>
            <w:pStyle w:val="TOC1"/>
            <w:tabs>
              <w:tab w:val="left" w:pos="440"/>
              <w:tab w:val="right" w:leader="dot" w:pos="9015"/>
            </w:tabs>
            <w:rPr>
              <w:rFonts w:ascii="Times New Roman" w:eastAsiaTheme="minorEastAsia" w:hAnsi="Times New Roman" w:cs="Times New Roman"/>
              <w:noProof/>
              <w:color w:val="auto"/>
              <w:sz w:val="24"/>
              <w:szCs w:val="24"/>
            </w:rPr>
          </w:pPr>
          <w:hyperlink w:anchor="_Toc241837070" w:history="1">
            <w:r w:rsidR="003C31D6" w:rsidRPr="003C31D6">
              <w:rPr>
                <w:rStyle w:val="Hyperlink"/>
                <w:rFonts w:ascii="Times New Roman" w:hAnsi="Times New Roman" w:cs="Times New Roman"/>
                <w:noProof/>
                <w:sz w:val="24"/>
                <w:szCs w:val="24"/>
              </w:rPr>
              <w:t>4</w:t>
            </w:r>
            <w:r w:rsidR="003C31D6" w:rsidRPr="003C31D6">
              <w:rPr>
                <w:rFonts w:ascii="Times New Roman" w:eastAsiaTheme="minorEastAsia" w:hAnsi="Times New Roman" w:cs="Times New Roman"/>
                <w:noProof/>
                <w:color w:val="auto"/>
                <w:sz w:val="24"/>
                <w:szCs w:val="24"/>
              </w:rPr>
              <w:tab/>
            </w:r>
            <w:r w:rsidR="003C31D6" w:rsidRPr="003C31D6">
              <w:rPr>
                <w:rStyle w:val="Hyperlink"/>
                <w:rFonts w:ascii="Times New Roman" w:hAnsi="Times New Roman" w:cs="Times New Roman"/>
                <w:noProof/>
                <w:sz w:val="24"/>
                <w:szCs w:val="24"/>
              </w:rPr>
              <w:t>Annexures</w:t>
            </w:r>
            <w:r w:rsidR="003C31D6" w:rsidRPr="003C31D6">
              <w:rPr>
                <w:rFonts w:ascii="Times New Roman" w:hAnsi="Times New Roman" w:cs="Times New Roman"/>
                <w:noProof/>
                <w:webHidden/>
                <w:sz w:val="24"/>
                <w:szCs w:val="24"/>
              </w:rPr>
              <w:tab/>
            </w:r>
            <w:r w:rsidR="003C31D6" w:rsidRPr="003C31D6">
              <w:rPr>
                <w:rFonts w:ascii="Times New Roman" w:hAnsi="Times New Roman" w:cs="Times New Roman"/>
                <w:noProof/>
                <w:webHidden/>
                <w:sz w:val="24"/>
                <w:szCs w:val="24"/>
              </w:rPr>
              <w:fldChar w:fldCharType="begin"/>
            </w:r>
            <w:r w:rsidR="003C31D6" w:rsidRPr="003C31D6">
              <w:rPr>
                <w:rFonts w:ascii="Times New Roman" w:hAnsi="Times New Roman" w:cs="Times New Roman"/>
                <w:noProof/>
                <w:webHidden/>
                <w:sz w:val="24"/>
                <w:szCs w:val="24"/>
              </w:rPr>
              <w:instrText xml:space="preserve"> PAGEREF _Toc241837070 \h </w:instrText>
            </w:r>
            <w:r w:rsidR="003C31D6" w:rsidRPr="003C31D6">
              <w:rPr>
                <w:rFonts w:ascii="Times New Roman" w:hAnsi="Times New Roman" w:cs="Times New Roman"/>
                <w:noProof/>
                <w:webHidden/>
                <w:sz w:val="24"/>
                <w:szCs w:val="24"/>
              </w:rPr>
            </w:r>
            <w:r w:rsidR="003C31D6" w:rsidRPr="003C31D6">
              <w:rPr>
                <w:rFonts w:ascii="Times New Roman" w:hAnsi="Times New Roman" w:cs="Times New Roman"/>
                <w:noProof/>
                <w:webHidden/>
                <w:sz w:val="24"/>
                <w:szCs w:val="24"/>
              </w:rPr>
              <w:fldChar w:fldCharType="separate"/>
            </w:r>
            <w:r w:rsidR="003C31D6" w:rsidRPr="003C31D6">
              <w:rPr>
                <w:rFonts w:ascii="Times New Roman" w:hAnsi="Times New Roman" w:cs="Times New Roman"/>
                <w:noProof/>
                <w:webHidden/>
                <w:sz w:val="24"/>
                <w:szCs w:val="24"/>
              </w:rPr>
              <w:t>50</w:t>
            </w:r>
            <w:r w:rsidR="003C31D6" w:rsidRPr="003C31D6">
              <w:rPr>
                <w:rFonts w:ascii="Times New Roman" w:hAnsi="Times New Roman" w:cs="Times New Roman"/>
                <w:noProof/>
                <w:webHidden/>
                <w:sz w:val="24"/>
                <w:szCs w:val="24"/>
              </w:rPr>
              <w:fldChar w:fldCharType="end"/>
            </w:r>
          </w:hyperlink>
        </w:p>
        <w:p w14:paraId="492BA1D7" w14:textId="531D91AD" w:rsidR="00E60973" w:rsidRPr="003C31D6" w:rsidRDefault="00E60973" w:rsidP="00E60973">
          <w:pPr>
            <w:spacing w:after="0" w:line="240" w:lineRule="auto"/>
            <w:rPr>
              <w:rFonts w:ascii="Times New Roman" w:hAnsi="Times New Roman" w:cs="Times New Roman"/>
              <w:sz w:val="24"/>
              <w:szCs w:val="24"/>
            </w:rPr>
          </w:pPr>
          <w:r w:rsidRPr="003C31D6">
            <w:rPr>
              <w:rFonts w:ascii="Times New Roman" w:hAnsi="Times New Roman" w:cs="Times New Roman"/>
              <w:b/>
              <w:bCs/>
              <w:noProof/>
              <w:sz w:val="24"/>
              <w:szCs w:val="24"/>
            </w:rPr>
            <w:fldChar w:fldCharType="end"/>
          </w:r>
        </w:p>
      </w:sdtContent>
    </w:sdt>
    <w:p w14:paraId="29EC8043" w14:textId="77777777" w:rsidR="00E60973" w:rsidRPr="00326F11" w:rsidRDefault="00E60973" w:rsidP="00E60973">
      <w:pPr>
        <w:spacing w:after="0" w:line="240" w:lineRule="auto"/>
        <w:rPr>
          <w:rFonts w:ascii="Times New Roman" w:hAnsi="Times New Roman" w:cs="Times New Roman"/>
        </w:rPr>
      </w:pPr>
    </w:p>
    <w:p w14:paraId="710144EE" w14:textId="77777777" w:rsidR="00E60973" w:rsidRPr="00326F11" w:rsidRDefault="00E60973" w:rsidP="00E60973">
      <w:pPr>
        <w:tabs>
          <w:tab w:val="right" w:leader="dot" w:pos="9965"/>
        </w:tabs>
        <w:spacing w:after="30" w:line="245" w:lineRule="auto"/>
        <w:jc w:val="left"/>
        <w:rPr>
          <w:rFonts w:ascii="Times New Roman" w:hAnsi="Times New Roman" w:cs="Times New Roman"/>
        </w:rPr>
      </w:pPr>
    </w:p>
    <w:p w14:paraId="58BE604F" w14:textId="77777777" w:rsidR="00E60973" w:rsidRPr="00326F11" w:rsidRDefault="00E60973" w:rsidP="00E60973">
      <w:pPr>
        <w:tabs>
          <w:tab w:val="right" w:leader="dot" w:pos="9965"/>
        </w:tabs>
        <w:spacing w:after="30" w:line="245" w:lineRule="auto"/>
        <w:jc w:val="left"/>
        <w:rPr>
          <w:rFonts w:ascii="Times New Roman" w:hAnsi="Times New Roman" w:cs="Times New Roman"/>
        </w:rPr>
      </w:pPr>
    </w:p>
    <w:p w14:paraId="1A81AEA9" w14:textId="77777777" w:rsidR="00E60973" w:rsidRPr="00326F11" w:rsidRDefault="00E60973" w:rsidP="00E60973">
      <w:pPr>
        <w:pStyle w:val="Frontmattertitle"/>
        <w:pageBreakBefore/>
        <w:spacing w:after="0" w:line="240" w:lineRule="auto"/>
        <w:rPr>
          <w:rFonts w:ascii="Times New Roman" w:hAnsi="Times New Roman" w:cs="Times New Roman"/>
          <w:sz w:val="24"/>
          <w:szCs w:val="24"/>
        </w:rPr>
      </w:pPr>
      <w:r w:rsidRPr="00326F11">
        <w:rPr>
          <w:rFonts w:ascii="Times New Roman" w:hAnsi="Times New Roman" w:cs="Times New Roman"/>
          <w:sz w:val="24"/>
          <w:szCs w:val="24"/>
        </w:rPr>
        <w:lastRenderedPageBreak/>
        <w:t>List of acronyms</w:t>
      </w:r>
    </w:p>
    <w:p w14:paraId="7C165BD0" w14:textId="77777777" w:rsidR="00E60973" w:rsidRPr="00326F11" w:rsidRDefault="00E60973" w:rsidP="00E60973">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GOU</w:t>
      </w:r>
      <w:r w:rsidRPr="00326F11">
        <w:rPr>
          <w:rFonts w:ascii="Times New Roman" w:hAnsi="Times New Roman" w:cs="Times New Roman"/>
          <w:sz w:val="24"/>
          <w:szCs w:val="24"/>
        </w:rPr>
        <w:tab/>
        <w:t>Government of Uganda</w:t>
      </w:r>
    </w:p>
    <w:p w14:paraId="00CD3347" w14:textId="77777777" w:rsidR="00E60973" w:rsidRPr="00326F11" w:rsidRDefault="00E60973" w:rsidP="00E60973">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HC</w:t>
      </w:r>
      <w:r w:rsidRPr="00326F11">
        <w:rPr>
          <w:rFonts w:ascii="Times New Roman" w:hAnsi="Times New Roman" w:cs="Times New Roman"/>
          <w:sz w:val="24"/>
          <w:szCs w:val="24"/>
        </w:rPr>
        <w:tab/>
        <w:t>Health centre</w:t>
      </w:r>
    </w:p>
    <w:p w14:paraId="5B34CFE2" w14:textId="77777777" w:rsidR="00E60973" w:rsidRPr="00326F11" w:rsidRDefault="00E60973" w:rsidP="00E60973">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ICT</w:t>
      </w:r>
      <w:r w:rsidRPr="00326F11">
        <w:rPr>
          <w:rFonts w:ascii="Times New Roman" w:hAnsi="Times New Roman" w:cs="Times New Roman"/>
          <w:sz w:val="24"/>
          <w:szCs w:val="24"/>
        </w:rPr>
        <w:tab/>
        <w:t>Information and communications technology</w:t>
      </w:r>
    </w:p>
    <w:p w14:paraId="1417E793" w14:textId="77777777" w:rsidR="00E60973" w:rsidRPr="00326F11" w:rsidRDefault="00E60973" w:rsidP="00E60973">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IFMIS</w:t>
      </w:r>
      <w:r w:rsidRPr="00326F11">
        <w:rPr>
          <w:rFonts w:ascii="Times New Roman" w:hAnsi="Times New Roman" w:cs="Times New Roman"/>
          <w:sz w:val="24"/>
          <w:szCs w:val="24"/>
        </w:rPr>
        <w:tab/>
        <w:t>Integrated Financial Management Information System</w:t>
      </w:r>
    </w:p>
    <w:p w14:paraId="741BA281" w14:textId="77777777" w:rsidR="00E60973" w:rsidRPr="00326F11" w:rsidRDefault="00E60973" w:rsidP="00E60973">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KCCA</w:t>
      </w:r>
      <w:r w:rsidRPr="00326F11">
        <w:rPr>
          <w:rFonts w:ascii="Times New Roman" w:hAnsi="Times New Roman" w:cs="Times New Roman"/>
          <w:sz w:val="24"/>
          <w:szCs w:val="24"/>
        </w:rPr>
        <w:tab/>
        <w:t>Kampala Capital City Authority</w:t>
      </w:r>
    </w:p>
    <w:p w14:paraId="6336203A" w14:textId="77777777" w:rsidR="00E60973" w:rsidRPr="00326F11" w:rsidRDefault="00E60973" w:rsidP="00E60973">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LGFC</w:t>
      </w:r>
      <w:r w:rsidRPr="00326F11">
        <w:rPr>
          <w:rFonts w:ascii="Times New Roman" w:hAnsi="Times New Roman" w:cs="Times New Roman"/>
          <w:sz w:val="24"/>
          <w:szCs w:val="24"/>
        </w:rPr>
        <w:tab/>
        <w:t>Local Government Finance Commission</w:t>
      </w:r>
    </w:p>
    <w:p w14:paraId="2E7F4A88" w14:textId="77777777" w:rsidR="00E60973" w:rsidRPr="00326F11" w:rsidRDefault="00E60973" w:rsidP="00E60973">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MAAIF</w:t>
      </w:r>
      <w:r w:rsidRPr="00326F11">
        <w:rPr>
          <w:rFonts w:ascii="Times New Roman" w:hAnsi="Times New Roman" w:cs="Times New Roman"/>
          <w:sz w:val="24"/>
          <w:szCs w:val="24"/>
        </w:rPr>
        <w:tab/>
        <w:t>Ministry of Agriculture, Animal Industry and Fisheries</w:t>
      </w:r>
    </w:p>
    <w:p w14:paraId="645B07BD" w14:textId="77777777" w:rsidR="00E60973" w:rsidRPr="00326F11" w:rsidRDefault="00E60973" w:rsidP="00E60973">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MDA</w:t>
      </w:r>
      <w:r w:rsidRPr="00326F11">
        <w:rPr>
          <w:rFonts w:ascii="Times New Roman" w:hAnsi="Times New Roman" w:cs="Times New Roman"/>
          <w:sz w:val="24"/>
          <w:szCs w:val="24"/>
        </w:rPr>
        <w:tab/>
        <w:t>Ministry, department or agency</w:t>
      </w:r>
    </w:p>
    <w:p w14:paraId="1344D0AE" w14:textId="77777777" w:rsidR="00E60973" w:rsidRPr="00326F11" w:rsidRDefault="00E60973" w:rsidP="00E60973">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MoDVA</w:t>
      </w:r>
      <w:r w:rsidRPr="00326F11">
        <w:rPr>
          <w:rFonts w:ascii="Times New Roman" w:hAnsi="Times New Roman" w:cs="Times New Roman"/>
          <w:sz w:val="24"/>
          <w:szCs w:val="24"/>
        </w:rPr>
        <w:tab/>
        <w:t>Ministry of Defence and Veteran Affairs</w:t>
      </w:r>
    </w:p>
    <w:p w14:paraId="52064FB8" w14:textId="77777777" w:rsidR="00E60973" w:rsidRPr="00326F11" w:rsidRDefault="00E60973" w:rsidP="00E60973">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MoES</w:t>
      </w:r>
      <w:r w:rsidRPr="00326F11">
        <w:rPr>
          <w:rFonts w:ascii="Times New Roman" w:hAnsi="Times New Roman" w:cs="Times New Roman"/>
          <w:sz w:val="24"/>
          <w:szCs w:val="24"/>
        </w:rPr>
        <w:tab/>
        <w:t>Ministry of Education and Sports</w:t>
      </w:r>
    </w:p>
    <w:p w14:paraId="572D1BA3" w14:textId="77777777" w:rsidR="00E60973" w:rsidRPr="00326F11" w:rsidRDefault="00E60973" w:rsidP="00E60973">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MOES</w:t>
      </w:r>
      <w:r w:rsidRPr="00326F11">
        <w:rPr>
          <w:rFonts w:ascii="Times New Roman" w:hAnsi="Times New Roman" w:cs="Times New Roman"/>
          <w:sz w:val="24"/>
          <w:szCs w:val="24"/>
        </w:rPr>
        <w:tab/>
        <w:t>Ministry of Education and Sports (as engraved)</w:t>
      </w:r>
    </w:p>
    <w:p w14:paraId="788A153A" w14:textId="77777777" w:rsidR="00E60973" w:rsidRPr="00326F11" w:rsidRDefault="00E60973" w:rsidP="00E60973">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MoFPED</w:t>
      </w:r>
      <w:r w:rsidRPr="00326F11">
        <w:rPr>
          <w:rFonts w:ascii="Times New Roman" w:hAnsi="Times New Roman" w:cs="Times New Roman"/>
          <w:sz w:val="24"/>
          <w:szCs w:val="24"/>
        </w:rPr>
        <w:tab/>
        <w:t>Ministry of Finance, Planning and Economic Development</w:t>
      </w:r>
    </w:p>
    <w:p w14:paraId="645D4A2E" w14:textId="77777777" w:rsidR="00E60973" w:rsidRPr="00326F11" w:rsidRDefault="00E60973" w:rsidP="00E60973">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MoGLSD</w:t>
      </w:r>
      <w:r w:rsidRPr="00326F11">
        <w:rPr>
          <w:rFonts w:ascii="Times New Roman" w:hAnsi="Times New Roman" w:cs="Times New Roman"/>
          <w:sz w:val="24"/>
          <w:szCs w:val="24"/>
        </w:rPr>
        <w:tab/>
        <w:t>Ministry of Gender, Labour and Social Development</w:t>
      </w:r>
    </w:p>
    <w:p w14:paraId="69F3A724" w14:textId="77777777" w:rsidR="00E60973" w:rsidRPr="00326F11" w:rsidRDefault="00E60973" w:rsidP="00E60973">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MoH</w:t>
      </w:r>
      <w:r w:rsidRPr="00326F11">
        <w:rPr>
          <w:rFonts w:ascii="Times New Roman" w:hAnsi="Times New Roman" w:cs="Times New Roman"/>
          <w:sz w:val="24"/>
          <w:szCs w:val="24"/>
        </w:rPr>
        <w:tab/>
        <w:t>Ministry of Health</w:t>
      </w:r>
    </w:p>
    <w:p w14:paraId="43600784" w14:textId="77777777" w:rsidR="00E60973" w:rsidRPr="00326F11" w:rsidRDefault="00E60973" w:rsidP="00E60973">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MOH</w:t>
      </w:r>
      <w:r w:rsidRPr="00326F11">
        <w:rPr>
          <w:rFonts w:ascii="Times New Roman" w:hAnsi="Times New Roman" w:cs="Times New Roman"/>
          <w:sz w:val="24"/>
          <w:szCs w:val="24"/>
        </w:rPr>
        <w:tab/>
        <w:t>Ministry of Health (as engraved)</w:t>
      </w:r>
    </w:p>
    <w:p w14:paraId="560D1AF5" w14:textId="77777777" w:rsidR="00E60973" w:rsidRPr="00326F11" w:rsidRDefault="00E60973" w:rsidP="00E60973">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MoLG</w:t>
      </w:r>
      <w:r w:rsidRPr="00326F11">
        <w:rPr>
          <w:rFonts w:ascii="Times New Roman" w:hAnsi="Times New Roman" w:cs="Times New Roman"/>
          <w:sz w:val="24"/>
          <w:szCs w:val="24"/>
        </w:rPr>
        <w:tab/>
        <w:t>Ministry of Local Government</w:t>
      </w:r>
    </w:p>
    <w:p w14:paraId="4FD01832" w14:textId="77777777" w:rsidR="00E60973" w:rsidRPr="00326F11" w:rsidRDefault="00E60973" w:rsidP="00E60973">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MoLHUD</w:t>
      </w:r>
      <w:r w:rsidRPr="00326F11">
        <w:rPr>
          <w:rFonts w:ascii="Times New Roman" w:hAnsi="Times New Roman" w:cs="Times New Roman"/>
          <w:sz w:val="24"/>
          <w:szCs w:val="24"/>
        </w:rPr>
        <w:tab/>
        <w:t>Ministry of Lands, Housing and Urban Development</w:t>
      </w:r>
    </w:p>
    <w:p w14:paraId="7D3D2548" w14:textId="77777777" w:rsidR="00E60973" w:rsidRPr="00326F11" w:rsidRDefault="00E60973" w:rsidP="00E60973">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MoPS</w:t>
      </w:r>
      <w:r w:rsidRPr="00326F11">
        <w:rPr>
          <w:rFonts w:ascii="Times New Roman" w:hAnsi="Times New Roman" w:cs="Times New Roman"/>
          <w:sz w:val="24"/>
          <w:szCs w:val="24"/>
        </w:rPr>
        <w:tab/>
        <w:t>Ministry of Public Service</w:t>
      </w:r>
    </w:p>
    <w:p w14:paraId="2DCC234F" w14:textId="77777777" w:rsidR="00E60973" w:rsidRPr="00326F11" w:rsidRDefault="00E60973" w:rsidP="00E60973">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MoWE</w:t>
      </w:r>
      <w:r w:rsidRPr="00326F11">
        <w:rPr>
          <w:rFonts w:ascii="Times New Roman" w:hAnsi="Times New Roman" w:cs="Times New Roman"/>
          <w:sz w:val="24"/>
          <w:szCs w:val="24"/>
        </w:rPr>
        <w:tab/>
        <w:t>Ministry of Water and Environment</w:t>
      </w:r>
    </w:p>
    <w:p w14:paraId="0B7353C3" w14:textId="77777777" w:rsidR="00E60973" w:rsidRPr="00326F11" w:rsidRDefault="00E60973" w:rsidP="00E60973">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MoWT</w:t>
      </w:r>
      <w:r w:rsidRPr="00326F11">
        <w:rPr>
          <w:rFonts w:ascii="Times New Roman" w:hAnsi="Times New Roman" w:cs="Times New Roman"/>
          <w:sz w:val="24"/>
          <w:szCs w:val="24"/>
        </w:rPr>
        <w:tab/>
        <w:t>Ministry of Works and Transport</w:t>
      </w:r>
    </w:p>
    <w:p w14:paraId="62610CF2" w14:textId="77777777" w:rsidR="00E60973" w:rsidRPr="00326F11" w:rsidRDefault="00E60973" w:rsidP="00E60973">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NEMA</w:t>
      </w:r>
      <w:r w:rsidRPr="00326F11">
        <w:rPr>
          <w:rFonts w:ascii="Times New Roman" w:hAnsi="Times New Roman" w:cs="Times New Roman"/>
          <w:sz w:val="24"/>
          <w:szCs w:val="24"/>
        </w:rPr>
        <w:tab/>
        <w:t>National Environment Management Authority</w:t>
      </w:r>
    </w:p>
    <w:p w14:paraId="403A8717" w14:textId="77777777" w:rsidR="00E60973" w:rsidRPr="00326F11" w:rsidRDefault="00E60973" w:rsidP="00E60973">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OAG</w:t>
      </w:r>
      <w:r w:rsidRPr="00326F11">
        <w:rPr>
          <w:rFonts w:ascii="Times New Roman" w:hAnsi="Times New Roman" w:cs="Times New Roman"/>
          <w:sz w:val="24"/>
          <w:szCs w:val="24"/>
        </w:rPr>
        <w:tab/>
        <w:t>Office of the Auditor General</w:t>
      </w:r>
    </w:p>
    <w:p w14:paraId="205D5BC4" w14:textId="77777777" w:rsidR="00E60973" w:rsidRPr="00326F11" w:rsidRDefault="00E60973" w:rsidP="00E60973">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OPM</w:t>
      </w:r>
      <w:r w:rsidRPr="00326F11">
        <w:rPr>
          <w:rFonts w:ascii="Times New Roman" w:hAnsi="Times New Roman" w:cs="Times New Roman"/>
          <w:sz w:val="24"/>
          <w:szCs w:val="24"/>
        </w:rPr>
        <w:tab/>
        <w:t>Office of the Prime Minister</w:t>
      </w:r>
    </w:p>
    <w:p w14:paraId="389642F3" w14:textId="77777777" w:rsidR="00E60973" w:rsidRPr="00326F11" w:rsidRDefault="00E60973" w:rsidP="00E60973">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PforR</w:t>
      </w:r>
      <w:r w:rsidRPr="00326F11">
        <w:rPr>
          <w:rFonts w:ascii="Times New Roman" w:hAnsi="Times New Roman" w:cs="Times New Roman"/>
          <w:sz w:val="24"/>
          <w:szCs w:val="24"/>
        </w:rPr>
        <w:tab/>
        <w:t>Program-for-Results</w:t>
      </w:r>
    </w:p>
    <w:p w14:paraId="77932876" w14:textId="77777777" w:rsidR="00E60973" w:rsidRPr="00326F11" w:rsidRDefault="00E60973" w:rsidP="00E60973">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PPDA</w:t>
      </w:r>
      <w:r w:rsidRPr="00326F11">
        <w:rPr>
          <w:rFonts w:ascii="Times New Roman" w:hAnsi="Times New Roman" w:cs="Times New Roman"/>
          <w:sz w:val="24"/>
          <w:szCs w:val="24"/>
        </w:rPr>
        <w:tab/>
        <w:t>Public Procurement and Disposal of Public Assets Authority</w:t>
      </w:r>
    </w:p>
    <w:p w14:paraId="63841BF2" w14:textId="77777777" w:rsidR="00E60973" w:rsidRPr="00326F11" w:rsidRDefault="00E60973" w:rsidP="00E60973">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RCU</w:t>
      </w:r>
      <w:r w:rsidRPr="00326F11">
        <w:rPr>
          <w:rFonts w:ascii="Times New Roman" w:hAnsi="Times New Roman" w:cs="Times New Roman"/>
          <w:sz w:val="24"/>
          <w:szCs w:val="24"/>
        </w:rPr>
        <w:tab/>
        <w:t>Reform Coordination Unit</w:t>
      </w:r>
    </w:p>
    <w:p w14:paraId="5E30EE1A" w14:textId="77777777" w:rsidR="00E60973" w:rsidRPr="00326F11" w:rsidRDefault="00E60973" w:rsidP="00E60973">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TELA</w:t>
      </w:r>
      <w:r w:rsidRPr="00326F11">
        <w:rPr>
          <w:rFonts w:ascii="Times New Roman" w:hAnsi="Times New Roman" w:cs="Times New Roman"/>
          <w:sz w:val="24"/>
          <w:szCs w:val="24"/>
        </w:rPr>
        <w:tab/>
        <w:t>Teacher Effectiveness and Learner Assessment</w:t>
      </w:r>
    </w:p>
    <w:p w14:paraId="162B3776" w14:textId="77777777" w:rsidR="00E60973" w:rsidRPr="00326F11" w:rsidRDefault="00E60973" w:rsidP="00E60973">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UBTS</w:t>
      </w:r>
      <w:r w:rsidRPr="00326F11">
        <w:rPr>
          <w:rFonts w:ascii="Times New Roman" w:hAnsi="Times New Roman" w:cs="Times New Roman"/>
          <w:sz w:val="24"/>
          <w:szCs w:val="24"/>
        </w:rPr>
        <w:tab/>
        <w:t>Uganda Blood Transfusion Services</w:t>
      </w:r>
    </w:p>
    <w:p w14:paraId="12FB5F72" w14:textId="77777777" w:rsidR="00E60973" w:rsidRPr="00326F11" w:rsidRDefault="00E60973" w:rsidP="00E60973">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UgIFT</w:t>
      </w:r>
      <w:r w:rsidRPr="00326F11">
        <w:rPr>
          <w:rFonts w:ascii="Times New Roman" w:hAnsi="Times New Roman" w:cs="Times New Roman"/>
          <w:sz w:val="24"/>
          <w:szCs w:val="24"/>
        </w:rPr>
        <w:tab/>
        <w:t>Uganda Intergovernmental Fiscal Transfer</w:t>
      </w:r>
    </w:p>
    <w:p w14:paraId="50894705" w14:textId="77777777" w:rsidR="00E60973" w:rsidRPr="00326F11" w:rsidRDefault="00E60973" w:rsidP="00E60973">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UGX</w:t>
      </w:r>
      <w:r w:rsidRPr="00326F11">
        <w:rPr>
          <w:rFonts w:ascii="Times New Roman" w:hAnsi="Times New Roman" w:cs="Times New Roman"/>
          <w:sz w:val="24"/>
          <w:szCs w:val="24"/>
        </w:rPr>
        <w:tab/>
        <w:t>Uganda shillings</w:t>
      </w:r>
    </w:p>
    <w:p w14:paraId="3D7663E8" w14:textId="77777777" w:rsidR="00E60973" w:rsidRPr="00326F11" w:rsidRDefault="00E60973" w:rsidP="00E60973">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UPS</w:t>
      </w:r>
      <w:r w:rsidRPr="00326F11">
        <w:rPr>
          <w:rFonts w:ascii="Times New Roman" w:hAnsi="Times New Roman" w:cs="Times New Roman"/>
          <w:sz w:val="24"/>
          <w:szCs w:val="24"/>
        </w:rPr>
        <w:tab/>
        <w:t>Uninterruptible power supply</w:t>
      </w:r>
    </w:p>
    <w:p w14:paraId="01E39400" w14:textId="77777777" w:rsidR="00E60973" w:rsidRPr="00326F11" w:rsidRDefault="00E60973" w:rsidP="00E60973">
      <w:pPr>
        <w:pStyle w:val="Heading1"/>
        <w:pageBreakBefore/>
        <w:spacing w:before="0" w:line="240" w:lineRule="auto"/>
        <w:rPr>
          <w:rFonts w:ascii="Times New Roman" w:hAnsi="Times New Roman" w:cs="Times New Roman"/>
        </w:rPr>
      </w:pPr>
      <w:bookmarkStart w:id="3" w:name="heading_1"/>
      <w:bookmarkStart w:id="4" w:name="_Toc241520594"/>
      <w:bookmarkStart w:id="5" w:name="_Toc241837019"/>
      <w:r w:rsidRPr="00326F11">
        <w:rPr>
          <w:rFonts w:ascii="Times New Roman" w:hAnsi="Times New Roman" w:cs="Times New Roman"/>
        </w:rPr>
        <w:lastRenderedPageBreak/>
        <w:t>Executive summary</w:t>
      </w:r>
      <w:bookmarkEnd w:id="3"/>
      <w:bookmarkEnd w:id="4"/>
      <w:bookmarkEnd w:id="5"/>
    </w:p>
    <w:p w14:paraId="12B179E0" w14:textId="77777777" w:rsidR="00E60973" w:rsidRDefault="00E60973" w:rsidP="00E60973">
      <w:pPr>
        <w:spacing w:after="0" w:line="240" w:lineRule="auto"/>
        <w:rPr>
          <w:rFonts w:ascii="Times New Roman" w:hAnsi="Times New Roman" w:cs="Times New Roman"/>
          <w:sz w:val="24"/>
          <w:szCs w:val="24"/>
        </w:rPr>
      </w:pPr>
    </w:p>
    <w:p w14:paraId="3D9D50DB" w14:textId="77777777" w:rsidR="00E60973" w:rsidRDefault="00E60973" w:rsidP="00E60973">
      <w:pPr>
        <w:spacing w:after="0" w:line="240" w:lineRule="auto"/>
        <w:rPr>
          <w:rFonts w:ascii="Times New Roman" w:hAnsi="Times New Roman" w:cs="Times New Roman"/>
          <w:sz w:val="24"/>
          <w:szCs w:val="24"/>
        </w:rPr>
      </w:pPr>
    </w:p>
    <w:p w14:paraId="5733C12A" w14:textId="77777777" w:rsidR="00E60973" w:rsidRDefault="00E60973" w:rsidP="00E60973">
      <w:pPr>
        <w:spacing w:after="0" w:line="240" w:lineRule="auto"/>
        <w:rPr>
          <w:rFonts w:ascii="Times New Roman" w:hAnsi="Times New Roman" w:cs="Times New Roman"/>
          <w:sz w:val="24"/>
          <w:szCs w:val="24"/>
        </w:rPr>
      </w:pPr>
    </w:p>
    <w:p w14:paraId="77865FC4" w14:textId="77777777" w:rsidR="00E60973" w:rsidRDefault="00E60973" w:rsidP="00E60973">
      <w:pPr>
        <w:spacing w:after="0" w:line="240" w:lineRule="auto"/>
        <w:rPr>
          <w:rFonts w:ascii="Times New Roman" w:hAnsi="Times New Roman" w:cs="Times New Roman"/>
          <w:sz w:val="24"/>
          <w:szCs w:val="24"/>
        </w:rPr>
      </w:pPr>
    </w:p>
    <w:p w14:paraId="7914D78A" w14:textId="77777777" w:rsidR="00E60973" w:rsidRPr="00326F11" w:rsidRDefault="00E60973" w:rsidP="00E60973">
      <w:pPr>
        <w:spacing w:after="0" w:line="240" w:lineRule="auto"/>
        <w:rPr>
          <w:rFonts w:ascii="Times New Roman" w:hAnsi="Times New Roman" w:cs="Times New Roman"/>
          <w:sz w:val="24"/>
          <w:szCs w:val="24"/>
        </w:rPr>
      </w:pPr>
    </w:p>
    <w:p w14:paraId="2F9DB45B" w14:textId="77777777" w:rsidR="00E60973" w:rsidRPr="00326F11" w:rsidRDefault="00E60973" w:rsidP="00E60973">
      <w:pPr>
        <w:pStyle w:val="Heading1"/>
        <w:pageBreakBefore/>
        <w:numPr>
          <w:ilvl w:val="0"/>
          <w:numId w:val="1"/>
        </w:numPr>
        <w:shd w:val="clear" w:color="auto" w:fill="B4C6E7" w:themeFill="accent5" w:themeFillTint="66"/>
        <w:spacing w:before="0" w:line="240" w:lineRule="auto"/>
        <w:ind w:left="540" w:hanging="540"/>
        <w:jc w:val="left"/>
        <w:rPr>
          <w:rFonts w:ascii="Times New Roman" w:hAnsi="Times New Roman" w:cs="Times New Roman"/>
        </w:rPr>
      </w:pPr>
      <w:bookmarkStart w:id="6" w:name="heading_2"/>
      <w:bookmarkStart w:id="7" w:name="_Toc241520595"/>
      <w:bookmarkStart w:id="8" w:name="_Toc241837020"/>
      <w:r w:rsidRPr="00326F11">
        <w:rPr>
          <w:rFonts w:ascii="Times New Roman" w:hAnsi="Times New Roman" w:cs="Times New Roman"/>
        </w:rPr>
        <w:lastRenderedPageBreak/>
        <w:t>Introduction and background</w:t>
      </w:r>
      <w:bookmarkEnd w:id="6"/>
      <w:bookmarkEnd w:id="7"/>
      <w:bookmarkEnd w:id="8"/>
    </w:p>
    <w:p w14:paraId="501CDE33" w14:textId="77777777" w:rsidR="00E60973" w:rsidRPr="00326F11" w:rsidRDefault="00E60973" w:rsidP="00E60973">
      <w:pPr>
        <w:spacing w:after="0" w:line="240" w:lineRule="auto"/>
        <w:rPr>
          <w:rFonts w:ascii="Times New Roman" w:hAnsi="Times New Roman" w:cs="Times New Roman"/>
          <w:sz w:val="24"/>
          <w:szCs w:val="24"/>
        </w:rPr>
      </w:pPr>
      <w:bookmarkStart w:id="9" w:name="heading_3"/>
      <w:bookmarkStart w:id="10" w:name="_Toc241520596"/>
    </w:p>
    <w:p w14:paraId="7E852DE1" w14:textId="77777777" w:rsidR="00E60973" w:rsidRPr="00326F11" w:rsidRDefault="00E60973" w:rsidP="00E60973">
      <w:pPr>
        <w:pStyle w:val="Heading2"/>
        <w:numPr>
          <w:ilvl w:val="1"/>
          <w:numId w:val="1"/>
        </w:numPr>
        <w:spacing w:before="0" w:line="240" w:lineRule="auto"/>
        <w:ind w:left="540" w:hanging="540"/>
        <w:jc w:val="left"/>
        <w:rPr>
          <w:rFonts w:ascii="Times New Roman" w:hAnsi="Times New Roman" w:cs="Times New Roman"/>
        </w:rPr>
      </w:pPr>
      <w:bookmarkStart w:id="11" w:name="_Toc241837021"/>
      <w:r w:rsidRPr="00326F11">
        <w:rPr>
          <w:rFonts w:ascii="Times New Roman" w:hAnsi="Times New Roman" w:cs="Times New Roman"/>
        </w:rPr>
        <w:t>Introduction</w:t>
      </w:r>
      <w:bookmarkEnd w:id="9"/>
      <w:bookmarkEnd w:id="10"/>
      <w:bookmarkEnd w:id="11"/>
    </w:p>
    <w:p w14:paraId="563E0B65" w14:textId="77777777" w:rsidR="00E60973" w:rsidRPr="000A222A" w:rsidRDefault="00E60973" w:rsidP="00E60973">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This report presents the findings of the UgIFT asset verification undertaken by the Ministry of Finance, Planning and Economic Development as part of programme closure activities. It sets out the status of the assets provided by the programme to the targeted national institutions responsible for supporting the implementation</w:t>
      </w:r>
      <w:r w:rsidRPr="000A222A">
        <w:rPr>
          <w:rFonts w:ascii="Times New Roman" w:eastAsia="Arial Narrow" w:hAnsi="Times New Roman" w:cs="Times New Roman"/>
          <w:sz w:val="24"/>
          <w:szCs w:val="24"/>
          <w:vertAlign w:val="superscript"/>
        </w:rPr>
        <w:footnoteReference w:id="1"/>
      </w:r>
      <w:r w:rsidRPr="000A222A">
        <w:rPr>
          <w:rFonts w:ascii="Times New Roman" w:eastAsia="Arial Narrow" w:hAnsi="Times New Roman" w:cs="Times New Roman"/>
          <w:sz w:val="24"/>
          <w:szCs w:val="24"/>
        </w:rPr>
        <w:t xml:space="preserve"> of the programme, Blood Banks and local governments specifically targeting seed secondary schools and health facilities upgraded from Health Centre II to Health Centre III. </w:t>
      </w:r>
      <w:bookmarkStart w:id="12" w:name="bookmark=id.dy5u3evqas0h" w:colFirst="0" w:colLast="0"/>
      <w:bookmarkEnd w:id="12"/>
    </w:p>
    <w:p w14:paraId="254808DF" w14:textId="77777777" w:rsidR="00E60973" w:rsidRPr="00326F11" w:rsidRDefault="00E60973" w:rsidP="00E60973">
      <w:pPr>
        <w:spacing w:after="0" w:line="240" w:lineRule="auto"/>
        <w:rPr>
          <w:rFonts w:ascii="Times New Roman" w:hAnsi="Times New Roman" w:cs="Times New Roman"/>
        </w:rPr>
      </w:pPr>
    </w:p>
    <w:p w14:paraId="57890B0F" w14:textId="77777777" w:rsidR="00E60973" w:rsidRPr="00326F11" w:rsidRDefault="00E60973" w:rsidP="00E60973">
      <w:pPr>
        <w:pStyle w:val="Heading2"/>
        <w:numPr>
          <w:ilvl w:val="1"/>
          <w:numId w:val="1"/>
        </w:numPr>
        <w:spacing w:before="0" w:line="240" w:lineRule="auto"/>
        <w:ind w:left="540" w:hanging="540"/>
        <w:jc w:val="left"/>
        <w:rPr>
          <w:rFonts w:ascii="Times New Roman" w:hAnsi="Times New Roman" w:cs="Times New Roman"/>
        </w:rPr>
      </w:pPr>
      <w:bookmarkStart w:id="13" w:name="heading_4"/>
      <w:bookmarkStart w:id="14" w:name="_Toc241520597"/>
      <w:bookmarkStart w:id="15" w:name="_Toc241837022"/>
      <w:r w:rsidRPr="00326F11">
        <w:rPr>
          <w:rFonts w:ascii="Times New Roman" w:hAnsi="Times New Roman" w:cs="Times New Roman"/>
        </w:rPr>
        <w:t>Background to the verification</w:t>
      </w:r>
      <w:bookmarkEnd w:id="13"/>
      <w:bookmarkEnd w:id="14"/>
      <w:bookmarkEnd w:id="15"/>
    </w:p>
    <w:p w14:paraId="3F7A1332" w14:textId="77777777" w:rsidR="00E60973" w:rsidRPr="00A7746B" w:rsidRDefault="00E60973" w:rsidP="00E60973">
      <w:pPr>
        <w:spacing w:after="0" w:line="240" w:lineRule="auto"/>
        <w:rPr>
          <w:rFonts w:ascii="Times New Roman" w:hAnsi="Times New Roman" w:cs="Times New Roman"/>
          <w:sz w:val="24"/>
          <w:szCs w:val="24"/>
        </w:rPr>
      </w:pPr>
    </w:p>
    <w:p w14:paraId="493F2959" w14:textId="77777777" w:rsidR="00E60973" w:rsidRPr="00A7746B" w:rsidRDefault="00E60973" w:rsidP="00E60973">
      <w:pPr>
        <w:spacing w:after="0" w:line="240" w:lineRule="auto"/>
        <w:rPr>
          <w:rFonts w:ascii="Times New Roman" w:eastAsia="Arial Narrow" w:hAnsi="Times New Roman" w:cs="Times New Roman"/>
          <w:sz w:val="24"/>
          <w:szCs w:val="24"/>
        </w:rPr>
      </w:pPr>
      <w:r w:rsidRPr="00A7746B">
        <w:rPr>
          <w:rFonts w:ascii="Times New Roman" w:eastAsia="Arial Narrow" w:hAnsi="Times New Roman" w:cs="Times New Roman"/>
          <w:sz w:val="24"/>
          <w:szCs w:val="24"/>
        </w:rPr>
        <w:t xml:space="preserve">The Uganda Intergovernmental Fiscal Transfers (UgIFT) Programme is a government programme implemented through a Programme-for-Results (PforR) launched and aligned with the broader IGFT Reform Programme (2015). UgIFT 1.0 began with US$200 million in FY2017/18, supporting Education and Health. This was later expanded through additional financing of US$300 million, including US$240 million in credit and US$60 million in grants, with US$50 million from the IDA Refugee Support Window, expanding beyond Education and Health to water and Environment and Agriculture (micro-scale irrigation) making the overall funding total of US$500 million. </w:t>
      </w:r>
    </w:p>
    <w:p w14:paraId="1722206A" w14:textId="77777777" w:rsidR="00E60973" w:rsidRPr="00A7746B" w:rsidRDefault="00E60973" w:rsidP="00E60973">
      <w:pPr>
        <w:spacing w:after="0" w:line="240" w:lineRule="auto"/>
        <w:rPr>
          <w:rFonts w:ascii="Times New Roman" w:eastAsia="Arial Narrow" w:hAnsi="Times New Roman" w:cs="Times New Roman"/>
          <w:sz w:val="24"/>
          <w:szCs w:val="24"/>
        </w:rPr>
      </w:pPr>
    </w:p>
    <w:p w14:paraId="13423743" w14:textId="77777777" w:rsidR="00E60973" w:rsidRPr="00A7746B" w:rsidRDefault="00E60973" w:rsidP="00E60973">
      <w:pPr>
        <w:spacing w:after="0" w:line="240" w:lineRule="auto"/>
        <w:rPr>
          <w:rFonts w:ascii="Times New Roman" w:eastAsia="Arial Narrow" w:hAnsi="Times New Roman" w:cs="Times New Roman"/>
          <w:sz w:val="24"/>
          <w:szCs w:val="24"/>
        </w:rPr>
      </w:pPr>
      <w:r w:rsidRPr="00A7746B">
        <w:rPr>
          <w:rFonts w:ascii="Times New Roman" w:eastAsia="Arial Narrow" w:hAnsi="Times New Roman" w:cs="Times New Roman"/>
          <w:sz w:val="24"/>
          <w:szCs w:val="24"/>
        </w:rPr>
        <w:t xml:space="preserve">The Intergovernmental Fiscal Transfer Reform Programme (IGFT RP) was revised in 2020 to align with the Third National Development Plan (NDP III 2020/21 - 2024/25), and to directly contribute to Four (04) Programmes i.e. Human Capital Development; Public Sector Transformation; Natural Resources, Environment, Climate change, Land and Water Management; and Development Plan Implementation. </w:t>
      </w:r>
    </w:p>
    <w:p w14:paraId="6E4EB405" w14:textId="77777777" w:rsidR="00E60973" w:rsidRPr="00A7746B" w:rsidRDefault="00E60973" w:rsidP="00E60973">
      <w:pPr>
        <w:spacing w:after="0" w:line="240" w:lineRule="auto"/>
        <w:rPr>
          <w:rFonts w:ascii="Times New Roman" w:eastAsia="Arial Narrow" w:hAnsi="Times New Roman" w:cs="Times New Roman"/>
          <w:sz w:val="24"/>
          <w:szCs w:val="24"/>
        </w:rPr>
      </w:pPr>
    </w:p>
    <w:p w14:paraId="5C5D03E0" w14:textId="77777777" w:rsidR="00E60973" w:rsidRPr="00A7746B" w:rsidRDefault="00E60973" w:rsidP="00E60973">
      <w:pPr>
        <w:spacing w:after="0" w:line="240" w:lineRule="auto"/>
        <w:rPr>
          <w:rFonts w:ascii="Times New Roman" w:eastAsia="Arial Narrow" w:hAnsi="Times New Roman" w:cs="Times New Roman"/>
          <w:sz w:val="24"/>
          <w:szCs w:val="24"/>
        </w:rPr>
      </w:pPr>
      <w:r w:rsidRPr="00A7746B">
        <w:rPr>
          <w:rFonts w:ascii="Times New Roman" w:eastAsia="Arial Narrow" w:hAnsi="Times New Roman" w:cs="Times New Roman"/>
          <w:sz w:val="24"/>
          <w:szCs w:val="24"/>
        </w:rPr>
        <w:t xml:space="preserve">Overall, the development objective of the UgIFT Programme was to: “Improve the adequacy, equity, and effectiveness of financing and the oversight, management, and delivery of Local Government services in Education, Health, Water and Environment, and Agriculture (micro-scale irrigation), including refugees and their host communities”. </w:t>
      </w:r>
    </w:p>
    <w:p w14:paraId="776A7D1E" w14:textId="77777777" w:rsidR="00E60973" w:rsidRPr="00A7746B" w:rsidRDefault="00E60973" w:rsidP="00E60973">
      <w:pPr>
        <w:spacing w:after="0" w:line="240" w:lineRule="auto"/>
        <w:rPr>
          <w:rFonts w:ascii="Times New Roman" w:eastAsia="Arial Narrow" w:hAnsi="Times New Roman" w:cs="Times New Roman"/>
          <w:sz w:val="24"/>
          <w:szCs w:val="24"/>
        </w:rPr>
      </w:pPr>
      <w:r w:rsidRPr="00A7746B">
        <w:rPr>
          <w:rFonts w:ascii="Times New Roman" w:eastAsia="Arial Narrow" w:hAnsi="Times New Roman" w:cs="Times New Roman"/>
          <w:sz w:val="24"/>
          <w:szCs w:val="24"/>
        </w:rPr>
        <w:t xml:space="preserve">Specifically, the Programme sought to: </w:t>
      </w:r>
    </w:p>
    <w:p w14:paraId="4B4ED272" w14:textId="77777777" w:rsidR="00E60973" w:rsidRPr="00A7746B" w:rsidRDefault="00E60973" w:rsidP="00E60973">
      <w:pPr>
        <w:numPr>
          <w:ilvl w:val="0"/>
          <w:numId w:val="2"/>
        </w:numPr>
        <w:pBdr>
          <w:top w:val="nil"/>
          <w:left w:val="nil"/>
          <w:bottom w:val="nil"/>
          <w:right w:val="nil"/>
          <w:between w:val="nil"/>
        </w:pBdr>
        <w:tabs>
          <w:tab w:val="left" w:pos="540"/>
        </w:tabs>
        <w:spacing w:after="0" w:line="240" w:lineRule="auto"/>
        <w:ind w:left="540"/>
        <w:rPr>
          <w:rFonts w:ascii="Times New Roman" w:eastAsia="Arial Narrow" w:hAnsi="Times New Roman" w:cs="Times New Roman"/>
          <w:sz w:val="24"/>
          <w:szCs w:val="24"/>
        </w:rPr>
      </w:pPr>
      <w:r w:rsidRPr="00A7746B">
        <w:rPr>
          <w:rFonts w:ascii="Times New Roman" w:eastAsia="Arial Narrow" w:hAnsi="Times New Roman" w:cs="Times New Roman"/>
          <w:sz w:val="24"/>
          <w:szCs w:val="24"/>
        </w:rPr>
        <w:t xml:space="preserve">Increase the adequacy and predictability of fiscal transfers to Local Governments for service delivery; </w:t>
      </w:r>
    </w:p>
    <w:p w14:paraId="29EC44A5" w14:textId="77777777" w:rsidR="00E60973" w:rsidRPr="00A7746B" w:rsidRDefault="00E60973" w:rsidP="00E60973">
      <w:pPr>
        <w:numPr>
          <w:ilvl w:val="0"/>
          <w:numId w:val="2"/>
        </w:numPr>
        <w:pBdr>
          <w:top w:val="nil"/>
          <w:left w:val="nil"/>
          <w:bottom w:val="nil"/>
          <w:right w:val="nil"/>
          <w:between w:val="nil"/>
        </w:pBdr>
        <w:tabs>
          <w:tab w:val="left" w:pos="540"/>
        </w:tabs>
        <w:spacing w:after="0" w:line="240" w:lineRule="auto"/>
        <w:ind w:left="540"/>
        <w:rPr>
          <w:rFonts w:ascii="Times New Roman" w:eastAsia="Arial Narrow" w:hAnsi="Times New Roman" w:cs="Times New Roman"/>
          <w:sz w:val="24"/>
          <w:szCs w:val="24"/>
        </w:rPr>
      </w:pPr>
      <w:r w:rsidRPr="00A7746B">
        <w:rPr>
          <w:rFonts w:ascii="Times New Roman" w:eastAsia="Arial Narrow" w:hAnsi="Times New Roman" w:cs="Times New Roman"/>
          <w:sz w:val="24"/>
          <w:szCs w:val="24"/>
        </w:rPr>
        <w:t xml:space="preserve">Improve the equity and transparency of allocation mechanisms through the introduction of formula-based transfers; </w:t>
      </w:r>
    </w:p>
    <w:p w14:paraId="681230A0" w14:textId="77777777" w:rsidR="00E60973" w:rsidRPr="00A7746B" w:rsidRDefault="00E60973" w:rsidP="00E60973">
      <w:pPr>
        <w:numPr>
          <w:ilvl w:val="0"/>
          <w:numId w:val="2"/>
        </w:numPr>
        <w:pBdr>
          <w:top w:val="nil"/>
          <w:left w:val="nil"/>
          <w:bottom w:val="nil"/>
          <w:right w:val="nil"/>
          <w:between w:val="nil"/>
        </w:pBdr>
        <w:tabs>
          <w:tab w:val="left" w:pos="540"/>
        </w:tabs>
        <w:spacing w:after="0" w:line="240" w:lineRule="auto"/>
        <w:ind w:left="540"/>
        <w:rPr>
          <w:rFonts w:ascii="Times New Roman" w:eastAsia="Arial Narrow" w:hAnsi="Times New Roman" w:cs="Times New Roman"/>
          <w:sz w:val="24"/>
          <w:szCs w:val="24"/>
        </w:rPr>
      </w:pPr>
      <w:r w:rsidRPr="00A7746B">
        <w:rPr>
          <w:rFonts w:ascii="Times New Roman" w:eastAsia="Arial Narrow" w:hAnsi="Times New Roman" w:cs="Times New Roman"/>
          <w:sz w:val="24"/>
          <w:szCs w:val="24"/>
        </w:rPr>
        <w:t xml:space="preserve">Strengthen performance incentives and accountability systems for Local Governments; and </w:t>
      </w:r>
    </w:p>
    <w:p w14:paraId="1CE05D4B" w14:textId="77777777" w:rsidR="00E60973" w:rsidRPr="00A7746B" w:rsidRDefault="00E60973" w:rsidP="00E60973">
      <w:pPr>
        <w:numPr>
          <w:ilvl w:val="0"/>
          <w:numId w:val="2"/>
        </w:numPr>
        <w:pBdr>
          <w:top w:val="nil"/>
          <w:left w:val="nil"/>
          <w:bottom w:val="nil"/>
          <w:right w:val="nil"/>
          <w:between w:val="nil"/>
        </w:pBdr>
        <w:tabs>
          <w:tab w:val="left" w:pos="540"/>
        </w:tabs>
        <w:spacing w:after="0" w:line="240" w:lineRule="auto"/>
        <w:ind w:left="540"/>
        <w:rPr>
          <w:rFonts w:ascii="Times New Roman" w:eastAsia="Arial Narrow" w:hAnsi="Times New Roman" w:cs="Times New Roman"/>
          <w:sz w:val="24"/>
          <w:szCs w:val="24"/>
        </w:rPr>
      </w:pPr>
      <w:r w:rsidRPr="00A7746B">
        <w:rPr>
          <w:rFonts w:ascii="Times New Roman" w:eastAsia="Arial Narrow" w:hAnsi="Times New Roman" w:cs="Times New Roman"/>
          <w:sz w:val="24"/>
          <w:szCs w:val="24"/>
        </w:rPr>
        <w:t>Expand access to quality education and health infrastructure, particularly in under-served areas.</w:t>
      </w:r>
    </w:p>
    <w:p w14:paraId="6667C0B0" w14:textId="77777777" w:rsidR="00E60973" w:rsidRPr="00A7746B" w:rsidRDefault="00E60973" w:rsidP="00E60973">
      <w:pPr>
        <w:spacing w:after="0" w:line="240" w:lineRule="auto"/>
        <w:rPr>
          <w:rFonts w:ascii="Times New Roman" w:eastAsia="Arial Narrow" w:hAnsi="Times New Roman" w:cs="Times New Roman"/>
          <w:sz w:val="24"/>
          <w:szCs w:val="24"/>
        </w:rPr>
      </w:pPr>
    </w:p>
    <w:p w14:paraId="355813DA" w14:textId="77777777" w:rsidR="00E60973" w:rsidRPr="00A7746B" w:rsidRDefault="00E60973" w:rsidP="00E60973">
      <w:pPr>
        <w:spacing w:after="0" w:line="240" w:lineRule="auto"/>
        <w:rPr>
          <w:rFonts w:ascii="Times New Roman" w:eastAsia="Arial Narrow" w:hAnsi="Times New Roman" w:cs="Times New Roman"/>
          <w:sz w:val="24"/>
          <w:szCs w:val="24"/>
        </w:rPr>
      </w:pPr>
      <w:r w:rsidRPr="00A7746B">
        <w:rPr>
          <w:rFonts w:ascii="Times New Roman" w:eastAsia="Arial Narrow" w:hAnsi="Times New Roman" w:cs="Times New Roman"/>
          <w:sz w:val="24"/>
          <w:szCs w:val="24"/>
        </w:rPr>
        <w:t>The UgIFT Programme had four components aimed at strengthening the intergovernmental fiscal transfer system while supporting investments in service delivery infrastructure. These included;</w:t>
      </w:r>
    </w:p>
    <w:p w14:paraId="0EFE6BF6" w14:textId="77777777" w:rsidR="00E60973" w:rsidRPr="00A7746B" w:rsidRDefault="00E60973" w:rsidP="00E60973">
      <w:pPr>
        <w:spacing w:after="0" w:line="240" w:lineRule="auto"/>
        <w:rPr>
          <w:rFonts w:ascii="Times New Roman" w:eastAsia="Arial Narrow" w:hAnsi="Times New Roman" w:cs="Times New Roman"/>
          <w:sz w:val="24"/>
          <w:szCs w:val="24"/>
        </w:rPr>
      </w:pPr>
    </w:p>
    <w:p w14:paraId="51808712" w14:textId="77777777" w:rsidR="00E60973" w:rsidRPr="00A7746B" w:rsidRDefault="00E60973" w:rsidP="00E60973">
      <w:pPr>
        <w:spacing w:after="0" w:line="240" w:lineRule="auto"/>
        <w:rPr>
          <w:rFonts w:ascii="Times New Roman" w:eastAsia="Arial Narrow" w:hAnsi="Times New Roman" w:cs="Times New Roman"/>
          <w:sz w:val="24"/>
          <w:szCs w:val="24"/>
        </w:rPr>
      </w:pPr>
      <w:r w:rsidRPr="00A7746B">
        <w:rPr>
          <w:rFonts w:ascii="Times New Roman" w:eastAsia="Arial Narrow" w:hAnsi="Times New Roman" w:cs="Times New Roman"/>
          <w:b/>
          <w:bCs/>
          <w:sz w:val="24"/>
          <w:szCs w:val="24"/>
        </w:rPr>
        <w:t>Component 1</w:t>
      </w:r>
      <w:r w:rsidRPr="00A7746B">
        <w:rPr>
          <w:rFonts w:ascii="Times New Roman" w:eastAsia="Arial Narrow" w:hAnsi="Times New Roman" w:cs="Times New Roman"/>
          <w:sz w:val="24"/>
          <w:szCs w:val="24"/>
        </w:rPr>
        <w:t>: Reform of the Intergovernmental Fiscal Transfer System</w:t>
      </w:r>
    </w:p>
    <w:p w14:paraId="4ACA9B0D" w14:textId="77777777" w:rsidR="00E60973" w:rsidRPr="00A7746B" w:rsidRDefault="00E60973" w:rsidP="00E60973">
      <w:pPr>
        <w:spacing w:after="0" w:line="240" w:lineRule="auto"/>
        <w:rPr>
          <w:rFonts w:ascii="Times New Roman" w:eastAsia="Arial Narrow" w:hAnsi="Times New Roman" w:cs="Times New Roman"/>
          <w:sz w:val="24"/>
          <w:szCs w:val="24"/>
        </w:rPr>
      </w:pPr>
      <w:r w:rsidRPr="00A7746B">
        <w:rPr>
          <w:rFonts w:ascii="Times New Roman" w:eastAsia="Arial Narrow" w:hAnsi="Times New Roman" w:cs="Times New Roman"/>
          <w:sz w:val="24"/>
          <w:szCs w:val="24"/>
        </w:rPr>
        <w:lastRenderedPageBreak/>
        <w:t>This supported the design and implementation of a reformed fiscal transfer framework based on objective and transparent allocation criteria. This resulted into introduction of formula-based grants - Revised allocation formulas reflecting population, infrastructure gaps, and service delivery needs.</w:t>
      </w:r>
    </w:p>
    <w:p w14:paraId="59AB0F92" w14:textId="77777777" w:rsidR="00E60973" w:rsidRPr="00A7746B" w:rsidRDefault="00E60973" w:rsidP="00E60973">
      <w:pPr>
        <w:spacing w:after="0" w:line="240" w:lineRule="auto"/>
        <w:rPr>
          <w:rFonts w:ascii="Times New Roman" w:eastAsia="Arial Narrow" w:hAnsi="Times New Roman" w:cs="Times New Roman"/>
          <w:sz w:val="24"/>
          <w:szCs w:val="24"/>
        </w:rPr>
      </w:pPr>
    </w:p>
    <w:p w14:paraId="128149AE" w14:textId="77777777" w:rsidR="00E60973" w:rsidRPr="00A7746B" w:rsidRDefault="00E60973" w:rsidP="00E60973">
      <w:pPr>
        <w:spacing w:after="0" w:line="240" w:lineRule="auto"/>
        <w:rPr>
          <w:rFonts w:ascii="Times New Roman" w:eastAsia="Arial Narrow" w:hAnsi="Times New Roman" w:cs="Times New Roman"/>
          <w:sz w:val="24"/>
          <w:szCs w:val="24"/>
        </w:rPr>
      </w:pPr>
      <w:r w:rsidRPr="00A7746B">
        <w:rPr>
          <w:rFonts w:ascii="Times New Roman" w:eastAsia="Arial Narrow" w:hAnsi="Times New Roman" w:cs="Times New Roman"/>
          <w:b/>
          <w:bCs/>
          <w:sz w:val="24"/>
          <w:szCs w:val="24"/>
        </w:rPr>
        <w:t>Component 2</w:t>
      </w:r>
      <w:r w:rsidRPr="00A7746B">
        <w:rPr>
          <w:rFonts w:ascii="Times New Roman" w:eastAsia="Arial Narrow" w:hAnsi="Times New Roman" w:cs="Times New Roman"/>
          <w:sz w:val="24"/>
          <w:szCs w:val="24"/>
        </w:rPr>
        <w:t>: Education Infrastructure Development</w:t>
      </w:r>
    </w:p>
    <w:p w14:paraId="04F4526F" w14:textId="77777777" w:rsidR="00E60973" w:rsidRPr="00A7746B" w:rsidRDefault="00E60973" w:rsidP="00E60973">
      <w:pPr>
        <w:rPr>
          <w:rFonts w:ascii="Times New Roman" w:eastAsia="Arial Narrow" w:hAnsi="Times New Roman" w:cs="Times New Roman"/>
          <w:sz w:val="24"/>
          <w:szCs w:val="24"/>
        </w:rPr>
      </w:pPr>
      <w:r w:rsidRPr="00A7746B">
        <w:rPr>
          <w:rFonts w:ascii="Times New Roman" w:eastAsia="Arial Narrow" w:hAnsi="Times New Roman" w:cs="Times New Roman"/>
          <w:sz w:val="24"/>
          <w:szCs w:val="24"/>
        </w:rPr>
        <w:t xml:space="preserve">This component financed the construction and upgrading of education facilities, particularly government secondary schools in under-served sub-counties. This involved construction and equipping of new secondary schools - classrooms, laboratories, administration blocks, sanitation facilities, teachers’ houses, furniture and ICT equipment in the different local governments. </w:t>
      </w:r>
    </w:p>
    <w:p w14:paraId="2C0B24F9" w14:textId="77777777" w:rsidR="00E60973" w:rsidRPr="00A7746B" w:rsidRDefault="00E60973" w:rsidP="00E60973">
      <w:pPr>
        <w:spacing w:after="0" w:line="240" w:lineRule="auto"/>
        <w:rPr>
          <w:rFonts w:ascii="Times New Roman" w:eastAsia="Arial Narrow" w:hAnsi="Times New Roman" w:cs="Times New Roman"/>
          <w:sz w:val="24"/>
          <w:szCs w:val="24"/>
        </w:rPr>
      </w:pPr>
      <w:r w:rsidRPr="00A7746B">
        <w:rPr>
          <w:rFonts w:ascii="Times New Roman" w:eastAsia="Arial Narrow" w:hAnsi="Times New Roman" w:cs="Times New Roman"/>
          <w:b/>
          <w:bCs/>
          <w:sz w:val="24"/>
          <w:szCs w:val="24"/>
        </w:rPr>
        <w:t>Component 3</w:t>
      </w:r>
      <w:r w:rsidRPr="00A7746B">
        <w:rPr>
          <w:rFonts w:ascii="Times New Roman" w:eastAsia="Arial Narrow" w:hAnsi="Times New Roman" w:cs="Times New Roman"/>
          <w:sz w:val="24"/>
          <w:szCs w:val="24"/>
        </w:rPr>
        <w:t>: Health Infrastructure Development</w:t>
      </w:r>
    </w:p>
    <w:p w14:paraId="42962439" w14:textId="77777777" w:rsidR="00E60973" w:rsidRPr="00A7746B" w:rsidRDefault="00E60973" w:rsidP="00E60973">
      <w:pPr>
        <w:spacing w:after="0" w:line="240" w:lineRule="auto"/>
        <w:rPr>
          <w:rFonts w:ascii="Times New Roman" w:eastAsia="Arial Narrow" w:hAnsi="Times New Roman" w:cs="Times New Roman"/>
          <w:sz w:val="24"/>
          <w:szCs w:val="24"/>
        </w:rPr>
      </w:pPr>
      <w:r w:rsidRPr="00A7746B">
        <w:rPr>
          <w:rFonts w:ascii="Times New Roman" w:eastAsia="Arial Narrow" w:hAnsi="Times New Roman" w:cs="Times New Roman"/>
          <w:sz w:val="24"/>
          <w:szCs w:val="24"/>
        </w:rPr>
        <w:t>This supported investments in health facilities to improve access to primary health care services at the local level. The major outputs under the component were construction and upgrading of health centers - Staff accommodation, sanitation facilities and provision of medical equipment.</w:t>
      </w:r>
    </w:p>
    <w:p w14:paraId="14F8684A" w14:textId="77777777" w:rsidR="00E60973" w:rsidRPr="00A7746B" w:rsidRDefault="00E60973" w:rsidP="00E60973">
      <w:pPr>
        <w:spacing w:after="0" w:line="240" w:lineRule="auto"/>
        <w:rPr>
          <w:rFonts w:ascii="Times New Roman" w:eastAsia="Arial Narrow" w:hAnsi="Times New Roman" w:cs="Times New Roman"/>
          <w:sz w:val="24"/>
          <w:szCs w:val="24"/>
        </w:rPr>
      </w:pPr>
    </w:p>
    <w:p w14:paraId="18C5A099" w14:textId="77777777" w:rsidR="00E60973" w:rsidRPr="00A7746B" w:rsidRDefault="00E60973" w:rsidP="00E60973">
      <w:pPr>
        <w:spacing w:after="0" w:line="240" w:lineRule="auto"/>
        <w:rPr>
          <w:rFonts w:ascii="Times New Roman" w:eastAsia="Arial Narrow" w:hAnsi="Times New Roman" w:cs="Times New Roman"/>
          <w:sz w:val="24"/>
          <w:szCs w:val="24"/>
        </w:rPr>
      </w:pPr>
      <w:r w:rsidRPr="00A7746B">
        <w:rPr>
          <w:rFonts w:ascii="Times New Roman" w:eastAsia="Arial Narrow" w:hAnsi="Times New Roman" w:cs="Times New Roman"/>
          <w:b/>
          <w:bCs/>
          <w:sz w:val="24"/>
          <w:szCs w:val="24"/>
        </w:rPr>
        <w:t>Component 4:</w:t>
      </w:r>
      <w:r w:rsidRPr="00A7746B">
        <w:rPr>
          <w:rFonts w:ascii="Times New Roman" w:eastAsia="Arial Narrow" w:hAnsi="Times New Roman" w:cs="Times New Roman"/>
          <w:sz w:val="24"/>
          <w:szCs w:val="24"/>
        </w:rPr>
        <w:t xml:space="preserve"> Local Government Performance and Institutional Strengthening</w:t>
      </w:r>
    </w:p>
    <w:p w14:paraId="70AECC85" w14:textId="77777777" w:rsidR="00E60973" w:rsidRPr="00A7746B" w:rsidRDefault="00E60973" w:rsidP="00E60973">
      <w:pPr>
        <w:spacing w:after="0" w:line="240" w:lineRule="auto"/>
        <w:rPr>
          <w:rFonts w:ascii="Times New Roman" w:eastAsia="Arial Narrow" w:hAnsi="Times New Roman" w:cs="Times New Roman"/>
          <w:sz w:val="24"/>
          <w:szCs w:val="24"/>
        </w:rPr>
      </w:pPr>
      <w:r w:rsidRPr="00A7746B">
        <w:rPr>
          <w:rFonts w:ascii="Times New Roman" w:eastAsia="Arial Narrow" w:hAnsi="Times New Roman" w:cs="Times New Roman"/>
          <w:sz w:val="24"/>
          <w:szCs w:val="24"/>
        </w:rPr>
        <w:t xml:space="preserve">This aimed at Strengthening local government capacity in planning, budgeting, procurement, and infrastructure management. Under this component, Annual local government performance assessments have been undertaken across the 176 Local governments, capacity building and technical support strengthened monitoring and reporting systems across the Local governments. </w:t>
      </w:r>
    </w:p>
    <w:p w14:paraId="7CE8FA55" w14:textId="77777777" w:rsidR="00E60973" w:rsidRPr="00A7746B" w:rsidRDefault="00E60973" w:rsidP="00E60973">
      <w:pPr>
        <w:spacing w:after="0" w:line="240" w:lineRule="auto"/>
        <w:rPr>
          <w:rFonts w:ascii="Times New Roman" w:eastAsia="Arial Narrow" w:hAnsi="Times New Roman" w:cs="Times New Roman"/>
          <w:sz w:val="24"/>
          <w:szCs w:val="24"/>
        </w:rPr>
      </w:pPr>
    </w:p>
    <w:p w14:paraId="10D87E00" w14:textId="77777777" w:rsidR="00E60973" w:rsidRPr="00A7746B" w:rsidRDefault="00E60973" w:rsidP="00E60973">
      <w:pPr>
        <w:spacing w:after="0" w:line="240" w:lineRule="auto"/>
        <w:rPr>
          <w:rFonts w:ascii="Times New Roman" w:eastAsia="Arial Narrow" w:hAnsi="Times New Roman" w:cs="Times New Roman"/>
          <w:sz w:val="24"/>
          <w:szCs w:val="24"/>
        </w:rPr>
      </w:pPr>
      <w:r w:rsidRPr="00A7746B">
        <w:rPr>
          <w:rFonts w:ascii="Times New Roman" w:eastAsia="Arial Narrow" w:hAnsi="Times New Roman" w:cs="Times New Roman"/>
          <w:sz w:val="24"/>
          <w:szCs w:val="24"/>
        </w:rPr>
        <w:t xml:space="preserve">The Programme was implemented through a clearly defined results framework that connected actions and incentives across three levels of government to strengthen service delivery outcomes. The programme came to an end in December 2025 and had accomplished the following outputs under the different components; </w:t>
      </w:r>
    </w:p>
    <w:p w14:paraId="5C6687DC" w14:textId="77777777" w:rsidR="00E60973" w:rsidRPr="00A7746B" w:rsidRDefault="00E60973" w:rsidP="00E60973">
      <w:pPr>
        <w:spacing w:after="0" w:line="240" w:lineRule="auto"/>
        <w:rPr>
          <w:rFonts w:ascii="Times New Roman" w:eastAsia="Arial Narrow" w:hAnsi="Times New Roman" w:cs="Times New Roman"/>
          <w:sz w:val="24"/>
          <w:szCs w:val="24"/>
        </w:rPr>
      </w:pPr>
    </w:p>
    <w:p w14:paraId="6476F629" w14:textId="77777777" w:rsidR="00E60973" w:rsidRPr="00A7746B" w:rsidRDefault="00E60973" w:rsidP="00E60973">
      <w:pPr>
        <w:numPr>
          <w:ilvl w:val="0"/>
          <w:numId w:val="3"/>
        </w:numPr>
        <w:pBdr>
          <w:top w:val="nil"/>
          <w:left w:val="nil"/>
          <w:bottom w:val="nil"/>
          <w:right w:val="nil"/>
          <w:between w:val="nil"/>
        </w:pBdr>
        <w:spacing w:after="0" w:line="240" w:lineRule="auto"/>
        <w:ind w:left="360"/>
        <w:rPr>
          <w:rFonts w:ascii="Times New Roman" w:eastAsia="Arial Narrow" w:hAnsi="Times New Roman" w:cs="Times New Roman"/>
          <w:sz w:val="24"/>
          <w:szCs w:val="24"/>
        </w:rPr>
      </w:pPr>
      <w:r w:rsidRPr="00A7746B">
        <w:rPr>
          <w:rFonts w:ascii="Times New Roman" w:eastAsia="Arial Narrow" w:hAnsi="Times New Roman" w:cs="Times New Roman"/>
          <w:b/>
          <w:bCs/>
          <w:color w:val="231F20"/>
          <w:sz w:val="24"/>
          <w:szCs w:val="24"/>
        </w:rPr>
        <w:t>Budget Support</w:t>
      </w:r>
    </w:p>
    <w:p w14:paraId="42CE6AAC" w14:textId="77777777" w:rsidR="00E60973" w:rsidRPr="00A7746B" w:rsidRDefault="00E60973" w:rsidP="00E60973">
      <w:pPr>
        <w:numPr>
          <w:ilvl w:val="0"/>
          <w:numId w:val="4"/>
        </w:numPr>
        <w:pBdr>
          <w:top w:val="nil"/>
          <w:left w:val="nil"/>
          <w:bottom w:val="nil"/>
          <w:right w:val="nil"/>
          <w:between w:val="nil"/>
        </w:pBdr>
        <w:spacing w:after="0" w:line="240" w:lineRule="auto"/>
        <w:ind w:left="360"/>
        <w:rPr>
          <w:rFonts w:ascii="Times New Roman" w:hAnsi="Times New Roman" w:cs="Times New Roman"/>
          <w:sz w:val="24"/>
          <w:szCs w:val="24"/>
        </w:rPr>
      </w:pPr>
      <w:r w:rsidRPr="00A7746B">
        <w:rPr>
          <w:rFonts w:ascii="Times New Roman" w:eastAsia="Arial Narrow" w:hAnsi="Times New Roman" w:cs="Times New Roman"/>
          <w:b/>
          <w:bCs/>
          <w:sz w:val="24"/>
          <w:szCs w:val="24"/>
        </w:rPr>
        <w:t>Education</w:t>
      </w:r>
      <w:r w:rsidRPr="00A7746B">
        <w:rPr>
          <w:rFonts w:ascii="Times New Roman" w:eastAsia="Arial Narrow" w:hAnsi="Times New Roman" w:cs="Times New Roman"/>
          <w:sz w:val="24"/>
          <w:szCs w:val="24"/>
        </w:rPr>
        <w:t xml:space="preserve">: 196 of 259 Seed Schools are complete of which 189 are operational. </w:t>
      </w:r>
    </w:p>
    <w:p w14:paraId="03DF11EB" w14:textId="77777777" w:rsidR="00E60973" w:rsidRPr="00A7746B" w:rsidRDefault="00E60973" w:rsidP="00E60973">
      <w:pPr>
        <w:numPr>
          <w:ilvl w:val="0"/>
          <w:numId w:val="4"/>
        </w:numPr>
        <w:pBdr>
          <w:top w:val="nil"/>
          <w:left w:val="nil"/>
          <w:bottom w:val="nil"/>
          <w:right w:val="nil"/>
          <w:between w:val="nil"/>
        </w:pBdr>
        <w:spacing w:after="0" w:line="240" w:lineRule="auto"/>
        <w:ind w:left="360"/>
        <w:rPr>
          <w:rFonts w:ascii="Times New Roman" w:hAnsi="Times New Roman" w:cs="Times New Roman"/>
          <w:sz w:val="24"/>
          <w:szCs w:val="24"/>
        </w:rPr>
      </w:pPr>
      <w:r w:rsidRPr="00A7746B">
        <w:rPr>
          <w:rFonts w:ascii="Times New Roman" w:eastAsia="Arial Narrow" w:hAnsi="Times New Roman" w:cs="Times New Roman"/>
          <w:b/>
          <w:bCs/>
          <w:sz w:val="24"/>
          <w:szCs w:val="24"/>
        </w:rPr>
        <w:t>Health:</w:t>
      </w:r>
      <w:r w:rsidRPr="00A7746B">
        <w:rPr>
          <w:rFonts w:ascii="Times New Roman" w:eastAsia="Arial Narrow" w:hAnsi="Times New Roman" w:cs="Times New Roman"/>
          <w:sz w:val="24"/>
          <w:szCs w:val="24"/>
        </w:rPr>
        <w:t xml:space="preserve"> 354 of 373 health facility upgrades/new constructions (HC II to HC III) are complete.</w:t>
      </w:r>
    </w:p>
    <w:p w14:paraId="1FBF1826" w14:textId="77777777" w:rsidR="00E60973" w:rsidRPr="00A7746B" w:rsidRDefault="00E60973" w:rsidP="00E60973">
      <w:pPr>
        <w:numPr>
          <w:ilvl w:val="0"/>
          <w:numId w:val="4"/>
        </w:numPr>
        <w:pBdr>
          <w:top w:val="nil"/>
          <w:left w:val="nil"/>
          <w:bottom w:val="nil"/>
          <w:right w:val="nil"/>
          <w:between w:val="nil"/>
        </w:pBdr>
        <w:spacing w:after="0" w:line="240" w:lineRule="auto"/>
        <w:ind w:left="360"/>
        <w:rPr>
          <w:rFonts w:ascii="Times New Roman" w:hAnsi="Times New Roman" w:cs="Times New Roman"/>
          <w:sz w:val="24"/>
          <w:szCs w:val="24"/>
        </w:rPr>
      </w:pPr>
      <w:r w:rsidRPr="00A7746B">
        <w:rPr>
          <w:rFonts w:ascii="Times New Roman" w:eastAsia="Arial Narrow" w:hAnsi="Times New Roman" w:cs="Times New Roman"/>
          <w:b/>
          <w:bCs/>
          <w:sz w:val="24"/>
          <w:szCs w:val="24"/>
        </w:rPr>
        <w:t>Water and Environment</w:t>
      </w:r>
      <w:r w:rsidRPr="00A7746B">
        <w:rPr>
          <w:rFonts w:ascii="Times New Roman" w:eastAsia="Arial Narrow" w:hAnsi="Times New Roman" w:cs="Times New Roman"/>
          <w:sz w:val="24"/>
          <w:szCs w:val="24"/>
        </w:rPr>
        <w:t>: 758 - piped water systems, 5,398- point water sources, 7,082 water supply systems rehabilitated, 325 designs completed, and 256 sanitation facilities in the targeted service units.</w:t>
      </w:r>
    </w:p>
    <w:p w14:paraId="010E30FE" w14:textId="77777777" w:rsidR="00E60973" w:rsidRPr="00A7746B" w:rsidRDefault="00E60973" w:rsidP="00E60973">
      <w:pPr>
        <w:numPr>
          <w:ilvl w:val="0"/>
          <w:numId w:val="4"/>
        </w:numPr>
        <w:pBdr>
          <w:top w:val="nil"/>
          <w:left w:val="nil"/>
          <w:bottom w:val="nil"/>
          <w:right w:val="nil"/>
          <w:between w:val="nil"/>
        </w:pBdr>
        <w:spacing w:after="0" w:line="240" w:lineRule="auto"/>
        <w:ind w:left="360"/>
        <w:rPr>
          <w:rFonts w:ascii="Times New Roman" w:hAnsi="Times New Roman" w:cs="Times New Roman"/>
          <w:sz w:val="24"/>
          <w:szCs w:val="24"/>
        </w:rPr>
      </w:pPr>
      <w:r w:rsidRPr="00A7746B">
        <w:rPr>
          <w:rFonts w:ascii="Times New Roman" w:eastAsia="Arial Narrow" w:hAnsi="Times New Roman" w:cs="Times New Roman"/>
          <w:b/>
          <w:bCs/>
          <w:sz w:val="24"/>
          <w:szCs w:val="24"/>
        </w:rPr>
        <w:t>Agriculture</w:t>
      </w:r>
      <w:r w:rsidRPr="00A7746B">
        <w:rPr>
          <w:rFonts w:ascii="Times New Roman" w:eastAsia="Arial Narrow" w:hAnsi="Times New Roman" w:cs="Times New Roman"/>
          <w:sz w:val="24"/>
          <w:szCs w:val="24"/>
        </w:rPr>
        <w:t xml:space="preserve"> (Micro-scale Irrigation): Over 6,235 irrigation systems were installed (4,843 hectares under irrigation), 632 irrigation demonstration sites in 135 LGs set up. </w:t>
      </w:r>
    </w:p>
    <w:p w14:paraId="187A22D1" w14:textId="77777777" w:rsidR="00E60973" w:rsidRPr="00A7746B" w:rsidRDefault="00E60973" w:rsidP="00E60973">
      <w:pPr>
        <w:numPr>
          <w:ilvl w:val="0"/>
          <w:numId w:val="4"/>
        </w:numPr>
        <w:pBdr>
          <w:top w:val="nil"/>
          <w:left w:val="nil"/>
          <w:bottom w:val="nil"/>
          <w:right w:val="nil"/>
          <w:between w:val="nil"/>
        </w:pBdr>
        <w:spacing w:after="0" w:line="240" w:lineRule="auto"/>
        <w:ind w:left="360"/>
        <w:rPr>
          <w:rFonts w:ascii="Times New Roman" w:hAnsi="Times New Roman" w:cs="Times New Roman"/>
          <w:sz w:val="24"/>
          <w:szCs w:val="24"/>
        </w:rPr>
      </w:pPr>
      <w:r w:rsidRPr="00A7746B">
        <w:rPr>
          <w:rFonts w:ascii="Times New Roman" w:eastAsia="Arial Narrow" w:hAnsi="Times New Roman" w:cs="Times New Roman"/>
          <w:b/>
          <w:bCs/>
          <w:sz w:val="24"/>
          <w:szCs w:val="24"/>
        </w:rPr>
        <w:t>Refugee intervention</w:t>
      </w:r>
      <w:r w:rsidRPr="00A7746B">
        <w:rPr>
          <w:rFonts w:ascii="Times New Roman" w:eastAsia="Arial Narrow" w:hAnsi="Times New Roman" w:cs="Times New Roman"/>
          <w:sz w:val="24"/>
          <w:szCs w:val="24"/>
        </w:rPr>
        <w:t>: 51 primary schools and 35 health facilities in refugee hosting districts (RHD) were transitioned and integrated into the LG service.</w:t>
      </w:r>
    </w:p>
    <w:p w14:paraId="20967BA7" w14:textId="77777777" w:rsidR="00E60973" w:rsidRPr="00A7746B" w:rsidRDefault="00E60973" w:rsidP="00E60973">
      <w:pPr>
        <w:numPr>
          <w:ilvl w:val="0"/>
          <w:numId w:val="4"/>
        </w:numPr>
        <w:pBdr>
          <w:top w:val="nil"/>
          <w:left w:val="nil"/>
          <w:bottom w:val="nil"/>
          <w:right w:val="nil"/>
          <w:between w:val="nil"/>
        </w:pBdr>
        <w:spacing w:after="0" w:line="240" w:lineRule="auto"/>
        <w:ind w:left="360"/>
        <w:rPr>
          <w:rFonts w:ascii="Times New Roman" w:hAnsi="Times New Roman" w:cs="Times New Roman"/>
          <w:sz w:val="24"/>
          <w:szCs w:val="24"/>
        </w:rPr>
      </w:pPr>
      <w:r w:rsidRPr="00A7746B">
        <w:rPr>
          <w:rFonts w:ascii="Times New Roman" w:eastAsia="Arial Narrow" w:hAnsi="Times New Roman" w:cs="Times New Roman"/>
          <w:b/>
          <w:bCs/>
          <w:sz w:val="24"/>
          <w:szCs w:val="24"/>
        </w:rPr>
        <w:t>Blood Banks:</w:t>
      </w:r>
      <w:r w:rsidRPr="00A7746B">
        <w:rPr>
          <w:rFonts w:ascii="Times New Roman" w:eastAsia="Arial Narrow" w:hAnsi="Times New Roman" w:cs="Times New Roman"/>
          <w:sz w:val="24"/>
          <w:szCs w:val="24"/>
        </w:rPr>
        <w:t xml:space="preserve"> Regional Blood Banks in Arua and Hoima were completed and commissioned while Soroti Regional Blood Bank was rehabilitated. </w:t>
      </w:r>
    </w:p>
    <w:p w14:paraId="48127ED6" w14:textId="77777777" w:rsidR="00E60973" w:rsidRPr="00A7746B" w:rsidRDefault="00E60973" w:rsidP="00E60973">
      <w:pPr>
        <w:spacing w:after="0" w:line="240" w:lineRule="auto"/>
        <w:rPr>
          <w:rFonts w:ascii="Times New Roman" w:eastAsia="Arial Narrow" w:hAnsi="Times New Roman" w:cs="Times New Roman"/>
          <w:sz w:val="24"/>
          <w:szCs w:val="24"/>
        </w:rPr>
      </w:pPr>
    </w:p>
    <w:p w14:paraId="0898ACAD" w14:textId="77777777" w:rsidR="00E60973" w:rsidRPr="00A7746B" w:rsidRDefault="00E60973" w:rsidP="00E60973">
      <w:pPr>
        <w:numPr>
          <w:ilvl w:val="0"/>
          <w:numId w:val="3"/>
        </w:numPr>
        <w:pBdr>
          <w:top w:val="nil"/>
          <w:left w:val="nil"/>
          <w:bottom w:val="nil"/>
          <w:right w:val="nil"/>
          <w:between w:val="nil"/>
        </w:pBdr>
        <w:spacing w:after="0" w:line="240" w:lineRule="auto"/>
        <w:ind w:left="360"/>
        <w:rPr>
          <w:rFonts w:ascii="Times New Roman" w:eastAsia="Arial Narrow" w:hAnsi="Times New Roman" w:cs="Times New Roman"/>
          <w:b/>
          <w:bCs/>
          <w:color w:val="231F20"/>
          <w:sz w:val="24"/>
          <w:szCs w:val="24"/>
        </w:rPr>
      </w:pPr>
      <w:r w:rsidRPr="00A7746B">
        <w:rPr>
          <w:rFonts w:ascii="Times New Roman" w:eastAsia="Arial Narrow" w:hAnsi="Times New Roman" w:cs="Times New Roman"/>
          <w:b/>
          <w:bCs/>
          <w:color w:val="231F20"/>
          <w:sz w:val="24"/>
          <w:szCs w:val="24"/>
        </w:rPr>
        <w:t xml:space="preserve">Grant management </w:t>
      </w:r>
    </w:p>
    <w:p w14:paraId="64252B3B" w14:textId="77777777" w:rsidR="00E60973" w:rsidRPr="00A7746B" w:rsidRDefault="00E60973" w:rsidP="00E60973">
      <w:pPr>
        <w:spacing w:after="0" w:line="240" w:lineRule="auto"/>
        <w:rPr>
          <w:rFonts w:ascii="Times New Roman" w:eastAsia="Arial Narrow" w:hAnsi="Times New Roman" w:cs="Times New Roman"/>
          <w:sz w:val="24"/>
          <w:szCs w:val="24"/>
        </w:rPr>
      </w:pPr>
      <w:r w:rsidRPr="00A7746B">
        <w:rPr>
          <w:rFonts w:ascii="Times New Roman" w:eastAsia="Arial Narrow" w:hAnsi="Times New Roman" w:cs="Times New Roman"/>
          <w:color w:val="0D0D0D"/>
          <w:sz w:val="24"/>
          <w:szCs w:val="24"/>
        </w:rPr>
        <w:t xml:space="preserve">Assets for institutional strengthening and retooling including ICT equipment and vehicles were provided. The </w:t>
      </w:r>
      <w:r w:rsidRPr="00A7746B">
        <w:rPr>
          <w:rFonts w:ascii="Times New Roman" w:eastAsia="Arial Narrow" w:hAnsi="Times New Roman" w:cs="Times New Roman"/>
          <w:sz w:val="24"/>
          <w:szCs w:val="24"/>
        </w:rPr>
        <w:t xml:space="preserve">Ministry of Finance, Planning and Economic Development (MoFPED) through PFM Coordination Unit (RCU) manages the Government of Uganda counterpart funding of the programme to support the grant management component of the UgIFT programme. The grant management supports in financing of Central Government actions intended to achieve programme objectives and Disbursement Linked Indicators (DLIs). To this end, MoFPED </w:t>
      </w:r>
      <w:r w:rsidRPr="00A7746B">
        <w:rPr>
          <w:rFonts w:ascii="Times New Roman" w:eastAsia="Arial Narrow" w:hAnsi="Times New Roman" w:cs="Times New Roman"/>
          <w:sz w:val="24"/>
          <w:szCs w:val="24"/>
        </w:rPr>
        <w:lastRenderedPageBreak/>
        <w:t xml:space="preserve">through RCU supported MDAs to acquire different assets meant to support programme implementation. </w:t>
      </w:r>
    </w:p>
    <w:p w14:paraId="00F87418" w14:textId="77777777" w:rsidR="00E60973" w:rsidRPr="00326F11" w:rsidRDefault="00E60973" w:rsidP="00E60973">
      <w:pPr>
        <w:spacing w:after="0" w:line="240" w:lineRule="auto"/>
        <w:rPr>
          <w:rFonts w:ascii="Times New Roman" w:hAnsi="Times New Roman" w:cs="Times New Roman"/>
        </w:rPr>
      </w:pPr>
    </w:p>
    <w:p w14:paraId="568A6148" w14:textId="77777777" w:rsidR="00E60973" w:rsidRPr="00326F11" w:rsidRDefault="00E60973" w:rsidP="00E60973">
      <w:pPr>
        <w:pStyle w:val="Heading2"/>
        <w:numPr>
          <w:ilvl w:val="1"/>
          <w:numId w:val="1"/>
        </w:numPr>
        <w:spacing w:before="0" w:line="240" w:lineRule="auto"/>
        <w:ind w:left="540" w:hanging="540"/>
        <w:jc w:val="left"/>
        <w:rPr>
          <w:rFonts w:ascii="Times New Roman" w:hAnsi="Times New Roman" w:cs="Times New Roman"/>
        </w:rPr>
      </w:pPr>
      <w:bookmarkStart w:id="16" w:name="heading_5"/>
      <w:bookmarkStart w:id="17" w:name="_Toc241520598"/>
      <w:bookmarkStart w:id="18" w:name="_Toc241837023"/>
      <w:r w:rsidRPr="00326F11">
        <w:rPr>
          <w:rFonts w:ascii="Times New Roman" w:hAnsi="Times New Roman" w:cs="Times New Roman"/>
        </w:rPr>
        <w:t>Justification</w:t>
      </w:r>
      <w:bookmarkEnd w:id="16"/>
      <w:bookmarkEnd w:id="17"/>
      <w:bookmarkEnd w:id="18"/>
    </w:p>
    <w:p w14:paraId="15C2F993" w14:textId="77777777" w:rsidR="00E60973" w:rsidRDefault="00E60973" w:rsidP="00E60973">
      <w:pPr>
        <w:spacing w:after="0" w:line="240" w:lineRule="auto"/>
        <w:rPr>
          <w:rFonts w:ascii="Times New Roman" w:hAnsi="Times New Roman" w:cs="Times New Roman"/>
        </w:rPr>
      </w:pPr>
    </w:p>
    <w:p w14:paraId="73ED495A" w14:textId="77777777" w:rsidR="00E60973" w:rsidRPr="000A222A" w:rsidRDefault="00E60973" w:rsidP="00E60973">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 xml:space="preserve">The UgIFT programme came to an end on 31st December 2025. As part of the programme’s closure activities, MoFPED, through RCU, commissioned an end-of-programme asset verification exercise to take stock of the assets procured under the programme and to establish where those assets were, how they were being used as part of the processes to hand them over to government for sustainability purposes. </w:t>
      </w:r>
    </w:p>
    <w:p w14:paraId="7123F070" w14:textId="77777777" w:rsidR="00E60973" w:rsidRPr="00326F11" w:rsidRDefault="00E60973" w:rsidP="00E60973">
      <w:pPr>
        <w:spacing w:after="0" w:line="240" w:lineRule="auto"/>
        <w:rPr>
          <w:rFonts w:ascii="Times New Roman" w:hAnsi="Times New Roman" w:cs="Times New Roman"/>
        </w:rPr>
      </w:pPr>
    </w:p>
    <w:p w14:paraId="0ACBE483" w14:textId="77777777" w:rsidR="00E60973" w:rsidRPr="00326F11" w:rsidRDefault="00E60973" w:rsidP="00E60973">
      <w:pPr>
        <w:pStyle w:val="Heading2"/>
        <w:numPr>
          <w:ilvl w:val="1"/>
          <w:numId w:val="1"/>
        </w:numPr>
        <w:spacing w:before="0" w:line="240" w:lineRule="auto"/>
        <w:ind w:left="540" w:hanging="540"/>
        <w:jc w:val="left"/>
        <w:rPr>
          <w:rFonts w:ascii="Times New Roman" w:hAnsi="Times New Roman" w:cs="Times New Roman"/>
        </w:rPr>
      </w:pPr>
      <w:bookmarkStart w:id="19" w:name="heading_6"/>
      <w:bookmarkStart w:id="20" w:name="_Toc241520599"/>
      <w:bookmarkStart w:id="21" w:name="_Toc241837024"/>
      <w:r w:rsidRPr="00326F11">
        <w:rPr>
          <w:rFonts w:ascii="Times New Roman" w:hAnsi="Times New Roman" w:cs="Times New Roman"/>
        </w:rPr>
        <w:t>Objectives of the assignment</w:t>
      </w:r>
      <w:bookmarkEnd w:id="19"/>
      <w:bookmarkEnd w:id="20"/>
      <w:bookmarkEnd w:id="21"/>
    </w:p>
    <w:p w14:paraId="4B0A37C0" w14:textId="77777777" w:rsidR="00E60973" w:rsidRPr="00326F11" w:rsidRDefault="00E60973" w:rsidP="00E60973">
      <w:pPr>
        <w:spacing w:after="0" w:line="240" w:lineRule="auto"/>
        <w:rPr>
          <w:rFonts w:ascii="Times New Roman" w:hAnsi="Times New Roman" w:cs="Times New Roman"/>
          <w:sz w:val="24"/>
          <w:szCs w:val="24"/>
        </w:rPr>
      </w:pPr>
      <w:bookmarkStart w:id="22" w:name="heading_7"/>
      <w:r w:rsidRPr="00326F11">
        <w:rPr>
          <w:rFonts w:ascii="Times New Roman" w:hAnsi="Times New Roman" w:cs="Times New Roman"/>
          <w:sz w:val="24"/>
          <w:szCs w:val="24"/>
        </w:rPr>
        <w:t xml:space="preserve">The objective of the assignment was to undertake verification and recording of all assets acquired under the UgIFT Programme. Specifically, the assignment intended to; </w:t>
      </w:r>
    </w:p>
    <w:p w14:paraId="6209A97F" w14:textId="77777777" w:rsidR="00E60973" w:rsidRPr="00326F11" w:rsidRDefault="00E60973" w:rsidP="00E60973">
      <w:pPr>
        <w:pStyle w:val="BodyText"/>
        <w:numPr>
          <w:ilvl w:val="0"/>
          <w:numId w:val="5"/>
        </w:numPr>
        <w:spacing w:after="0" w:line="240" w:lineRule="auto"/>
        <w:ind w:left="360"/>
        <w:rPr>
          <w:rFonts w:ascii="Times New Roman" w:hAnsi="Times New Roman"/>
          <w:bCs/>
          <w:color w:val="231F20"/>
          <w:sz w:val="24"/>
          <w:szCs w:val="24"/>
        </w:rPr>
      </w:pPr>
      <w:r w:rsidRPr="00326F11">
        <w:rPr>
          <w:rFonts w:ascii="Times New Roman" w:hAnsi="Times New Roman"/>
          <w:bCs/>
          <w:color w:val="231F20"/>
          <w:sz w:val="24"/>
          <w:szCs w:val="24"/>
        </w:rPr>
        <w:t>Identify and verify the existence of the assets</w:t>
      </w:r>
    </w:p>
    <w:p w14:paraId="27B86ACB" w14:textId="77777777" w:rsidR="00E60973" w:rsidRPr="00326F11" w:rsidRDefault="00E60973" w:rsidP="00E60973">
      <w:pPr>
        <w:pStyle w:val="BodyText"/>
        <w:numPr>
          <w:ilvl w:val="0"/>
          <w:numId w:val="5"/>
        </w:numPr>
        <w:spacing w:after="0" w:line="240" w:lineRule="auto"/>
        <w:ind w:left="360"/>
        <w:rPr>
          <w:rFonts w:ascii="Times New Roman" w:hAnsi="Times New Roman"/>
          <w:bCs/>
          <w:color w:val="231F20"/>
          <w:sz w:val="24"/>
          <w:szCs w:val="24"/>
        </w:rPr>
      </w:pPr>
      <w:r w:rsidRPr="00326F11">
        <w:rPr>
          <w:rFonts w:ascii="Times New Roman" w:hAnsi="Times New Roman"/>
          <w:bCs/>
          <w:color w:val="231F20"/>
          <w:sz w:val="24"/>
          <w:szCs w:val="24"/>
        </w:rPr>
        <w:t>Verify the assets condition and status: specifically, the condition on functionality, usage/performance and location among others</w:t>
      </w:r>
    </w:p>
    <w:p w14:paraId="68E5B8AC" w14:textId="77777777" w:rsidR="00E60973" w:rsidRPr="00326F11" w:rsidRDefault="00E60973" w:rsidP="00E60973">
      <w:pPr>
        <w:pStyle w:val="BodyText"/>
        <w:numPr>
          <w:ilvl w:val="0"/>
          <w:numId w:val="5"/>
        </w:numPr>
        <w:spacing w:after="0" w:line="240" w:lineRule="auto"/>
        <w:ind w:left="360"/>
        <w:rPr>
          <w:rFonts w:ascii="Times New Roman" w:hAnsi="Times New Roman"/>
          <w:bCs/>
          <w:color w:val="231F20"/>
          <w:sz w:val="24"/>
          <w:szCs w:val="24"/>
        </w:rPr>
      </w:pPr>
      <w:r w:rsidRPr="00326F11">
        <w:rPr>
          <w:rFonts w:ascii="Times New Roman" w:hAnsi="Times New Roman"/>
          <w:bCs/>
          <w:color w:val="231F20"/>
          <w:sz w:val="24"/>
          <w:szCs w:val="24"/>
        </w:rPr>
        <w:t>Assess financial management aspects: residual value of the investments/hardware/tools for purposes of financial reporting for project closure</w:t>
      </w:r>
    </w:p>
    <w:p w14:paraId="4FEA90E6" w14:textId="77777777" w:rsidR="00E60973" w:rsidRPr="00326F11" w:rsidRDefault="00E60973" w:rsidP="00E60973">
      <w:pPr>
        <w:pStyle w:val="BodyText"/>
        <w:numPr>
          <w:ilvl w:val="0"/>
          <w:numId w:val="5"/>
        </w:numPr>
        <w:spacing w:after="0" w:line="240" w:lineRule="auto"/>
        <w:ind w:left="360"/>
        <w:rPr>
          <w:rFonts w:ascii="Times New Roman" w:hAnsi="Times New Roman"/>
          <w:bCs/>
          <w:color w:val="231F20"/>
          <w:sz w:val="24"/>
          <w:szCs w:val="24"/>
        </w:rPr>
      </w:pPr>
      <w:r w:rsidRPr="00326F11">
        <w:rPr>
          <w:rFonts w:ascii="Times New Roman" w:hAnsi="Times New Roman"/>
          <w:bCs/>
          <w:color w:val="231F20"/>
          <w:sz w:val="24"/>
          <w:szCs w:val="24"/>
        </w:rPr>
        <w:t>List the assets that are obsolete, unserviceable and require disposal</w:t>
      </w:r>
    </w:p>
    <w:p w14:paraId="74C5AF67" w14:textId="77777777" w:rsidR="00E60973" w:rsidRPr="00326F11" w:rsidRDefault="00E60973" w:rsidP="00E60973">
      <w:pPr>
        <w:pStyle w:val="BodyText"/>
        <w:numPr>
          <w:ilvl w:val="0"/>
          <w:numId w:val="5"/>
        </w:numPr>
        <w:spacing w:after="0" w:line="240" w:lineRule="auto"/>
        <w:ind w:left="360"/>
        <w:rPr>
          <w:rFonts w:ascii="Times New Roman" w:hAnsi="Times New Roman"/>
          <w:bCs/>
          <w:color w:val="231F20"/>
          <w:sz w:val="24"/>
          <w:szCs w:val="24"/>
        </w:rPr>
      </w:pPr>
      <w:r w:rsidRPr="00326F11">
        <w:rPr>
          <w:rFonts w:ascii="Times New Roman" w:hAnsi="Times New Roman"/>
          <w:bCs/>
          <w:color w:val="231F20"/>
          <w:sz w:val="24"/>
          <w:szCs w:val="24"/>
        </w:rPr>
        <w:t xml:space="preserve"> Develop a computerized database of the investment/hardware/tools to facilitate recording of new deployed assets/investments.</w:t>
      </w:r>
    </w:p>
    <w:p w14:paraId="5EE6F92E" w14:textId="77777777" w:rsidR="00E60973" w:rsidRPr="00326F11" w:rsidRDefault="00E60973" w:rsidP="00E60973">
      <w:pPr>
        <w:pStyle w:val="BodyText"/>
        <w:numPr>
          <w:ilvl w:val="0"/>
          <w:numId w:val="5"/>
        </w:numPr>
        <w:spacing w:after="0" w:line="240" w:lineRule="auto"/>
        <w:ind w:left="360"/>
        <w:rPr>
          <w:rFonts w:ascii="Times New Roman" w:hAnsi="Times New Roman"/>
          <w:bCs/>
          <w:color w:val="231F20"/>
          <w:sz w:val="24"/>
          <w:szCs w:val="24"/>
        </w:rPr>
      </w:pPr>
      <w:r w:rsidRPr="00326F11">
        <w:rPr>
          <w:rFonts w:ascii="Times New Roman" w:hAnsi="Times New Roman"/>
          <w:bCs/>
          <w:color w:val="231F20"/>
          <w:sz w:val="24"/>
          <w:szCs w:val="24"/>
        </w:rPr>
        <w:t xml:space="preserve">Undertake PFM Assessment on Asset Management practices (including sustainability, Operations and Maintenance) of the UgIFT implementing LGs </w:t>
      </w:r>
    </w:p>
    <w:p w14:paraId="5DF22FCD" w14:textId="77777777" w:rsidR="00E60973" w:rsidRPr="00326F11" w:rsidRDefault="00E60973" w:rsidP="00E60973">
      <w:pPr>
        <w:spacing w:after="0" w:line="240" w:lineRule="auto"/>
        <w:rPr>
          <w:rFonts w:ascii="Times New Roman" w:hAnsi="Times New Roman" w:cs="Times New Roman"/>
        </w:rPr>
      </w:pPr>
    </w:p>
    <w:p w14:paraId="2F20C05D" w14:textId="77777777" w:rsidR="00E60973" w:rsidRPr="00326F11" w:rsidRDefault="00E60973" w:rsidP="00E60973">
      <w:pPr>
        <w:pStyle w:val="Heading2"/>
        <w:numPr>
          <w:ilvl w:val="1"/>
          <w:numId w:val="1"/>
        </w:numPr>
        <w:spacing w:before="0" w:line="240" w:lineRule="auto"/>
        <w:ind w:left="540" w:hanging="540"/>
        <w:jc w:val="left"/>
        <w:rPr>
          <w:rFonts w:ascii="Times New Roman" w:hAnsi="Times New Roman" w:cs="Times New Roman"/>
        </w:rPr>
      </w:pPr>
      <w:bookmarkStart w:id="23" w:name="_Toc217149573"/>
      <w:bookmarkStart w:id="24" w:name="_Toc241009490"/>
      <w:bookmarkStart w:id="25" w:name="_Toc232459014"/>
      <w:bookmarkStart w:id="26" w:name="_Toc241520600"/>
      <w:bookmarkStart w:id="27" w:name="_Toc241837025"/>
      <w:r w:rsidRPr="00326F11">
        <w:rPr>
          <w:rFonts w:ascii="Times New Roman" w:hAnsi="Times New Roman" w:cs="Times New Roman"/>
        </w:rPr>
        <w:t>Scope of Work</w:t>
      </w:r>
      <w:bookmarkEnd w:id="23"/>
      <w:bookmarkEnd w:id="24"/>
      <w:bookmarkEnd w:id="25"/>
      <w:bookmarkEnd w:id="26"/>
      <w:bookmarkEnd w:id="27"/>
    </w:p>
    <w:p w14:paraId="1680710D" w14:textId="77777777" w:rsidR="00E60973" w:rsidRPr="00326F11" w:rsidRDefault="00E60973" w:rsidP="00E60973">
      <w:pPr>
        <w:spacing w:after="0" w:line="240" w:lineRule="auto"/>
        <w:rPr>
          <w:rFonts w:ascii="Times New Roman" w:hAnsi="Times New Roman" w:cs="Times New Roman"/>
          <w:sz w:val="24"/>
          <w:szCs w:val="24"/>
        </w:rPr>
      </w:pPr>
      <w:bookmarkStart w:id="28" w:name="_Hlk241517151"/>
      <w:r w:rsidRPr="00326F11">
        <w:rPr>
          <w:rFonts w:ascii="Times New Roman" w:hAnsi="Times New Roman" w:cs="Times New Roman"/>
          <w:sz w:val="24"/>
          <w:szCs w:val="24"/>
        </w:rPr>
        <w:t xml:space="preserve">The assignment all institutions at National and local government that directly implemented the UgIFT program from coordination, support and implementation across the country. At the local government level, the study focused on upgradedimproved health facilities and seed secondary schools only as these had received assets upgraded under the programs as a result. </w:t>
      </w:r>
    </w:p>
    <w:p w14:paraId="587DBB37" w14:textId="77777777" w:rsidR="00E60973" w:rsidRPr="00326F11" w:rsidRDefault="00E60973" w:rsidP="00E60973">
      <w:pPr>
        <w:spacing w:after="0" w:line="240" w:lineRule="auto"/>
        <w:rPr>
          <w:rFonts w:ascii="Times New Roman" w:hAnsi="Times New Roman" w:cs="Times New Roman"/>
          <w:sz w:val="24"/>
          <w:szCs w:val="24"/>
        </w:rPr>
      </w:pPr>
      <w:r w:rsidRPr="00326F11">
        <w:rPr>
          <w:rFonts w:ascii="Times New Roman" w:hAnsi="Times New Roman" w:cs="Times New Roman"/>
          <w:sz w:val="24"/>
          <w:szCs w:val="24"/>
        </w:rPr>
        <w:t xml:space="preserve">Specifically, the assignment involved the following tasks;  </w:t>
      </w:r>
    </w:p>
    <w:p w14:paraId="6A840F5C" w14:textId="77777777" w:rsidR="00E60973" w:rsidRPr="00326F11" w:rsidRDefault="00E60973" w:rsidP="00E60973">
      <w:pPr>
        <w:pStyle w:val="BodyText"/>
        <w:numPr>
          <w:ilvl w:val="0"/>
          <w:numId w:val="6"/>
        </w:numPr>
        <w:spacing w:after="0" w:line="240" w:lineRule="auto"/>
        <w:rPr>
          <w:rFonts w:ascii="Times New Roman" w:hAnsi="Times New Roman"/>
          <w:bCs/>
          <w:color w:val="231F20"/>
          <w:sz w:val="24"/>
          <w:szCs w:val="24"/>
        </w:rPr>
      </w:pPr>
      <w:r w:rsidRPr="00326F11">
        <w:rPr>
          <w:rFonts w:ascii="Times New Roman" w:hAnsi="Times New Roman"/>
          <w:bCs/>
          <w:color w:val="231F20"/>
          <w:sz w:val="24"/>
          <w:szCs w:val="24"/>
        </w:rPr>
        <w:t xml:space="preserve">Verification of the Asset’s Records of targeted ministries departments and agencies and local governments </w:t>
      </w:r>
    </w:p>
    <w:p w14:paraId="674E2937" w14:textId="77777777" w:rsidR="00E60973" w:rsidRPr="00326F11" w:rsidRDefault="00E60973" w:rsidP="00E60973">
      <w:pPr>
        <w:pStyle w:val="BodyText"/>
        <w:numPr>
          <w:ilvl w:val="0"/>
          <w:numId w:val="6"/>
        </w:numPr>
        <w:spacing w:after="0" w:line="240" w:lineRule="auto"/>
        <w:rPr>
          <w:rFonts w:ascii="Times New Roman" w:hAnsi="Times New Roman"/>
          <w:bCs/>
          <w:color w:val="231F20"/>
          <w:sz w:val="24"/>
          <w:szCs w:val="24"/>
        </w:rPr>
      </w:pPr>
      <w:r w:rsidRPr="00326F11">
        <w:rPr>
          <w:rFonts w:ascii="Times New Roman" w:hAnsi="Times New Roman"/>
          <w:bCs/>
          <w:color w:val="231F20"/>
          <w:sz w:val="24"/>
          <w:szCs w:val="24"/>
        </w:rPr>
        <w:t>Physical and Functional Verification of assests</w:t>
      </w:r>
    </w:p>
    <w:p w14:paraId="3C90194B" w14:textId="77777777" w:rsidR="00E60973" w:rsidRPr="00326F11" w:rsidRDefault="00E60973" w:rsidP="00E60973">
      <w:pPr>
        <w:pStyle w:val="BodyText"/>
        <w:numPr>
          <w:ilvl w:val="0"/>
          <w:numId w:val="6"/>
        </w:numPr>
        <w:spacing w:after="0" w:line="240" w:lineRule="auto"/>
        <w:rPr>
          <w:rFonts w:ascii="Times New Roman" w:hAnsi="Times New Roman"/>
          <w:bCs/>
          <w:color w:val="231F20"/>
          <w:sz w:val="24"/>
          <w:szCs w:val="24"/>
        </w:rPr>
      </w:pPr>
      <w:r w:rsidRPr="00326F11">
        <w:rPr>
          <w:rFonts w:ascii="Times New Roman" w:hAnsi="Times New Roman"/>
          <w:bCs/>
          <w:color w:val="231F20"/>
          <w:sz w:val="24"/>
          <w:szCs w:val="24"/>
        </w:rPr>
        <w:t>Data Consolidation for generation of a single data base of assets provided by the program</w:t>
      </w:r>
    </w:p>
    <w:p w14:paraId="7F2724D0" w14:textId="77777777" w:rsidR="00E60973" w:rsidRPr="00326F11" w:rsidRDefault="00E60973" w:rsidP="00E60973">
      <w:pPr>
        <w:pStyle w:val="BodyText"/>
        <w:numPr>
          <w:ilvl w:val="0"/>
          <w:numId w:val="6"/>
        </w:numPr>
        <w:spacing w:after="0" w:line="240" w:lineRule="auto"/>
        <w:rPr>
          <w:rFonts w:ascii="Times New Roman" w:hAnsi="Times New Roman"/>
          <w:sz w:val="24"/>
          <w:szCs w:val="24"/>
        </w:rPr>
      </w:pPr>
      <w:r w:rsidRPr="00326F11">
        <w:rPr>
          <w:rFonts w:ascii="Times New Roman" w:hAnsi="Times New Roman"/>
          <w:bCs/>
          <w:color w:val="231F20"/>
          <w:sz w:val="24"/>
          <w:szCs w:val="24"/>
        </w:rPr>
        <w:t xml:space="preserve">Generation of an IFMIS ready Asset Register for Integration, and Migration into IFMIS </w:t>
      </w:r>
    </w:p>
    <w:p w14:paraId="1BBC4636" w14:textId="77777777" w:rsidR="00E60973" w:rsidRPr="00326F11" w:rsidRDefault="00E60973" w:rsidP="00E60973">
      <w:pPr>
        <w:pStyle w:val="BodyText"/>
        <w:numPr>
          <w:ilvl w:val="0"/>
          <w:numId w:val="6"/>
        </w:numPr>
        <w:spacing w:after="0" w:line="240" w:lineRule="auto"/>
        <w:rPr>
          <w:rFonts w:ascii="Times New Roman" w:hAnsi="Times New Roman"/>
          <w:sz w:val="24"/>
          <w:szCs w:val="24"/>
        </w:rPr>
      </w:pPr>
      <w:r w:rsidRPr="00326F11">
        <w:rPr>
          <w:rFonts w:ascii="Times New Roman" w:hAnsi="Times New Roman"/>
          <w:bCs/>
          <w:color w:val="231F20"/>
          <w:sz w:val="24"/>
          <w:szCs w:val="24"/>
        </w:rPr>
        <w:t>Review of the UgIFT Asset Management Practices</w:t>
      </w:r>
    </w:p>
    <w:p w14:paraId="20DE48D5" w14:textId="77777777" w:rsidR="00E60973" w:rsidRPr="00326F11" w:rsidRDefault="00E60973" w:rsidP="00E60973">
      <w:pPr>
        <w:spacing w:after="0" w:line="240" w:lineRule="auto"/>
        <w:rPr>
          <w:rFonts w:ascii="Times New Roman" w:hAnsi="Times New Roman" w:cs="Times New Roman"/>
          <w:sz w:val="24"/>
          <w:szCs w:val="24"/>
        </w:rPr>
      </w:pPr>
    </w:p>
    <w:p w14:paraId="0A9CC43C" w14:textId="77777777" w:rsidR="00E60973" w:rsidRPr="00326F11" w:rsidRDefault="00E60973" w:rsidP="00E60973">
      <w:pPr>
        <w:pStyle w:val="Heading2"/>
        <w:numPr>
          <w:ilvl w:val="1"/>
          <w:numId w:val="1"/>
        </w:numPr>
        <w:spacing w:before="0" w:line="240" w:lineRule="auto"/>
        <w:ind w:left="540" w:hanging="540"/>
        <w:jc w:val="left"/>
        <w:rPr>
          <w:rFonts w:ascii="Times New Roman" w:hAnsi="Times New Roman" w:cs="Times New Roman"/>
        </w:rPr>
      </w:pPr>
      <w:bookmarkStart w:id="29" w:name="_Toc232459015"/>
      <w:bookmarkStart w:id="30" w:name="_Toc241009491"/>
      <w:bookmarkStart w:id="31" w:name="_Toc241520601"/>
      <w:bookmarkStart w:id="32" w:name="_Toc241837026"/>
      <w:r w:rsidRPr="00326F11">
        <w:rPr>
          <w:rFonts w:ascii="Times New Roman" w:hAnsi="Times New Roman" w:cs="Times New Roman"/>
        </w:rPr>
        <w:t>Expected deliverables</w:t>
      </w:r>
      <w:bookmarkEnd w:id="29"/>
      <w:bookmarkEnd w:id="30"/>
      <w:bookmarkEnd w:id="31"/>
      <w:bookmarkEnd w:id="32"/>
    </w:p>
    <w:p w14:paraId="3B20F5C2" w14:textId="77777777" w:rsidR="00E60973" w:rsidRPr="00326F11" w:rsidRDefault="00E60973" w:rsidP="00E60973">
      <w:pPr>
        <w:spacing w:after="0" w:line="240" w:lineRule="auto"/>
        <w:rPr>
          <w:rFonts w:ascii="Times New Roman" w:hAnsi="Times New Roman" w:cs="Times New Roman"/>
          <w:sz w:val="24"/>
          <w:szCs w:val="24"/>
        </w:rPr>
      </w:pPr>
      <w:r w:rsidRPr="00326F11">
        <w:rPr>
          <w:rFonts w:ascii="Times New Roman" w:hAnsi="Times New Roman" w:cs="Times New Roman"/>
          <w:sz w:val="24"/>
          <w:szCs w:val="24"/>
        </w:rPr>
        <w:t>Key expected outputs of the consultant include:</w:t>
      </w:r>
    </w:p>
    <w:p w14:paraId="7A80E3A6" w14:textId="77777777" w:rsidR="00E60973" w:rsidRPr="00326F11" w:rsidRDefault="00E60973" w:rsidP="00E60973">
      <w:pPr>
        <w:numPr>
          <w:ilvl w:val="0"/>
          <w:numId w:val="7"/>
        </w:numPr>
        <w:spacing w:after="0" w:line="240" w:lineRule="auto"/>
        <w:jc w:val="left"/>
        <w:rPr>
          <w:rFonts w:ascii="Times New Roman" w:hAnsi="Times New Roman" w:cs="Times New Roman"/>
          <w:sz w:val="24"/>
          <w:szCs w:val="24"/>
        </w:rPr>
      </w:pPr>
      <w:r w:rsidRPr="00326F11">
        <w:rPr>
          <w:rFonts w:ascii="Times New Roman" w:hAnsi="Times New Roman" w:cs="Times New Roman"/>
          <w:sz w:val="24"/>
          <w:szCs w:val="24"/>
        </w:rPr>
        <w:t>Report with the list and current status of assets acquired under the programmes;</w:t>
      </w:r>
    </w:p>
    <w:p w14:paraId="3DAA3EC8" w14:textId="77777777" w:rsidR="00E60973" w:rsidRPr="00326F11" w:rsidRDefault="00E60973" w:rsidP="00E60973">
      <w:pPr>
        <w:numPr>
          <w:ilvl w:val="0"/>
          <w:numId w:val="7"/>
        </w:numPr>
        <w:spacing w:after="0" w:line="240" w:lineRule="auto"/>
        <w:jc w:val="left"/>
        <w:rPr>
          <w:rFonts w:ascii="Times New Roman" w:hAnsi="Times New Roman" w:cs="Times New Roman"/>
          <w:sz w:val="24"/>
          <w:szCs w:val="24"/>
        </w:rPr>
      </w:pPr>
      <w:r w:rsidRPr="00326F11">
        <w:rPr>
          <w:rFonts w:ascii="Times New Roman" w:hAnsi="Times New Roman" w:cs="Times New Roman"/>
          <w:sz w:val="24"/>
          <w:szCs w:val="24"/>
        </w:rPr>
        <w:t>An automated up-to-date assets data base of UgIFT Investments across MDALGs;</w:t>
      </w:r>
    </w:p>
    <w:p w14:paraId="473752A7" w14:textId="77777777" w:rsidR="00E60973" w:rsidRPr="00326F11" w:rsidRDefault="00E60973" w:rsidP="00E60973">
      <w:pPr>
        <w:spacing w:after="0" w:line="240" w:lineRule="auto"/>
        <w:ind w:left="720" w:hanging="720"/>
        <w:rPr>
          <w:rFonts w:ascii="Times New Roman" w:hAnsi="Times New Roman" w:cs="Times New Roman"/>
          <w:sz w:val="24"/>
          <w:szCs w:val="24"/>
        </w:rPr>
      </w:pPr>
      <w:r w:rsidRPr="00326F11">
        <w:rPr>
          <w:rFonts w:ascii="Times New Roman" w:hAnsi="Times New Roman" w:cs="Times New Roman"/>
          <w:sz w:val="24"/>
          <w:szCs w:val="24"/>
        </w:rPr>
        <w:t>(iii)</w:t>
      </w:r>
      <w:r w:rsidRPr="00326F11">
        <w:rPr>
          <w:rFonts w:ascii="Times New Roman" w:hAnsi="Times New Roman" w:cs="Times New Roman"/>
          <w:sz w:val="24"/>
          <w:szCs w:val="24"/>
        </w:rPr>
        <w:tab/>
        <w:t>Report on the estimated value of assets under the programme as well as operations and maintenance arrangements;</w:t>
      </w:r>
    </w:p>
    <w:p w14:paraId="306A9BE6" w14:textId="77777777" w:rsidR="00E60973" w:rsidRPr="00326F11" w:rsidRDefault="00E60973" w:rsidP="00E60973">
      <w:pPr>
        <w:spacing w:after="0" w:line="240" w:lineRule="auto"/>
        <w:rPr>
          <w:rFonts w:ascii="Times New Roman" w:hAnsi="Times New Roman" w:cs="Times New Roman"/>
          <w:sz w:val="24"/>
          <w:szCs w:val="24"/>
        </w:rPr>
      </w:pPr>
      <w:r w:rsidRPr="00326F11">
        <w:rPr>
          <w:rFonts w:ascii="Times New Roman" w:hAnsi="Times New Roman" w:cs="Times New Roman"/>
          <w:sz w:val="24"/>
          <w:szCs w:val="24"/>
        </w:rPr>
        <w:t>(iv)</w:t>
      </w:r>
      <w:r w:rsidRPr="00326F11">
        <w:rPr>
          <w:rFonts w:ascii="Times New Roman" w:hAnsi="Times New Roman" w:cs="Times New Roman"/>
          <w:sz w:val="24"/>
          <w:szCs w:val="24"/>
        </w:rPr>
        <w:tab/>
        <w:t>IFMS-Ready Asset Register and Data Migration Report</w:t>
      </w:r>
    </w:p>
    <w:p w14:paraId="04EB881F" w14:textId="77777777" w:rsidR="00E60973" w:rsidRPr="00326F11" w:rsidRDefault="00E60973" w:rsidP="00E60973">
      <w:pPr>
        <w:spacing w:after="0" w:line="240" w:lineRule="auto"/>
        <w:rPr>
          <w:rFonts w:ascii="Times New Roman" w:hAnsi="Times New Roman" w:cs="Times New Roman"/>
          <w:sz w:val="24"/>
          <w:szCs w:val="24"/>
        </w:rPr>
      </w:pPr>
      <w:r w:rsidRPr="00326F11">
        <w:rPr>
          <w:rFonts w:ascii="Times New Roman" w:hAnsi="Times New Roman" w:cs="Times New Roman"/>
          <w:sz w:val="24"/>
          <w:szCs w:val="24"/>
        </w:rPr>
        <w:t>(v)</w:t>
      </w:r>
      <w:r w:rsidRPr="00326F11">
        <w:rPr>
          <w:rFonts w:ascii="Times New Roman" w:hAnsi="Times New Roman" w:cs="Times New Roman"/>
          <w:sz w:val="24"/>
          <w:szCs w:val="24"/>
        </w:rPr>
        <w:tab/>
        <w:t>Report on functionality of assets relating to systems investments;</w:t>
      </w:r>
    </w:p>
    <w:p w14:paraId="5AD1BE43" w14:textId="77777777" w:rsidR="00E60973" w:rsidRPr="00326F11" w:rsidRDefault="00E60973" w:rsidP="00E60973">
      <w:pPr>
        <w:spacing w:after="0" w:line="240" w:lineRule="auto"/>
        <w:rPr>
          <w:rFonts w:ascii="Times New Roman" w:hAnsi="Times New Roman" w:cs="Times New Roman"/>
          <w:sz w:val="24"/>
          <w:szCs w:val="24"/>
        </w:rPr>
      </w:pPr>
      <w:r w:rsidRPr="00326F11">
        <w:rPr>
          <w:rFonts w:ascii="Times New Roman" w:hAnsi="Times New Roman" w:cs="Times New Roman"/>
          <w:sz w:val="24"/>
          <w:szCs w:val="24"/>
        </w:rPr>
        <w:t>(vi)</w:t>
      </w:r>
      <w:r w:rsidRPr="00326F11">
        <w:rPr>
          <w:rFonts w:ascii="Times New Roman" w:hAnsi="Times New Roman" w:cs="Times New Roman"/>
          <w:sz w:val="24"/>
          <w:szCs w:val="24"/>
        </w:rPr>
        <w:tab/>
        <w:t xml:space="preserve">Report on Assessment of Asset Management Practices, Risks and recommendations. </w:t>
      </w:r>
    </w:p>
    <w:bookmarkEnd w:id="28"/>
    <w:p w14:paraId="3B7D089A" w14:textId="77777777" w:rsidR="00E60973" w:rsidRPr="00326F11" w:rsidRDefault="00E60973" w:rsidP="00E60973">
      <w:pPr>
        <w:spacing w:after="0" w:line="240" w:lineRule="auto"/>
        <w:rPr>
          <w:rFonts w:ascii="Times New Roman" w:hAnsi="Times New Roman" w:cs="Times New Roman"/>
        </w:rPr>
      </w:pPr>
    </w:p>
    <w:p w14:paraId="46BFC3E0" w14:textId="77777777" w:rsidR="00E60973" w:rsidRPr="00326F11" w:rsidRDefault="00E60973" w:rsidP="00E60973">
      <w:pPr>
        <w:pStyle w:val="Heading1"/>
        <w:pageBreakBefore/>
        <w:numPr>
          <w:ilvl w:val="0"/>
          <w:numId w:val="1"/>
        </w:numPr>
        <w:shd w:val="clear" w:color="auto" w:fill="B4C6E7" w:themeFill="accent5" w:themeFillTint="66"/>
        <w:spacing w:before="0" w:line="240" w:lineRule="auto"/>
        <w:ind w:left="540" w:hanging="540"/>
        <w:jc w:val="left"/>
        <w:rPr>
          <w:rFonts w:ascii="Times New Roman" w:hAnsi="Times New Roman" w:cs="Times New Roman"/>
        </w:rPr>
      </w:pPr>
      <w:bookmarkStart w:id="33" w:name="heading_8"/>
      <w:bookmarkStart w:id="34" w:name="_Toc241520602"/>
      <w:bookmarkStart w:id="35" w:name="_Toc241837027"/>
      <w:bookmarkEnd w:id="22"/>
      <w:r w:rsidRPr="00326F11">
        <w:rPr>
          <w:rFonts w:ascii="Times New Roman" w:hAnsi="Times New Roman" w:cs="Times New Roman"/>
        </w:rPr>
        <w:lastRenderedPageBreak/>
        <w:t>Approach and methodology</w:t>
      </w:r>
      <w:bookmarkEnd w:id="33"/>
      <w:bookmarkEnd w:id="34"/>
      <w:bookmarkEnd w:id="35"/>
    </w:p>
    <w:p w14:paraId="45CA509A" w14:textId="77777777" w:rsidR="00E60973" w:rsidRPr="00326F11" w:rsidRDefault="00E60973" w:rsidP="00E60973">
      <w:pPr>
        <w:spacing w:after="0" w:line="240" w:lineRule="auto"/>
        <w:rPr>
          <w:rFonts w:ascii="Times New Roman" w:hAnsi="Times New Roman" w:cs="Times New Roman"/>
          <w:sz w:val="24"/>
          <w:szCs w:val="24"/>
        </w:rPr>
      </w:pPr>
    </w:p>
    <w:p w14:paraId="7D82F0D1" w14:textId="77777777" w:rsidR="00E60973" w:rsidRPr="00326F11" w:rsidRDefault="00E60973" w:rsidP="00E60973">
      <w:pPr>
        <w:spacing w:after="0" w:line="240" w:lineRule="auto"/>
        <w:rPr>
          <w:rFonts w:ascii="Times New Roman" w:hAnsi="Times New Roman" w:cs="Times New Roman"/>
          <w:sz w:val="24"/>
          <w:szCs w:val="24"/>
        </w:rPr>
      </w:pPr>
      <w:r w:rsidRPr="00326F11">
        <w:rPr>
          <w:rFonts w:ascii="Times New Roman" w:hAnsi="Times New Roman" w:cs="Times New Roman"/>
          <w:sz w:val="24"/>
          <w:szCs w:val="24"/>
        </w:rPr>
        <w:t xml:space="preserve">The verification exercise was conducted using a participatory and consultative process and implemented in three interlinked phases: Preparatory and inception phase, Data collection phase and the report writing phase. </w:t>
      </w:r>
    </w:p>
    <w:p w14:paraId="235D9011" w14:textId="77777777" w:rsidR="00E60973" w:rsidRPr="00326F11" w:rsidRDefault="00E60973" w:rsidP="00E60973">
      <w:pPr>
        <w:spacing w:after="0" w:line="240" w:lineRule="auto"/>
        <w:rPr>
          <w:rFonts w:ascii="Times New Roman" w:hAnsi="Times New Roman" w:cs="Times New Roman"/>
          <w:sz w:val="24"/>
          <w:szCs w:val="24"/>
        </w:rPr>
      </w:pPr>
    </w:p>
    <w:p w14:paraId="576CA5AE" w14:textId="0BC87865" w:rsidR="00E60973" w:rsidRPr="00326F11" w:rsidRDefault="00E60973" w:rsidP="00E60973">
      <w:pPr>
        <w:pStyle w:val="Heading2"/>
        <w:numPr>
          <w:ilvl w:val="1"/>
          <w:numId w:val="1"/>
        </w:numPr>
        <w:spacing w:before="0" w:line="240" w:lineRule="auto"/>
        <w:ind w:left="540" w:hanging="540"/>
        <w:jc w:val="left"/>
        <w:rPr>
          <w:rFonts w:ascii="Times New Roman" w:hAnsi="Times New Roman" w:cs="Times New Roman"/>
          <w:sz w:val="24"/>
          <w:szCs w:val="24"/>
        </w:rPr>
      </w:pPr>
      <w:bookmarkStart w:id="36" w:name="heading_9"/>
      <w:bookmarkStart w:id="37" w:name="_Toc241520603"/>
      <w:bookmarkStart w:id="38" w:name="_Toc241837028"/>
      <w:r w:rsidRPr="00326F11">
        <w:rPr>
          <w:rFonts w:ascii="Times New Roman" w:hAnsi="Times New Roman" w:cs="Times New Roman"/>
          <w:sz w:val="24"/>
          <w:szCs w:val="24"/>
        </w:rPr>
        <w:t>Preparation</w:t>
      </w:r>
      <w:bookmarkEnd w:id="36"/>
      <w:bookmarkEnd w:id="37"/>
      <w:bookmarkEnd w:id="38"/>
    </w:p>
    <w:p w14:paraId="7E1CE551" w14:textId="77777777" w:rsidR="00E60973" w:rsidRDefault="00E60973" w:rsidP="00E60973">
      <w:pPr>
        <w:spacing w:after="0" w:line="240" w:lineRule="auto"/>
        <w:rPr>
          <w:rFonts w:ascii="Times New Roman" w:hAnsi="Times New Roman" w:cs="Times New Roman"/>
          <w:sz w:val="24"/>
          <w:szCs w:val="24"/>
        </w:rPr>
      </w:pPr>
    </w:p>
    <w:p w14:paraId="1B7A69BE" w14:textId="68A2DE7D" w:rsidR="00532DD8" w:rsidRDefault="00532DD8" w:rsidP="00E60973">
      <w:pPr>
        <w:spacing w:after="0" w:line="240" w:lineRule="auto"/>
        <w:rPr>
          <w:rFonts w:ascii="Times New Roman" w:eastAsia="Arial Narrow" w:hAnsi="Times New Roman" w:cs="Times New Roman"/>
          <w:sz w:val="24"/>
          <w:szCs w:val="24"/>
        </w:rPr>
      </w:pPr>
      <w:r>
        <w:rPr>
          <w:rFonts w:ascii="Times New Roman" w:eastAsia="Arial Narrow" w:hAnsi="Times New Roman" w:cs="Times New Roman"/>
          <w:sz w:val="24"/>
          <w:szCs w:val="24"/>
        </w:rPr>
        <w:t>After signing of the contract, the assignment commenced with an entry meeting on 28</w:t>
      </w:r>
      <w:r w:rsidRPr="00532DD8">
        <w:rPr>
          <w:rFonts w:ascii="Times New Roman" w:eastAsia="Arial Narrow" w:hAnsi="Times New Roman" w:cs="Times New Roman"/>
          <w:sz w:val="24"/>
          <w:szCs w:val="24"/>
          <w:vertAlign w:val="superscript"/>
        </w:rPr>
        <w:t>th</w:t>
      </w:r>
      <w:r>
        <w:rPr>
          <w:rFonts w:ascii="Times New Roman" w:eastAsia="Arial Narrow" w:hAnsi="Times New Roman" w:cs="Times New Roman"/>
          <w:sz w:val="24"/>
          <w:szCs w:val="24"/>
        </w:rPr>
        <w:t xml:space="preserve"> May 2026. During this meeting, </w:t>
      </w:r>
      <w:r w:rsidR="00BB4BD4">
        <w:rPr>
          <w:rFonts w:ascii="Times New Roman" w:eastAsia="Arial Narrow" w:hAnsi="Times New Roman" w:cs="Times New Roman"/>
          <w:sz w:val="24"/>
          <w:szCs w:val="24"/>
        </w:rPr>
        <w:t xml:space="preserve">the Client specified target MDAs to be visited, the LG stakeholders to be reached as well as the documents to be reviewed. </w:t>
      </w:r>
      <w:r w:rsidR="00E60973" w:rsidRPr="000A222A">
        <w:rPr>
          <w:rFonts w:ascii="Times New Roman" w:eastAsia="Arial Narrow" w:hAnsi="Times New Roman" w:cs="Times New Roman"/>
          <w:sz w:val="24"/>
          <w:szCs w:val="24"/>
        </w:rPr>
        <w:t>The Inception phase was completed and the inception report submitted on 18th June</w:t>
      </w:r>
      <w:r w:rsidR="00BB4BD4">
        <w:rPr>
          <w:rFonts w:ascii="Times New Roman" w:eastAsia="Arial Narrow" w:hAnsi="Times New Roman" w:cs="Times New Roman"/>
          <w:sz w:val="24"/>
          <w:szCs w:val="24"/>
        </w:rPr>
        <w:t>,</w:t>
      </w:r>
      <w:r w:rsidR="00E60973" w:rsidRPr="000A222A">
        <w:rPr>
          <w:rFonts w:ascii="Times New Roman" w:eastAsia="Arial Narrow" w:hAnsi="Times New Roman" w:cs="Times New Roman"/>
          <w:sz w:val="24"/>
          <w:szCs w:val="24"/>
        </w:rPr>
        <w:t xml:space="preserve"> 2026 which provided an agreed scope, approach and work plan for the exercise. </w:t>
      </w:r>
    </w:p>
    <w:p w14:paraId="098D0DBE" w14:textId="77777777" w:rsidR="00532DD8" w:rsidRDefault="00532DD8" w:rsidP="00E60973">
      <w:pPr>
        <w:spacing w:after="0" w:line="240" w:lineRule="auto"/>
        <w:rPr>
          <w:rFonts w:ascii="Times New Roman" w:eastAsia="Arial Narrow" w:hAnsi="Times New Roman" w:cs="Times New Roman"/>
          <w:sz w:val="24"/>
          <w:szCs w:val="24"/>
        </w:rPr>
      </w:pPr>
    </w:p>
    <w:p w14:paraId="568E1F65" w14:textId="0A7D9C77" w:rsidR="00532DD8" w:rsidRPr="00532DD8" w:rsidRDefault="00532DD8" w:rsidP="00532DD8">
      <w:pPr>
        <w:pStyle w:val="Heading2"/>
        <w:spacing w:before="0" w:line="240" w:lineRule="auto"/>
        <w:jc w:val="left"/>
        <w:rPr>
          <w:rFonts w:ascii="Times New Roman" w:hAnsi="Times New Roman" w:cs="Times New Roman"/>
          <w:sz w:val="24"/>
          <w:szCs w:val="24"/>
        </w:rPr>
      </w:pPr>
      <w:r w:rsidRPr="00532DD8">
        <w:rPr>
          <w:rFonts w:ascii="Times New Roman" w:hAnsi="Times New Roman" w:cs="Times New Roman"/>
          <w:sz w:val="24"/>
          <w:szCs w:val="24"/>
        </w:rPr>
        <w:t>2.1.1 Pilot Test</w:t>
      </w:r>
    </w:p>
    <w:p w14:paraId="35963DDA" w14:textId="344F0561" w:rsidR="00E60973" w:rsidRPr="000A222A" w:rsidRDefault="00E60973" w:rsidP="00E60973">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The team also undertook a pilot test in Wakiso District Local Government, with verification carried out at Buloba Health Centre III a</w:t>
      </w:r>
      <w:r w:rsidR="003E5CBC">
        <w:rPr>
          <w:rFonts w:ascii="Times New Roman" w:eastAsia="Arial Narrow" w:hAnsi="Times New Roman" w:cs="Times New Roman"/>
          <w:sz w:val="24"/>
          <w:szCs w:val="24"/>
        </w:rPr>
        <w:t>nd Sumbwe Seed Secondary School. During the pilot test, it was found out that, among others, there are cases of mismatches of facility names, that UgIFT assets can be integrated into the general LG asset register. This facilitated improving the design of the data collection process including; design of data collection tools, determining the timeline for data collection and estimated costs.</w:t>
      </w:r>
    </w:p>
    <w:p w14:paraId="5FCF9D8C" w14:textId="77777777" w:rsidR="00E60973" w:rsidRPr="00326F11" w:rsidRDefault="00E60973" w:rsidP="00E60973">
      <w:pPr>
        <w:spacing w:after="0" w:line="240" w:lineRule="auto"/>
        <w:rPr>
          <w:rFonts w:ascii="Times New Roman" w:hAnsi="Times New Roman" w:cs="Times New Roman"/>
          <w:sz w:val="24"/>
          <w:szCs w:val="24"/>
        </w:rPr>
      </w:pPr>
    </w:p>
    <w:p w14:paraId="3ADBFD65" w14:textId="77777777" w:rsidR="00E60973" w:rsidRPr="00326F11" w:rsidRDefault="00E60973" w:rsidP="00E60973">
      <w:pPr>
        <w:pStyle w:val="Heading2"/>
        <w:numPr>
          <w:ilvl w:val="1"/>
          <w:numId w:val="1"/>
        </w:numPr>
        <w:spacing w:before="0" w:line="240" w:lineRule="auto"/>
        <w:ind w:left="540" w:hanging="540"/>
        <w:jc w:val="left"/>
        <w:rPr>
          <w:rFonts w:ascii="Times New Roman" w:hAnsi="Times New Roman" w:cs="Times New Roman"/>
          <w:sz w:val="24"/>
          <w:szCs w:val="24"/>
        </w:rPr>
      </w:pPr>
      <w:bookmarkStart w:id="39" w:name="_Toc241520604"/>
      <w:bookmarkStart w:id="40" w:name="_Toc241837029"/>
      <w:r w:rsidRPr="00326F11">
        <w:rPr>
          <w:rFonts w:ascii="Times New Roman" w:hAnsi="Times New Roman" w:cs="Times New Roman"/>
          <w:sz w:val="24"/>
          <w:szCs w:val="24"/>
        </w:rPr>
        <w:t>Data collection</w:t>
      </w:r>
      <w:bookmarkEnd w:id="39"/>
      <w:bookmarkEnd w:id="40"/>
    </w:p>
    <w:p w14:paraId="2494D6FF" w14:textId="77777777" w:rsidR="00E60973" w:rsidRDefault="00E60973" w:rsidP="00E60973">
      <w:pPr>
        <w:spacing w:after="0" w:line="240" w:lineRule="auto"/>
        <w:rPr>
          <w:rFonts w:ascii="Times New Roman" w:hAnsi="Times New Roman" w:cs="Times New Roman"/>
          <w:sz w:val="24"/>
          <w:szCs w:val="24"/>
        </w:rPr>
      </w:pPr>
    </w:p>
    <w:p w14:paraId="7D08BD2A" w14:textId="77777777" w:rsidR="00E60973" w:rsidRPr="000A222A" w:rsidRDefault="00E60973" w:rsidP="00E60973">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 xml:space="preserve">This exercise was undertaken in two phases first at National level and later at the Local government level. </w:t>
      </w:r>
    </w:p>
    <w:p w14:paraId="534DEDDE" w14:textId="77777777" w:rsidR="00E60973" w:rsidRPr="000A222A" w:rsidRDefault="00E60973" w:rsidP="00E60973">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National level</w:t>
      </w:r>
      <w:r w:rsidRPr="000A222A">
        <w:rPr>
          <w:rFonts w:ascii="Times New Roman" w:eastAsia="Arial Narrow" w:hAnsi="Times New Roman" w:cs="Times New Roman"/>
          <w:sz w:val="24"/>
          <w:szCs w:val="24"/>
        </w:rPr>
        <w:t>: Physical visits to verify assets provided by the programme at the national-level was completed on the 19th of August 2026. This covered 15 MDAs including; Ministry of Works and Transport (MoWT); Ministry of Education and Sports (MoES); Ministry of Agriculture, Animal Industries and Fisheries (MAAIF); Ministry of Health (MoH); Office of the Prime Minister (OPM); Ministry of Water and Environment (MoWE); Ministry of Gender, Labour and Social Development (MoGLSD); Local Government Finance Commission; National Environment Management Authority (NEMA); Public Procurement and Disposal of Assets Authority (PPDA); Office of the Auditor General (OAG); Ministry of Public Service (MoPs); Ministry of Lands, Housing and Urban Development (MoLHUD); Ministry of Local Government (MoLG) and Ministry of Finance, Planning and Economic Development (MoFPED). Additionally, three Blood Banks of Hoima, Arua and Soroti were covered.</w:t>
      </w:r>
    </w:p>
    <w:p w14:paraId="6FAB2FFE" w14:textId="77777777" w:rsidR="00E60973" w:rsidRPr="000A222A" w:rsidRDefault="00E60973" w:rsidP="00E60973">
      <w:pPr>
        <w:spacing w:after="0" w:line="240" w:lineRule="auto"/>
        <w:rPr>
          <w:rFonts w:ascii="Times New Roman" w:eastAsia="Arial Narrow" w:hAnsi="Times New Roman" w:cs="Times New Roman"/>
          <w:sz w:val="24"/>
          <w:szCs w:val="24"/>
        </w:rPr>
      </w:pPr>
    </w:p>
    <w:p w14:paraId="155D1504" w14:textId="77777777" w:rsidR="00E60973" w:rsidRPr="000A222A" w:rsidRDefault="00E60973" w:rsidP="00E60973">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Local government level</w:t>
      </w:r>
      <w:r w:rsidRPr="000A222A">
        <w:rPr>
          <w:rFonts w:ascii="Times New Roman" w:eastAsia="Arial Narrow" w:hAnsi="Times New Roman" w:cs="Times New Roman"/>
          <w:sz w:val="24"/>
          <w:szCs w:val="24"/>
        </w:rPr>
        <w:t>: The local government verification covered all UgIFT upgraded/ constructed Health Centres and Seed Secondary Schools in all the 176 LGs. The process began with a training of field teams prior to the actual field verification.</w:t>
      </w:r>
    </w:p>
    <w:p w14:paraId="2EFC0A1A" w14:textId="77777777" w:rsidR="00E60973" w:rsidRPr="000A222A" w:rsidRDefault="00E60973" w:rsidP="00E60973">
      <w:pPr>
        <w:spacing w:after="0" w:line="240" w:lineRule="auto"/>
        <w:rPr>
          <w:rFonts w:ascii="Times New Roman" w:eastAsia="Arial Narrow" w:hAnsi="Times New Roman" w:cs="Times New Roman"/>
          <w:sz w:val="24"/>
          <w:szCs w:val="24"/>
        </w:rPr>
      </w:pPr>
    </w:p>
    <w:p w14:paraId="161C6482" w14:textId="77777777" w:rsidR="00E60973" w:rsidRPr="000A222A" w:rsidRDefault="00E60973" w:rsidP="00E60973">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Training of field teams</w:t>
      </w:r>
      <w:r w:rsidRPr="000A222A">
        <w:rPr>
          <w:rFonts w:ascii="Times New Roman" w:eastAsia="Arial Narrow" w:hAnsi="Times New Roman" w:cs="Times New Roman"/>
          <w:sz w:val="24"/>
          <w:szCs w:val="24"/>
        </w:rPr>
        <w:t xml:space="preserve">:  A total of 85 Research Assistants (RAs) and 7 Regional Supervisors were trained. The training took place from 21st to 23rd August 2026 and physical verification started on the 24th of August 2026 across all the 176 Local governments. During the Asset verification, the RAs visited Seed Secondary Schools, Health Centres and Blood Banks. </w:t>
      </w:r>
    </w:p>
    <w:p w14:paraId="5A4899A1" w14:textId="77777777" w:rsidR="00E60973" w:rsidRPr="000A222A" w:rsidRDefault="00E60973" w:rsidP="00E60973">
      <w:pPr>
        <w:spacing w:after="0" w:line="240" w:lineRule="auto"/>
        <w:rPr>
          <w:rFonts w:ascii="Times New Roman" w:eastAsia="Arial Narrow" w:hAnsi="Times New Roman" w:cs="Times New Roman"/>
          <w:sz w:val="24"/>
          <w:szCs w:val="24"/>
        </w:rPr>
      </w:pPr>
    </w:p>
    <w:p w14:paraId="2E3A9D7D" w14:textId="77777777" w:rsidR="00E60973" w:rsidRPr="000A222A" w:rsidRDefault="00E60973" w:rsidP="00E60973">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Physical verification</w:t>
      </w:r>
      <w:r w:rsidRPr="000A222A">
        <w:rPr>
          <w:rFonts w:ascii="Times New Roman" w:eastAsia="Arial Narrow" w:hAnsi="Times New Roman" w:cs="Times New Roman"/>
          <w:sz w:val="24"/>
          <w:szCs w:val="24"/>
        </w:rPr>
        <w:t xml:space="preserve">: This exercise commenced on the 24th of August 2026 and was completed on 17th September 2026. The local government physical verification involved entry meetings with the LG leadership at the LG headquarters for authorization and review of reports </w:t>
      </w:r>
      <w:r w:rsidRPr="000A222A">
        <w:rPr>
          <w:rFonts w:ascii="Times New Roman" w:eastAsia="Arial Narrow" w:hAnsi="Times New Roman" w:cs="Times New Roman"/>
          <w:sz w:val="24"/>
          <w:szCs w:val="24"/>
        </w:rPr>
        <w:lastRenderedPageBreak/>
        <w:t>relating to UgiFT assets, key informant interviews with the technical teams especially the Chief Administrative Officers, Finance Officers, District Health Officers and District Education Officers. Thereafter, the RAs proceeded to the facilities for physical verification of the assets.</w:t>
      </w:r>
    </w:p>
    <w:p w14:paraId="19B8A2BF" w14:textId="77777777" w:rsidR="00E60973" w:rsidRPr="000A222A" w:rsidRDefault="00E60973" w:rsidP="00E60973">
      <w:pPr>
        <w:spacing w:after="0" w:line="240" w:lineRule="auto"/>
        <w:rPr>
          <w:rFonts w:ascii="Times New Roman" w:eastAsia="Arial Narrow" w:hAnsi="Times New Roman" w:cs="Times New Roman"/>
          <w:sz w:val="24"/>
          <w:szCs w:val="24"/>
        </w:rPr>
      </w:pPr>
    </w:p>
    <w:p w14:paraId="5B484729" w14:textId="77777777" w:rsidR="00E60973" w:rsidRPr="000A222A" w:rsidRDefault="00E60973" w:rsidP="00E60973">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At local government level, the programme list had 629 facilities: 371 health centres and 258 seed secondary schools. The list recorded 547 facilities (87.0%) as complete and 82 (13.0%) as ongoing. The ongoing works were more common among seed secondary schools (63, or 24.4%) than among health centres (19, or 5.1%).</w:t>
      </w:r>
    </w:p>
    <w:p w14:paraId="7EDEDE8F" w14:textId="77777777" w:rsidR="00E60973" w:rsidRPr="00326F11" w:rsidRDefault="00E60973" w:rsidP="00E60973">
      <w:pPr>
        <w:spacing w:after="0" w:line="240" w:lineRule="auto"/>
        <w:rPr>
          <w:rFonts w:ascii="Times New Roman" w:hAnsi="Times New Roman" w:cs="Times New Roman"/>
          <w:sz w:val="24"/>
          <w:szCs w:val="24"/>
        </w:rPr>
      </w:pPr>
    </w:p>
    <w:p w14:paraId="470D1F04" w14:textId="77777777" w:rsidR="00E60973" w:rsidRPr="00326F11" w:rsidRDefault="00E60973" w:rsidP="00E60973">
      <w:pPr>
        <w:pStyle w:val="Heading2"/>
        <w:numPr>
          <w:ilvl w:val="1"/>
          <w:numId w:val="1"/>
        </w:numPr>
        <w:spacing w:before="0" w:line="240" w:lineRule="auto"/>
        <w:ind w:left="540" w:hanging="540"/>
        <w:jc w:val="left"/>
        <w:rPr>
          <w:rFonts w:ascii="Times New Roman" w:hAnsi="Times New Roman" w:cs="Times New Roman"/>
          <w:sz w:val="24"/>
          <w:szCs w:val="24"/>
        </w:rPr>
      </w:pPr>
      <w:bookmarkStart w:id="41" w:name="heading_13"/>
      <w:bookmarkStart w:id="42" w:name="_Toc241520605"/>
      <w:bookmarkStart w:id="43" w:name="_Toc241837030"/>
      <w:r w:rsidRPr="00326F11">
        <w:rPr>
          <w:rFonts w:ascii="Times New Roman" w:hAnsi="Times New Roman" w:cs="Times New Roman"/>
          <w:sz w:val="24"/>
          <w:szCs w:val="24"/>
        </w:rPr>
        <w:t>Quality assurance</w:t>
      </w:r>
      <w:bookmarkEnd w:id="41"/>
      <w:bookmarkEnd w:id="42"/>
      <w:bookmarkEnd w:id="43"/>
    </w:p>
    <w:p w14:paraId="5D6BBB16" w14:textId="77777777" w:rsidR="00E60973" w:rsidRPr="00326F11" w:rsidRDefault="00E60973" w:rsidP="00E60973">
      <w:pPr>
        <w:spacing w:after="0" w:line="240" w:lineRule="auto"/>
        <w:rPr>
          <w:rFonts w:ascii="Times New Roman" w:hAnsi="Times New Roman" w:cs="Times New Roman"/>
          <w:sz w:val="24"/>
          <w:szCs w:val="24"/>
        </w:rPr>
      </w:pPr>
      <w:r w:rsidRPr="00326F11">
        <w:rPr>
          <w:rFonts w:ascii="Times New Roman" w:hAnsi="Times New Roman" w:cs="Times New Roman"/>
          <w:sz w:val="24"/>
          <w:szCs w:val="24"/>
        </w:rPr>
        <w:t>Regional supervisors checked daily field activity and reviewed the completed tools. The central technical team carried out spot checks and helped resolve operational questions. Teams compared institutional asset information with the items and explanations provided during visits, while supervisors referred matters requiring clarification to the team leader and field coordinator.</w:t>
      </w:r>
    </w:p>
    <w:p w14:paraId="08F524A5" w14:textId="77777777" w:rsidR="00E60973" w:rsidRPr="00326F11" w:rsidRDefault="00E60973" w:rsidP="00E60973">
      <w:pPr>
        <w:spacing w:after="0" w:line="240" w:lineRule="auto"/>
        <w:rPr>
          <w:rFonts w:ascii="Times New Roman" w:hAnsi="Times New Roman" w:cs="Times New Roman"/>
          <w:sz w:val="24"/>
          <w:szCs w:val="24"/>
        </w:rPr>
      </w:pPr>
    </w:p>
    <w:p w14:paraId="3F8B85C3" w14:textId="77777777" w:rsidR="00E60973" w:rsidRPr="00326F11" w:rsidRDefault="00E60973" w:rsidP="00E60973">
      <w:pPr>
        <w:pStyle w:val="Heading2"/>
        <w:numPr>
          <w:ilvl w:val="1"/>
          <w:numId w:val="1"/>
        </w:numPr>
        <w:spacing w:before="0" w:line="240" w:lineRule="auto"/>
        <w:ind w:left="540" w:hanging="540"/>
        <w:jc w:val="left"/>
        <w:rPr>
          <w:rFonts w:ascii="Times New Roman" w:hAnsi="Times New Roman" w:cs="Times New Roman"/>
          <w:sz w:val="24"/>
          <w:szCs w:val="24"/>
        </w:rPr>
      </w:pPr>
      <w:bookmarkStart w:id="44" w:name="heading_15"/>
      <w:bookmarkStart w:id="45" w:name="_Toc241520606"/>
      <w:bookmarkStart w:id="46" w:name="_Toc241837031"/>
      <w:r w:rsidRPr="00326F11">
        <w:rPr>
          <w:rFonts w:ascii="Times New Roman" w:hAnsi="Times New Roman" w:cs="Times New Roman"/>
          <w:sz w:val="24"/>
          <w:szCs w:val="24"/>
        </w:rPr>
        <w:t>Asset categories, condition, use and identification</w:t>
      </w:r>
      <w:bookmarkEnd w:id="44"/>
      <w:bookmarkEnd w:id="45"/>
      <w:bookmarkEnd w:id="46"/>
    </w:p>
    <w:p w14:paraId="6697700A" w14:textId="77777777" w:rsidR="00E60973" w:rsidRPr="00796E56" w:rsidRDefault="00E60973" w:rsidP="00E60973">
      <w:pPr>
        <w:spacing w:after="0" w:line="240" w:lineRule="auto"/>
        <w:rPr>
          <w:rFonts w:ascii="Times New Roman" w:hAnsi="Times New Roman" w:cs="Times New Roman"/>
          <w:sz w:val="24"/>
          <w:szCs w:val="24"/>
        </w:rPr>
      </w:pPr>
    </w:p>
    <w:p w14:paraId="5AB2268B" w14:textId="77777777" w:rsidR="00E60973" w:rsidRPr="000A222A" w:rsidRDefault="00E60973" w:rsidP="00E60973">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Asset categories.</w:t>
      </w:r>
      <w:r w:rsidRPr="000A222A">
        <w:rPr>
          <w:rFonts w:ascii="Times New Roman" w:eastAsia="Arial Narrow" w:hAnsi="Times New Roman" w:cs="Times New Roman"/>
          <w:sz w:val="24"/>
          <w:szCs w:val="24"/>
        </w:rPr>
        <w:t xml:space="preserve"> Each asset was counted once and assigned to one report category. Health centre assets were grouped as clinical equipment, clinical furniture, maternity ward equipment and health centre ICT equipment. On the other hand, seed secondary school assets were grouped as school furniture, school computers and related equipment and school support equipment. Another category included other ICT equipment, other furniture, vehicles, motorcycles and buildings, which apply to MDAs, Blood Banks and LGs alike.</w:t>
      </w:r>
    </w:p>
    <w:p w14:paraId="7F7D8672" w14:textId="77777777" w:rsidR="00E60973" w:rsidRPr="000A222A" w:rsidRDefault="00E60973" w:rsidP="00E60973">
      <w:pPr>
        <w:spacing w:after="0" w:line="240" w:lineRule="auto"/>
        <w:rPr>
          <w:rFonts w:ascii="Times New Roman" w:eastAsia="Arial Narrow" w:hAnsi="Times New Roman" w:cs="Times New Roman"/>
          <w:b/>
          <w:bCs/>
          <w:sz w:val="24"/>
          <w:szCs w:val="24"/>
        </w:rPr>
      </w:pPr>
    </w:p>
    <w:p w14:paraId="0D9BCF75" w14:textId="77777777" w:rsidR="00E60973" w:rsidRPr="000A222A" w:rsidRDefault="00E60973" w:rsidP="00E60973">
      <w:pPr>
        <w:spacing w:after="0" w:line="240" w:lineRule="auto"/>
        <w:rPr>
          <w:rFonts w:ascii="Times New Roman" w:eastAsia="Arial Narrow" w:hAnsi="Times New Roman" w:cs="Times New Roman"/>
          <w:b/>
          <w:bCs/>
          <w:sz w:val="24"/>
          <w:szCs w:val="24"/>
        </w:rPr>
      </w:pPr>
      <w:r w:rsidRPr="000A222A">
        <w:rPr>
          <w:rFonts w:ascii="Times New Roman" w:eastAsia="Arial Narrow" w:hAnsi="Times New Roman" w:cs="Times New Roman"/>
          <w:b/>
          <w:bCs/>
          <w:sz w:val="24"/>
          <w:szCs w:val="24"/>
        </w:rPr>
        <w:t>Condition and use.</w:t>
      </w:r>
      <w:r w:rsidRPr="000A222A">
        <w:rPr>
          <w:rFonts w:ascii="Times New Roman" w:eastAsia="Arial Narrow" w:hAnsi="Times New Roman" w:cs="Times New Roman"/>
          <w:sz w:val="24"/>
          <w:szCs w:val="24"/>
        </w:rPr>
        <w:t xml:space="preserve"> Condition and use were reported as recorded for each asset during the verification. A working asset is one recorded as functional and in use. An asset recorded as faulty was reported as not working and not in use. This included assets that were broken down or damaged. An asset that was new and in store was recorded as functional but not in use. Additionally, an asset that was held elsewhere, not yet delivered or awaiting power installation, completion of buildings or trained users, was also recorded as functional but not in use. </w:t>
      </w:r>
    </w:p>
    <w:p w14:paraId="2D7281B7" w14:textId="77777777" w:rsidR="00E60973" w:rsidRPr="000A222A" w:rsidRDefault="00E60973" w:rsidP="00E60973">
      <w:pPr>
        <w:spacing w:after="0" w:line="240" w:lineRule="auto"/>
        <w:rPr>
          <w:rFonts w:ascii="Times New Roman" w:eastAsia="Arial Narrow" w:hAnsi="Times New Roman" w:cs="Times New Roman"/>
          <w:b/>
          <w:bCs/>
          <w:sz w:val="24"/>
          <w:szCs w:val="24"/>
        </w:rPr>
      </w:pPr>
    </w:p>
    <w:p w14:paraId="1CE70487" w14:textId="77777777" w:rsidR="00E60973" w:rsidRPr="000A222A" w:rsidRDefault="00E60973" w:rsidP="00E60973">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Identification.</w:t>
      </w:r>
      <w:r w:rsidRPr="000A222A">
        <w:rPr>
          <w:rFonts w:ascii="Times New Roman" w:eastAsia="Arial Narrow" w:hAnsi="Times New Roman" w:cs="Times New Roman"/>
          <w:sz w:val="24"/>
          <w:szCs w:val="24"/>
        </w:rPr>
        <w:t xml:space="preserve"> An asset is properly identified when carried a UgIFT programme marking. However, there were other assets that had no UgIFT marking but the officers on ground identified them as UgIFT assets.  </w:t>
      </w:r>
    </w:p>
    <w:p w14:paraId="65A5679D" w14:textId="77777777" w:rsidR="00E60973" w:rsidRPr="00326F11" w:rsidRDefault="00E60973" w:rsidP="00E60973">
      <w:pPr>
        <w:spacing w:after="0" w:line="240" w:lineRule="auto"/>
        <w:rPr>
          <w:rFonts w:ascii="Times New Roman" w:hAnsi="Times New Roman" w:cs="Times New Roman"/>
          <w:sz w:val="24"/>
          <w:szCs w:val="24"/>
        </w:rPr>
      </w:pPr>
    </w:p>
    <w:p w14:paraId="1584D132" w14:textId="77777777" w:rsidR="00E60973" w:rsidRPr="00326F11" w:rsidRDefault="00E60973" w:rsidP="00E60973">
      <w:pPr>
        <w:pStyle w:val="Heading2"/>
        <w:numPr>
          <w:ilvl w:val="1"/>
          <w:numId w:val="1"/>
        </w:numPr>
        <w:spacing w:before="0" w:line="240" w:lineRule="auto"/>
        <w:ind w:left="540" w:hanging="540"/>
        <w:jc w:val="left"/>
        <w:rPr>
          <w:rFonts w:ascii="Times New Roman" w:hAnsi="Times New Roman" w:cs="Times New Roman"/>
          <w:sz w:val="24"/>
          <w:szCs w:val="24"/>
        </w:rPr>
      </w:pPr>
      <w:bookmarkStart w:id="47" w:name="heading_16"/>
      <w:bookmarkStart w:id="48" w:name="_Toc241520607"/>
      <w:bookmarkStart w:id="49" w:name="_Toc241837032"/>
      <w:r>
        <w:rPr>
          <w:rFonts w:ascii="Times New Roman" w:hAnsi="Times New Roman" w:cs="Times New Roman"/>
          <w:sz w:val="24"/>
          <w:szCs w:val="24"/>
        </w:rPr>
        <w:t xml:space="preserve">Financial analysis and </w:t>
      </w:r>
      <w:r w:rsidRPr="00326F11">
        <w:rPr>
          <w:rFonts w:ascii="Times New Roman" w:hAnsi="Times New Roman" w:cs="Times New Roman"/>
          <w:sz w:val="24"/>
          <w:szCs w:val="24"/>
        </w:rPr>
        <w:t>Valuation</w:t>
      </w:r>
      <w:bookmarkEnd w:id="47"/>
      <w:bookmarkEnd w:id="48"/>
      <w:bookmarkEnd w:id="49"/>
    </w:p>
    <w:p w14:paraId="235A38DE" w14:textId="77777777" w:rsidR="00E60973" w:rsidRPr="000A222A" w:rsidRDefault="00E60973" w:rsidP="00E60973">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 xml:space="preserve">The Government of Uganda Asset Accounting Policies and Guidelines 2023 was used to determine the recorded values, depreciation and net book values. </w:t>
      </w:r>
    </w:p>
    <w:p w14:paraId="57445DFC" w14:textId="77777777" w:rsidR="00E60973" w:rsidRPr="00326F11" w:rsidRDefault="00E60973" w:rsidP="00E60973">
      <w:pPr>
        <w:spacing w:after="0" w:line="240" w:lineRule="auto"/>
        <w:rPr>
          <w:rFonts w:ascii="Times New Roman" w:hAnsi="Times New Roman" w:cs="Times New Roman"/>
          <w:sz w:val="24"/>
          <w:szCs w:val="24"/>
        </w:rPr>
      </w:pPr>
    </w:p>
    <w:p w14:paraId="74D6755E" w14:textId="77777777" w:rsidR="00E60973" w:rsidRPr="00326F11" w:rsidRDefault="00E60973" w:rsidP="00E60973">
      <w:pPr>
        <w:pStyle w:val="Heading2"/>
        <w:numPr>
          <w:ilvl w:val="1"/>
          <w:numId w:val="1"/>
        </w:numPr>
        <w:spacing w:before="0" w:line="240" w:lineRule="auto"/>
        <w:ind w:left="540" w:hanging="540"/>
        <w:jc w:val="left"/>
        <w:rPr>
          <w:rFonts w:ascii="Times New Roman" w:hAnsi="Times New Roman" w:cs="Times New Roman"/>
          <w:sz w:val="24"/>
          <w:szCs w:val="24"/>
        </w:rPr>
      </w:pPr>
      <w:bookmarkStart w:id="50" w:name="heading_14"/>
      <w:bookmarkStart w:id="51" w:name="_Toc241520608"/>
      <w:bookmarkStart w:id="52" w:name="_Toc241837033"/>
      <w:r w:rsidRPr="00326F11">
        <w:rPr>
          <w:rFonts w:ascii="Times New Roman" w:hAnsi="Times New Roman" w:cs="Times New Roman"/>
          <w:sz w:val="24"/>
          <w:szCs w:val="24"/>
        </w:rPr>
        <w:t>Analysis and reporting</w:t>
      </w:r>
      <w:bookmarkEnd w:id="50"/>
      <w:bookmarkEnd w:id="51"/>
      <w:bookmarkEnd w:id="52"/>
    </w:p>
    <w:p w14:paraId="62619BC5" w14:textId="77777777" w:rsidR="00E60973" w:rsidRPr="000A222A" w:rsidRDefault="00E60973" w:rsidP="00E60973">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 xml:space="preserve">Analysis and reporting was done through triangulation of the literature from different policy, Planning and Financial documents including: the Government of Uganda Asset Accounting Policies and Guidelines 2023; asset registers; asset records at national and local government levels; physical inspections; discussions with facility managers; photographs and asset counts for each institution. </w:t>
      </w:r>
    </w:p>
    <w:p w14:paraId="55A1C1E3" w14:textId="77777777" w:rsidR="00E60973" w:rsidRPr="00326F11" w:rsidRDefault="00E60973" w:rsidP="00E60973">
      <w:pPr>
        <w:spacing w:after="0" w:line="240" w:lineRule="auto"/>
        <w:rPr>
          <w:rFonts w:ascii="Times New Roman" w:hAnsi="Times New Roman" w:cs="Times New Roman"/>
          <w:sz w:val="24"/>
          <w:szCs w:val="24"/>
        </w:rPr>
      </w:pPr>
    </w:p>
    <w:p w14:paraId="3997FBD4" w14:textId="77777777" w:rsidR="00E60973" w:rsidRPr="00326F11" w:rsidRDefault="00E60973" w:rsidP="00E60973">
      <w:pPr>
        <w:pStyle w:val="Heading2"/>
        <w:numPr>
          <w:ilvl w:val="1"/>
          <w:numId w:val="1"/>
        </w:numPr>
        <w:spacing w:before="0" w:line="240" w:lineRule="auto"/>
        <w:ind w:left="540" w:hanging="540"/>
        <w:jc w:val="left"/>
        <w:rPr>
          <w:rFonts w:ascii="Times New Roman" w:hAnsi="Times New Roman" w:cs="Times New Roman"/>
          <w:sz w:val="24"/>
          <w:szCs w:val="24"/>
        </w:rPr>
      </w:pPr>
      <w:bookmarkStart w:id="53" w:name="_Toc241520609"/>
      <w:bookmarkStart w:id="54" w:name="_Toc241837034"/>
      <w:r w:rsidRPr="00326F11">
        <w:rPr>
          <w:rFonts w:ascii="Times New Roman" w:hAnsi="Times New Roman" w:cs="Times New Roman"/>
          <w:sz w:val="24"/>
          <w:szCs w:val="24"/>
        </w:rPr>
        <w:t>Challenges and Limitations to the assignment</w:t>
      </w:r>
      <w:bookmarkEnd w:id="53"/>
      <w:bookmarkEnd w:id="54"/>
    </w:p>
    <w:p w14:paraId="16A4D01B" w14:textId="77777777" w:rsidR="00E60973" w:rsidRPr="000A222A" w:rsidRDefault="00E60973" w:rsidP="00E60973">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Difficult terrain and poor physical accessibility of facilitie</w:t>
      </w:r>
      <w:r w:rsidRPr="000A222A">
        <w:rPr>
          <w:rFonts w:ascii="Times New Roman" w:eastAsia="Arial Narrow" w:hAnsi="Times New Roman" w:cs="Times New Roman"/>
          <w:sz w:val="24"/>
          <w:szCs w:val="24"/>
        </w:rPr>
        <w:t xml:space="preserve">s: Physical accessibility presented a significant operational challenge especially for facilities located in areas characterised by </w:t>
      </w:r>
      <w:r w:rsidRPr="000A222A">
        <w:rPr>
          <w:rFonts w:ascii="Times New Roman" w:eastAsia="Arial Narrow" w:hAnsi="Times New Roman" w:cs="Times New Roman"/>
          <w:sz w:val="24"/>
          <w:szCs w:val="24"/>
        </w:rPr>
        <w:lastRenderedPageBreak/>
        <w:t xml:space="preserve">difficult terrain and limited transport accessibility such as Bwesumbu HC III, Bwesumbu Seed School, Buhuhira and Kabingo in Kasese District. In addition, accessing facilities within the Island was difficult, time consuming and expensive. This led the teams to overshoot the anticipated time for data collection. </w:t>
      </w:r>
    </w:p>
    <w:p w14:paraId="4BD0585A" w14:textId="77777777" w:rsidR="00E60973" w:rsidRPr="000A222A" w:rsidRDefault="00E60973" w:rsidP="00E60973">
      <w:pPr>
        <w:spacing w:after="0" w:line="240" w:lineRule="auto"/>
        <w:rPr>
          <w:rFonts w:ascii="Times New Roman" w:eastAsia="Arial Narrow" w:hAnsi="Times New Roman" w:cs="Times New Roman"/>
          <w:sz w:val="24"/>
          <w:szCs w:val="24"/>
        </w:rPr>
      </w:pPr>
    </w:p>
    <w:p w14:paraId="12DA458C" w14:textId="77777777" w:rsidR="00E60973" w:rsidRPr="000A222A" w:rsidRDefault="00E60973" w:rsidP="00E60973">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High transportation cost:</w:t>
      </w:r>
      <w:r w:rsidRPr="000A222A">
        <w:rPr>
          <w:rFonts w:ascii="Times New Roman" w:eastAsia="Arial Narrow" w:hAnsi="Times New Roman" w:cs="Times New Roman"/>
          <w:sz w:val="24"/>
          <w:szCs w:val="24"/>
        </w:rPr>
        <w:t xml:space="preserve"> Given the national wide coverage, the rising fuel prices led to high field costs. The field teams spent more money than was anticipated. The costs were extra ordinarily higher for island facilities like Kalangala, Buvuma, Mayuge among others. For instance, Kalangala had 3 facilities with long distance on water that required hiring a private boat since it was not a common route to the transporters and outside the ferry schedules. A similar situation was encountered in Buvuma and Namayingo districts. </w:t>
      </w:r>
    </w:p>
    <w:p w14:paraId="5AAABEF6" w14:textId="77777777" w:rsidR="00E60973" w:rsidRPr="000A222A" w:rsidRDefault="00E60973" w:rsidP="00E60973">
      <w:pPr>
        <w:spacing w:after="0" w:line="240" w:lineRule="auto"/>
        <w:rPr>
          <w:rFonts w:ascii="Times New Roman" w:eastAsia="Arial Narrow" w:hAnsi="Times New Roman" w:cs="Times New Roman"/>
          <w:sz w:val="24"/>
          <w:szCs w:val="24"/>
        </w:rPr>
      </w:pPr>
    </w:p>
    <w:p w14:paraId="636CB88F" w14:textId="77777777" w:rsidR="00E60973" w:rsidRPr="000A222A" w:rsidRDefault="00E60973" w:rsidP="00E60973">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 xml:space="preserve">Poor record keeping: </w:t>
      </w:r>
      <w:r w:rsidRPr="000A222A">
        <w:rPr>
          <w:rFonts w:ascii="Times New Roman" w:eastAsia="Arial Narrow" w:hAnsi="Times New Roman" w:cs="Times New Roman"/>
          <w:sz w:val="24"/>
          <w:szCs w:val="24"/>
        </w:rPr>
        <w:t xml:space="preserve">In many LGs and facilities, there were no clear records about the assets delivered under UgIFT. The LGs and the facilities had incomplete or missing UgIFT asset registers which delayed data collection. Subsequently, the teams took longer in such facilities identifying the assets as most of these were not engraved with the UgIFT identifiers while others were not engraved at all. In addition, the field teams encountered situations where some Assets could not be physically accessed especially for schools since it was holiday time. </w:t>
      </w:r>
    </w:p>
    <w:p w14:paraId="5CF133F1" w14:textId="77777777" w:rsidR="00E60973" w:rsidRPr="00326F11" w:rsidRDefault="00E60973" w:rsidP="00E60973">
      <w:pPr>
        <w:spacing w:after="0" w:line="240" w:lineRule="auto"/>
        <w:rPr>
          <w:rFonts w:ascii="Times New Roman" w:hAnsi="Times New Roman" w:cs="Times New Roman"/>
          <w:sz w:val="24"/>
          <w:szCs w:val="24"/>
        </w:rPr>
      </w:pPr>
    </w:p>
    <w:p w14:paraId="2C629744" w14:textId="77777777" w:rsidR="00E60973" w:rsidRPr="00326F11" w:rsidRDefault="00E60973" w:rsidP="00E60973">
      <w:pPr>
        <w:pStyle w:val="Heading1"/>
        <w:pageBreakBefore/>
        <w:numPr>
          <w:ilvl w:val="0"/>
          <w:numId w:val="1"/>
        </w:numPr>
        <w:shd w:val="clear" w:color="auto" w:fill="B4C6E7" w:themeFill="accent5" w:themeFillTint="66"/>
        <w:spacing w:before="0" w:line="240" w:lineRule="auto"/>
        <w:ind w:left="540" w:hanging="540"/>
        <w:jc w:val="left"/>
        <w:rPr>
          <w:rFonts w:ascii="Times New Roman" w:hAnsi="Times New Roman" w:cs="Times New Roman"/>
        </w:rPr>
      </w:pPr>
      <w:bookmarkStart w:id="55" w:name="heading_22"/>
      <w:bookmarkStart w:id="56" w:name="_Toc241520610"/>
      <w:bookmarkStart w:id="57" w:name="_Toc241837035"/>
      <w:r w:rsidRPr="00326F11">
        <w:rPr>
          <w:rFonts w:ascii="Times New Roman" w:hAnsi="Times New Roman" w:cs="Times New Roman"/>
        </w:rPr>
        <w:lastRenderedPageBreak/>
        <w:t>Findings</w:t>
      </w:r>
      <w:bookmarkEnd w:id="55"/>
      <w:bookmarkEnd w:id="56"/>
      <w:bookmarkEnd w:id="57"/>
    </w:p>
    <w:p w14:paraId="5D51E910" w14:textId="77777777" w:rsidR="00E60973" w:rsidRDefault="00E60973" w:rsidP="00E60973">
      <w:pPr>
        <w:spacing w:after="0" w:line="240" w:lineRule="auto"/>
        <w:rPr>
          <w:rFonts w:ascii="Times New Roman" w:hAnsi="Times New Roman" w:cs="Times New Roman"/>
          <w:sz w:val="24"/>
          <w:szCs w:val="24"/>
        </w:rPr>
      </w:pPr>
    </w:p>
    <w:p w14:paraId="2A66F117" w14:textId="77777777" w:rsidR="00E60973" w:rsidRPr="00A10020" w:rsidRDefault="00E60973" w:rsidP="00E60973">
      <w:pPr>
        <w:spacing w:after="0" w:line="240" w:lineRule="auto"/>
        <w:rPr>
          <w:rFonts w:ascii="Times New Roman" w:hAnsi="Times New Roman" w:cs="Times New Roman"/>
          <w:sz w:val="24"/>
          <w:szCs w:val="24"/>
        </w:rPr>
      </w:pPr>
      <w:r w:rsidRPr="00A10020">
        <w:rPr>
          <w:rFonts w:ascii="Times New Roman" w:hAnsi="Times New Roman" w:cs="Times New Roman"/>
          <w:sz w:val="24"/>
          <w:szCs w:val="24"/>
        </w:rPr>
        <w:t xml:space="preserve">This section presents results of the verification exercise based on the specific objectives. The results are presented in different results levels indicating availability of assets, asset condition and functionality, </w:t>
      </w:r>
      <w:r>
        <w:rPr>
          <w:rFonts w:ascii="Times New Roman" w:hAnsi="Times New Roman" w:cs="Times New Roman"/>
          <w:sz w:val="24"/>
          <w:szCs w:val="24"/>
        </w:rPr>
        <w:t xml:space="preserve">asset marking and </w:t>
      </w:r>
      <w:r w:rsidRPr="00A10020">
        <w:rPr>
          <w:rFonts w:ascii="Times New Roman" w:hAnsi="Times New Roman" w:cs="Times New Roman"/>
          <w:sz w:val="24"/>
          <w:szCs w:val="24"/>
        </w:rPr>
        <w:t xml:space="preserve">identification and the financial analysis in each of the subsections. </w:t>
      </w:r>
    </w:p>
    <w:p w14:paraId="4A3BD6DF" w14:textId="77777777" w:rsidR="00E60973" w:rsidRPr="00A10020" w:rsidRDefault="00E60973" w:rsidP="00E60973">
      <w:pPr>
        <w:spacing w:after="0" w:line="240" w:lineRule="auto"/>
        <w:rPr>
          <w:rFonts w:ascii="Times New Roman" w:hAnsi="Times New Roman" w:cs="Times New Roman"/>
          <w:sz w:val="24"/>
          <w:szCs w:val="24"/>
        </w:rPr>
      </w:pPr>
    </w:p>
    <w:p w14:paraId="74AF08D8" w14:textId="77777777" w:rsidR="00E60973" w:rsidRPr="00A05D10" w:rsidRDefault="00E60973" w:rsidP="00E60973">
      <w:pPr>
        <w:pStyle w:val="Heading2"/>
        <w:numPr>
          <w:ilvl w:val="1"/>
          <w:numId w:val="1"/>
        </w:numPr>
        <w:tabs>
          <w:tab w:val="left" w:pos="540"/>
        </w:tabs>
        <w:spacing w:before="0" w:line="240" w:lineRule="auto"/>
        <w:ind w:left="547" w:hanging="547"/>
        <w:jc w:val="left"/>
        <w:rPr>
          <w:rFonts w:ascii="Times New Roman" w:hAnsi="Times New Roman" w:cs="Times New Roman"/>
          <w:sz w:val="24"/>
          <w:szCs w:val="24"/>
        </w:rPr>
      </w:pPr>
      <w:bookmarkStart w:id="58" w:name="_Toc241837036"/>
      <w:r w:rsidRPr="00A05D10">
        <w:rPr>
          <w:rFonts w:ascii="Times New Roman" w:hAnsi="Times New Roman" w:cs="Times New Roman"/>
          <w:sz w:val="24"/>
          <w:szCs w:val="24"/>
        </w:rPr>
        <w:t>Overall results</w:t>
      </w:r>
      <w:bookmarkEnd w:id="58"/>
      <w:r w:rsidRPr="00A05D10">
        <w:rPr>
          <w:rFonts w:ascii="Times New Roman" w:hAnsi="Times New Roman" w:cs="Times New Roman"/>
          <w:sz w:val="24"/>
          <w:szCs w:val="24"/>
        </w:rPr>
        <w:t xml:space="preserve"> </w:t>
      </w:r>
    </w:p>
    <w:p w14:paraId="79F32C85" w14:textId="77777777" w:rsidR="00E60973" w:rsidRDefault="00E60973" w:rsidP="00E60973">
      <w:pPr>
        <w:pStyle w:val="BodyText"/>
        <w:spacing w:after="0" w:line="240" w:lineRule="auto"/>
        <w:rPr>
          <w:rFonts w:ascii="Times New Roman" w:hAnsi="Times New Roman"/>
          <w:bCs/>
          <w:color w:val="231F20"/>
          <w:sz w:val="24"/>
          <w:szCs w:val="24"/>
        </w:rPr>
      </w:pPr>
      <w:r>
        <w:rPr>
          <w:rFonts w:ascii="Times New Roman" w:hAnsi="Times New Roman"/>
          <w:bCs/>
          <w:color w:val="231F20"/>
          <w:sz w:val="24"/>
          <w:szCs w:val="24"/>
        </w:rPr>
        <w:t xml:space="preserve">This section provides an overall view of the UgFT asset status combining both National level agencies and schools and health centres. </w:t>
      </w:r>
    </w:p>
    <w:p w14:paraId="00FFD372" w14:textId="77777777" w:rsidR="00E60973" w:rsidRDefault="00E60973" w:rsidP="00E60973">
      <w:pPr>
        <w:pStyle w:val="BodyText"/>
        <w:spacing w:after="0" w:line="240" w:lineRule="auto"/>
        <w:rPr>
          <w:rFonts w:ascii="Times New Roman" w:hAnsi="Times New Roman"/>
          <w:bCs/>
          <w:color w:val="231F20"/>
          <w:sz w:val="24"/>
          <w:szCs w:val="24"/>
        </w:rPr>
      </w:pPr>
    </w:p>
    <w:p w14:paraId="715F69E5" w14:textId="77777777" w:rsidR="00E60973" w:rsidRPr="00A05D10" w:rsidRDefault="00E60973" w:rsidP="00E60973">
      <w:pPr>
        <w:pStyle w:val="ListParagraph"/>
        <w:numPr>
          <w:ilvl w:val="0"/>
          <w:numId w:val="8"/>
        </w:numPr>
        <w:spacing w:after="0" w:line="240" w:lineRule="auto"/>
        <w:ind w:left="450" w:hanging="450"/>
        <w:rPr>
          <w:rFonts w:ascii="Times New Roman" w:hAnsi="Times New Roman"/>
          <w:b/>
          <w:sz w:val="24"/>
          <w:szCs w:val="24"/>
        </w:rPr>
      </w:pPr>
      <w:r w:rsidRPr="00A05D10">
        <w:rPr>
          <w:rFonts w:ascii="Times New Roman" w:hAnsi="Times New Roman"/>
          <w:b/>
          <w:sz w:val="24"/>
          <w:szCs w:val="24"/>
        </w:rPr>
        <w:t xml:space="preserve">Overall asset availability </w:t>
      </w:r>
    </w:p>
    <w:p w14:paraId="746E59D8" w14:textId="77777777" w:rsidR="00E60973" w:rsidRPr="005C7D4A" w:rsidRDefault="00E60973" w:rsidP="00E60973">
      <w:pPr>
        <w:spacing w:after="0" w:line="240" w:lineRule="auto"/>
        <w:rPr>
          <w:rFonts w:ascii="Times New Roman" w:hAnsi="Times New Roman" w:cs="Times New Roman"/>
          <w:sz w:val="24"/>
          <w:szCs w:val="24"/>
        </w:rPr>
      </w:pPr>
      <w:r w:rsidRPr="005C7D4A">
        <w:rPr>
          <w:rFonts w:ascii="Times New Roman" w:hAnsi="Times New Roman" w:cs="Times New Roman"/>
          <w:sz w:val="24"/>
          <w:szCs w:val="24"/>
        </w:rPr>
        <w:t>Physical verification of all UgFT ass</w:t>
      </w:r>
      <w:r w:rsidRPr="000A222A">
        <w:rPr>
          <w:rFonts w:ascii="Times New Roman" w:hAnsi="Times New Roman" w:cs="Times New Roman"/>
          <w:sz w:val="24"/>
          <w:szCs w:val="24"/>
        </w:rPr>
        <w:t>ets across the targeted MDAs, beneficiary Blood B</w:t>
      </w:r>
      <w:r w:rsidRPr="005C7D4A">
        <w:rPr>
          <w:rFonts w:ascii="Times New Roman" w:hAnsi="Times New Roman" w:cs="Times New Roman"/>
          <w:sz w:val="24"/>
          <w:szCs w:val="24"/>
        </w:rPr>
        <w:t>ank</w:t>
      </w:r>
      <w:r w:rsidRPr="000A222A">
        <w:rPr>
          <w:rFonts w:ascii="Times New Roman" w:hAnsi="Times New Roman" w:cs="Times New Roman"/>
          <w:sz w:val="24"/>
          <w:szCs w:val="24"/>
        </w:rPr>
        <w:t>s, Upgraded Health Centres and S</w:t>
      </w:r>
      <w:r w:rsidRPr="005C7D4A">
        <w:rPr>
          <w:rFonts w:ascii="Times New Roman" w:hAnsi="Times New Roman" w:cs="Times New Roman"/>
          <w:sz w:val="24"/>
          <w:szCs w:val="24"/>
        </w:rPr>
        <w:t xml:space="preserve">eed </w:t>
      </w:r>
      <w:r w:rsidRPr="000A222A">
        <w:rPr>
          <w:rFonts w:ascii="Times New Roman" w:hAnsi="Times New Roman" w:cs="Times New Roman"/>
          <w:sz w:val="24"/>
          <w:szCs w:val="24"/>
        </w:rPr>
        <w:t>Secondary S</w:t>
      </w:r>
      <w:r w:rsidRPr="005C7D4A">
        <w:rPr>
          <w:rFonts w:ascii="Times New Roman" w:hAnsi="Times New Roman" w:cs="Times New Roman"/>
          <w:sz w:val="24"/>
          <w:szCs w:val="24"/>
        </w:rPr>
        <w:t xml:space="preserve">chools indicated a total of 226,280 assets of different categories including Vehicles, Laptops, Printers, Desktop Computers, Projectors, Furniture (desks, chairs, stools), UPS Systems, Digital Phones, Paper Shredders, Mobile Tablets, clinical equipment’s among others. </w:t>
      </w:r>
    </w:p>
    <w:p w14:paraId="4879AF2D" w14:textId="77777777" w:rsidR="00E60973" w:rsidRPr="005C7D4A" w:rsidRDefault="00E60973" w:rsidP="00E60973">
      <w:pPr>
        <w:spacing w:after="0" w:line="240" w:lineRule="auto"/>
        <w:rPr>
          <w:rFonts w:ascii="Times New Roman" w:hAnsi="Times New Roman" w:cs="Times New Roman"/>
          <w:sz w:val="24"/>
          <w:szCs w:val="24"/>
        </w:rPr>
      </w:pPr>
    </w:p>
    <w:p w14:paraId="7F4226FD" w14:textId="77777777" w:rsidR="00E60973" w:rsidRPr="005C7D4A" w:rsidRDefault="00E60973" w:rsidP="00E60973">
      <w:pPr>
        <w:spacing w:after="0" w:line="240" w:lineRule="auto"/>
        <w:rPr>
          <w:rFonts w:ascii="Times New Roman" w:hAnsi="Times New Roman" w:cs="Times New Roman"/>
          <w:sz w:val="24"/>
          <w:szCs w:val="24"/>
        </w:rPr>
      </w:pPr>
      <w:r w:rsidRPr="005C7D4A">
        <w:rPr>
          <w:rFonts w:ascii="Times New Roman" w:hAnsi="Times New Roman" w:cs="Times New Roman"/>
          <w:sz w:val="24"/>
          <w:szCs w:val="24"/>
        </w:rPr>
        <w:t xml:space="preserve">Overall, the Seed </w:t>
      </w:r>
      <w:r w:rsidRPr="000A222A">
        <w:rPr>
          <w:rFonts w:ascii="Times New Roman" w:hAnsi="Times New Roman" w:cs="Times New Roman"/>
          <w:sz w:val="24"/>
          <w:szCs w:val="24"/>
        </w:rPr>
        <w:t xml:space="preserve">Secondary Schools </w:t>
      </w:r>
      <w:r w:rsidRPr="005C7D4A">
        <w:rPr>
          <w:rFonts w:ascii="Times New Roman" w:hAnsi="Times New Roman" w:cs="Times New Roman"/>
          <w:sz w:val="24"/>
          <w:szCs w:val="24"/>
        </w:rPr>
        <w:t xml:space="preserve">hold the majority of assets 64.2% (145,376) followed by the </w:t>
      </w:r>
      <w:r w:rsidRPr="000A222A">
        <w:rPr>
          <w:rFonts w:ascii="Times New Roman" w:hAnsi="Times New Roman" w:cs="Times New Roman"/>
          <w:sz w:val="24"/>
          <w:szCs w:val="24"/>
        </w:rPr>
        <w:t>H</w:t>
      </w:r>
      <w:r w:rsidRPr="005C7D4A">
        <w:rPr>
          <w:rFonts w:ascii="Times New Roman" w:hAnsi="Times New Roman" w:cs="Times New Roman"/>
          <w:sz w:val="24"/>
          <w:szCs w:val="24"/>
        </w:rPr>
        <w:t xml:space="preserve">ealth </w:t>
      </w:r>
      <w:r w:rsidRPr="000A222A">
        <w:rPr>
          <w:rFonts w:ascii="Times New Roman" w:hAnsi="Times New Roman" w:cs="Times New Roman"/>
          <w:sz w:val="24"/>
          <w:szCs w:val="24"/>
        </w:rPr>
        <w:t>C</w:t>
      </w:r>
      <w:r w:rsidRPr="005C7D4A">
        <w:rPr>
          <w:rFonts w:ascii="Times New Roman" w:hAnsi="Times New Roman" w:cs="Times New Roman"/>
          <w:sz w:val="24"/>
          <w:szCs w:val="24"/>
        </w:rPr>
        <w:t xml:space="preserve">entres with 28.1% (63,606), the </w:t>
      </w:r>
      <w:r w:rsidRPr="000A222A">
        <w:rPr>
          <w:rFonts w:ascii="Times New Roman" w:hAnsi="Times New Roman" w:cs="Times New Roman"/>
          <w:sz w:val="24"/>
          <w:szCs w:val="24"/>
        </w:rPr>
        <w:t xml:space="preserve">MDAs </w:t>
      </w:r>
      <w:r w:rsidRPr="005C7D4A">
        <w:rPr>
          <w:rFonts w:ascii="Times New Roman" w:hAnsi="Times New Roman" w:cs="Times New Roman"/>
          <w:sz w:val="24"/>
          <w:szCs w:val="24"/>
        </w:rPr>
        <w:t xml:space="preserve">hold 7.4% (16,668) while the </w:t>
      </w:r>
      <w:r w:rsidRPr="000A222A">
        <w:rPr>
          <w:rFonts w:ascii="Times New Roman" w:hAnsi="Times New Roman" w:cs="Times New Roman"/>
          <w:sz w:val="24"/>
          <w:szCs w:val="24"/>
        </w:rPr>
        <w:t>Blood Ban</w:t>
      </w:r>
      <w:r w:rsidRPr="005C7D4A">
        <w:rPr>
          <w:rFonts w:ascii="Times New Roman" w:hAnsi="Times New Roman" w:cs="Times New Roman"/>
          <w:sz w:val="24"/>
          <w:szCs w:val="24"/>
        </w:rPr>
        <w:t xml:space="preserve">ks </w:t>
      </w:r>
      <w:r w:rsidRPr="000A222A">
        <w:rPr>
          <w:rFonts w:ascii="Times New Roman" w:hAnsi="Times New Roman" w:cs="Times New Roman"/>
          <w:sz w:val="24"/>
          <w:szCs w:val="24"/>
        </w:rPr>
        <w:t>hel</w:t>
      </w:r>
      <w:r w:rsidRPr="005C7D4A">
        <w:rPr>
          <w:rFonts w:ascii="Times New Roman" w:hAnsi="Times New Roman" w:cs="Times New Roman"/>
          <w:sz w:val="24"/>
          <w:szCs w:val="24"/>
        </w:rPr>
        <w:t>d</w:t>
      </w:r>
      <w:r w:rsidRPr="000A222A">
        <w:rPr>
          <w:rFonts w:ascii="Times New Roman" w:hAnsi="Times New Roman" w:cs="Times New Roman"/>
          <w:sz w:val="24"/>
          <w:szCs w:val="24"/>
        </w:rPr>
        <w:t xml:space="preserve"> the least number of assets at</w:t>
      </w:r>
      <w:r w:rsidRPr="005C7D4A">
        <w:rPr>
          <w:rFonts w:ascii="Times New Roman" w:hAnsi="Times New Roman" w:cs="Times New Roman"/>
          <w:sz w:val="24"/>
          <w:szCs w:val="24"/>
        </w:rPr>
        <w:t xml:space="preserve"> </w:t>
      </w:r>
      <w:r w:rsidRPr="000A222A">
        <w:rPr>
          <w:rFonts w:ascii="Times New Roman" w:hAnsi="Times New Roman" w:cs="Times New Roman"/>
          <w:sz w:val="24"/>
          <w:szCs w:val="24"/>
        </w:rPr>
        <w:t>0.3% (</w:t>
      </w:r>
      <w:r w:rsidRPr="005C7D4A">
        <w:rPr>
          <w:rFonts w:ascii="Times New Roman" w:hAnsi="Times New Roman" w:cs="Times New Roman"/>
          <w:sz w:val="24"/>
          <w:szCs w:val="24"/>
        </w:rPr>
        <w:t>626</w:t>
      </w:r>
      <w:r w:rsidRPr="000A222A">
        <w:rPr>
          <w:rFonts w:ascii="Times New Roman" w:hAnsi="Times New Roman" w:cs="Times New Roman"/>
          <w:sz w:val="24"/>
          <w:szCs w:val="24"/>
        </w:rPr>
        <w:t>)</w:t>
      </w:r>
      <w:r w:rsidRPr="005C7D4A">
        <w:rPr>
          <w:rFonts w:ascii="Times New Roman" w:hAnsi="Times New Roman" w:cs="Times New Roman"/>
          <w:sz w:val="24"/>
          <w:szCs w:val="24"/>
        </w:rPr>
        <w:t xml:space="preserve"> as indicated </w:t>
      </w:r>
      <w:r w:rsidRPr="000A222A">
        <w:rPr>
          <w:rFonts w:ascii="Times New Roman" w:hAnsi="Times New Roman" w:cs="Times New Roman"/>
          <w:sz w:val="24"/>
          <w:szCs w:val="24"/>
        </w:rPr>
        <w:t xml:space="preserve">in </w:t>
      </w:r>
      <w:r w:rsidRPr="005C7D4A">
        <w:rPr>
          <w:rFonts w:ascii="Times New Roman" w:hAnsi="Times New Roman" w:cs="Times New Roman"/>
          <w:sz w:val="24"/>
          <w:szCs w:val="24"/>
        </w:rPr>
        <w:t xml:space="preserve">Figure 1. </w:t>
      </w:r>
    </w:p>
    <w:p w14:paraId="27DEA95A" w14:textId="77777777" w:rsidR="00E60973" w:rsidRDefault="00E60973" w:rsidP="00E60973">
      <w:pPr>
        <w:spacing w:after="0" w:line="240" w:lineRule="auto"/>
        <w:rPr>
          <w:rFonts w:ascii="Times New Roman" w:hAnsi="Times New Roman" w:cs="Times New Roman"/>
          <w:sz w:val="24"/>
          <w:szCs w:val="24"/>
        </w:rPr>
      </w:pPr>
    </w:p>
    <w:p w14:paraId="2413BBD6" w14:textId="77777777" w:rsidR="00E60973" w:rsidRPr="00A05D10" w:rsidRDefault="00E60973" w:rsidP="00E60973">
      <w:pPr>
        <w:pStyle w:val="Caption"/>
        <w:spacing w:after="0"/>
        <w:jc w:val="center"/>
        <w:rPr>
          <w:rFonts w:ascii="Times New Roman" w:hAnsi="Times New Roman" w:cs="Times New Roman"/>
          <w:b/>
          <w:i w:val="0"/>
          <w:color w:val="000000"/>
          <w:sz w:val="24"/>
          <w:szCs w:val="24"/>
        </w:rPr>
      </w:pPr>
      <w:r w:rsidRPr="00A05D10">
        <w:rPr>
          <w:rFonts w:ascii="Times New Roman" w:hAnsi="Times New Roman" w:cs="Times New Roman"/>
          <w:b/>
          <w:i w:val="0"/>
          <w:sz w:val="24"/>
          <w:szCs w:val="24"/>
        </w:rPr>
        <w:t xml:space="preserve">Figure </w:t>
      </w:r>
      <w:r w:rsidRPr="00A05D10">
        <w:rPr>
          <w:rFonts w:ascii="Times New Roman" w:hAnsi="Times New Roman" w:cs="Times New Roman"/>
          <w:b/>
          <w:i w:val="0"/>
          <w:sz w:val="24"/>
          <w:szCs w:val="24"/>
        </w:rPr>
        <w:fldChar w:fldCharType="begin"/>
      </w:r>
      <w:r w:rsidRPr="00A05D10">
        <w:rPr>
          <w:rFonts w:ascii="Times New Roman" w:hAnsi="Times New Roman" w:cs="Times New Roman"/>
          <w:b/>
          <w:i w:val="0"/>
          <w:sz w:val="24"/>
          <w:szCs w:val="24"/>
        </w:rPr>
        <w:instrText xml:space="preserve"> SEQ Figure \* ARABIC </w:instrText>
      </w:r>
      <w:r w:rsidRPr="00A05D10">
        <w:rPr>
          <w:rFonts w:ascii="Times New Roman" w:hAnsi="Times New Roman" w:cs="Times New Roman"/>
          <w:b/>
          <w:i w:val="0"/>
          <w:sz w:val="24"/>
          <w:szCs w:val="24"/>
        </w:rPr>
        <w:fldChar w:fldCharType="separate"/>
      </w:r>
      <w:r>
        <w:rPr>
          <w:rFonts w:ascii="Times New Roman" w:hAnsi="Times New Roman" w:cs="Times New Roman"/>
          <w:b/>
          <w:i w:val="0"/>
          <w:noProof/>
          <w:sz w:val="24"/>
          <w:szCs w:val="24"/>
        </w:rPr>
        <w:t>1</w:t>
      </w:r>
      <w:r w:rsidRPr="00A05D10">
        <w:rPr>
          <w:rFonts w:ascii="Times New Roman" w:hAnsi="Times New Roman" w:cs="Times New Roman"/>
          <w:b/>
          <w:i w:val="0"/>
          <w:sz w:val="24"/>
          <w:szCs w:val="24"/>
        </w:rPr>
        <w:fldChar w:fldCharType="end"/>
      </w:r>
      <w:r w:rsidRPr="00A05D10">
        <w:rPr>
          <w:rFonts w:ascii="Times New Roman" w:hAnsi="Times New Roman" w:cs="Times New Roman"/>
          <w:b/>
          <w:i w:val="0"/>
          <w:sz w:val="24"/>
          <w:szCs w:val="24"/>
        </w:rPr>
        <w:t>: Overall distribution of UgFT Assets</w:t>
      </w:r>
    </w:p>
    <w:p w14:paraId="2419C7ED" w14:textId="77777777" w:rsidR="00E60973" w:rsidRPr="005C7D4A" w:rsidRDefault="00E60973" w:rsidP="00E60973">
      <w:pPr>
        <w:spacing w:after="0" w:line="240" w:lineRule="auto"/>
        <w:rPr>
          <w:rFonts w:ascii="Times New Roman" w:hAnsi="Times New Roman" w:cs="Times New Roman"/>
          <w:sz w:val="24"/>
          <w:szCs w:val="24"/>
        </w:rPr>
      </w:pPr>
      <w:r w:rsidRPr="005C7D4A">
        <w:rPr>
          <w:rFonts w:ascii="Times New Roman" w:hAnsi="Times New Roman" w:cs="Times New Roman"/>
          <w:noProof/>
          <w:sz w:val="24"/>
          <w:szCs w:val="24"/>
        </w:rPr>
        <w:drawing>
          <wp:inline distT="0" distB="0" distL="0" distR="0" wp14:anchorId="6DBE924E" wp14:editId="42FFAE53">
            <wp:extent cx="5737860" cy="2910840"/>
            <wp:effectExtent l="0" t="0" r="15240" b="3810"/>
            <wp:docPr id="1" name="Chart 1">
              <a:extLst xmlns:a="http://schemas.openxmlformats.org/drawingml/2006/main">
                <a:ext uri="{FF2B5EF4-FFF2-40B4-BE49-F238E27FC236}">
                  <a16:creationId xmlns:a16="http://schemas.microsoft.com/office/drawing/2014/main" id="{EC5660A2-BE80-4616-BB63-3B5E42620DB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0C179802" w14:textId="77777777" w:rsidR="00E60973" w:rsidRPr="00AE361F" w:rsidRDefault="00E60973" w:rsidP="00E60973">
      <w:pPr>
        <w:spacing w:after="0" w:line="240" w:lineRule="auto"/>
        <w:rPr>
          <w:rFonts w:ascii="Times New Roman" w:hAnsi="Times New Roman" w:cs="Times New Roman"/>
          <w:b/>
          <w:sz w:val="20"/>
          <w:szCs w:val="20"/>
        </w:rPr>
      </w:pPr>
      <w:r w:rsidRPr="00AE361F">
        <w:rPr>
          <w:rFonts w:ascii="Times New Roman" w:hAnsi="Times New Roman" w:cs="Times New Roman"/>
          <w:b/>
          <w:sz w:val="20"/>
          <w:szCs w:val="20"/>
        </w:rPr>
        <w:t>Source: Primary data analysis</w:t>
      </w:r>
    </w:p>
    <w:p w14:paraId="002F2E17" w14:textId="77777777" w:rsidR="00E60973" w:rsidRPr="005C7D4A" w:rsidRDefault="00E60973" w:rsidP="00E60973">
      <w:pPr>
        <w:spacing w:after="0" w:line="240" w:lineRule="auto"/>
        <w:rPr>
          <w:rFonts w:ascii="Times New Roman" w:hAnsi="Times New Roman" w:cs="Times New Roman"/>
          <w:sz w:val="24"/>
          <w:szCs w:val="24"/>
        </w:rPr>
      </w:pPr>
    </w:p>
    <w:p w14:paraId="2D07E606" w14:textId="77777777" w:rsidR="00E60973" w:rsidRPr="00AE361F" w:rsidRDefault="00E60973" w:rsidP="00E60973">
      <w:pPr>
        <w:pStyle w:val="ListParagraph"/>
        <w:numPr>
          <w:ilvl w:val="0"/>
          <w:numId w:val="8"/>
        </w:numPr>
        <w:spacing w:after="0" w:line="240" w:lineRule="auto"/>
        <w:ind w:left="450" w:hanging="450"/>
        <w:rPr>
          <w:rFonts w:ascii="Times New Roman" w:hAnsi="Times New Roman"/>
          <w:b/>
          <w:sz w:val="24"/>
          <w:szCs w:val="24"/>
        </w:rPr>
      </w:pPr>
      <w:r w:rsidRPr="00AE361F">
        <w:rPr>
          <w:rFonts w:ascii="Times New Roman" w:hAnsi="Times New Roman"/>
          <w:b/>
          <w:sz w:val="24"/>
          <w:szCs w:val="24"/>
        </w:rPr>
        <w:t>Overall asset Condition</w:t>
      </w:r>
      <w:r>
        <w:rPr>
          <w:rFonts w:ascii="Times New Roman" w:hAnsi="Times New Roman"/>
          <w:b/>
          <w:sz w:val="24"/>
          <w:szCs w:val="24"/>
        </w:rPr>
        <w:t xml:space="preserve"> and functionality</w:t>
      </w:r>
    </w:p>
    <w:p w14:paraId="23103A77" w14:textId="77777777" w:rsidR="00E60973" w:rsidRPr="005C7D4A" w:rsidRDefault="00E60973" w:rsidP="00E60973">
      <w:pPr>
        <w:spacing w:after="0" w:line="240" w:lineRule="auto"/>
        <w:rPr>
          <w:rFonts w:ascii="Times New Roman" w:hAnsi="Times New Roman" w:cs="Times New Roman"/>
          <w:sz w:val="24"/>
          <w:szCs w:val="24"/>
        </w:rPr>
      </w:pPr>
      <w:r>
        <w:rPr>
          <w:rFonts w:ascii="Times New Roman" w:hAnsi="Times New Roman" w:cs="Times New Roman"/>
          <w:sz w:val="24"/>
          <w:szCs w:val="24"/>
        </w:rPr>
        <w:t>O</w:t>
      </w:r>
      <w:r w:rsidRPr="005C7D4A">
        <w:rPr>
          <w:rFonts w:ascii="Times New Roman" w:hAnsi="Times New Roman" w:cs="Times New Roman"/>
          <w:sz w:val="24"/>
          <w:szCs w:val="24"/>
        </w:rPr>
        <w:t>verall</w:t>
      </w:r>
      <w:r>
        <w:rPr>
          <w:rFonts w:ascii="Times New Roman" w:hAnsi="Times New Roman" w:cs="Times New Roman"/>
          <w:sz w:val="24"/>
          <w:szCs w:val="24"/>
        </w:rPr>
        <w:t>,</w:t>
      </w:r>
      <w:r w:rsidRPr="005C7D4A">
        <w:rPr>
          <w:rFonts w:ascii="Times New Roman" w:hAnsi="Times New Roman" w:cs="Times New Roman"/>
          <w:sz w:val="24"/>
          <w:szCs w:val="24"/>
        </w:rPr>
        <w:t xml:space="preserve"> 215,879 assets constituting 95.4% were in good condition</w:t>
      </w:r>
      <w:r>
        <w:rPr>
          <w:rFonts w:ascii="Times New Roman" w:hAnsi="Times New Roman" w:cs="Times New Roman"/>
          <w:sz w:val="24"/>
          <w:szCs w:val="24"/>
        </w:rPr>
        <w:t>,</w:t>
      </w:r>
      <w:r w:rsidRPr="005C7D4A">
        <w:rPr>
          <w:rFonts w:ascii="Times New Roman" w:hAnsi="Times New Roman" w:cs="Times New Roman"/>
          <w:sz w:val="24"/>
          <w:szCs w:val="24"/>
        </w:rPr>
        <w:t xml:space="preserve"> 3,392 assets (1.5%) were broken, </w:t>
      </w:r>
      <w:r>
        <w:rPr>
          <w:rFonts w:ascii="Times New Roman" w:hAnsi="Times New Roman" w:cs="Times New Roman"/>
          <w:sz w:val="24"/>
          <w:szCs w:val="24"/>
        </w:rPr>
        <w:t xml:space="preserve">while 7,009 (3.1%) were not in use. </w:t>
      </w:r>
      <w:r w:rsidRPr="005C7D4A">
        <w:rPr>
          <w:rFonts w:ascii="Times New Roman" w:hAnsi="Times New Roman" w:cs="Times New Roman"/>
          <w:sz w:val="24"/>
          <w:szCs w:val="24"/>
        </w:rPr>
        <w:t xml:space="preserve">Of all assets in good condition, 94% were in use, while 1.4% were in store not yet used. The detailed analysis of the overall asset condition is indicated in table </w:t>
      </w:r>
      <w:r>
        <w:rPr>
          <w:rFonts w:ascii="Times New Roman" w:hAnsi="Times New Roman" w:cs="Times New Roman"/>
          <w:color w:val="FF0000"/>
          <w:sz w:val="24"/>
          <w:szCs w:val="24"/>
        </w:rPr>
        <w:t>1</w:t>
      </w:r>
      <w:r w:rsidRPr="005C7D4A">
        <w:rPr>
          <w:rFonts w:ascii="Times New Roman" w:hAnsi="Times New Roman" w:cs="Times New Roman"/>
          <w:sz w:val="24"/>
          <w:szCs w:val="24"/>
        </w:rPr>
        <w:t xml:space="preserve">. </w:t>
      </w:r>
    </w:p>
    <w:p w14:paraId="409FB7A1" w14:textId="77777777" w:rsidR="00E60973" w:rsidRDefault="00E60973" w:rsidP="00E60973">
      <w:pPr>
        <w:spacing w:after="160" w:line="259" w:lineRule="auto"/>
        <w:jc w:val="left"/>
        <w:rPr>
          <w:rFonts w:ascii="Times New Roman" w:hAnsi="Times New Roman" w:cs="Times New Roman"/>
          <w:sz w:val="24"/>
          <w:szCs w:val="24"/>
        </w:rPr>
      </w:pPr>
      <w:r>
        <w:rPr>
          <w:rFonts w:ascii="Times New Roman" w:hAnsi="Times New Roman" w:cs="Times New Roman"/>
          <w:sz w:val="24"/>
          <w:szCs w:val="24"/>
        </w:rPr>
        <w:br w:type="page"/>
      </w:r>
    </w:p>
    <w:p w14:paraId="4A547181" w14:textId="77777777" w:rsidR="00E60973" w:rsidRPr="00AE361F" w:rsidRDefault="00E60973" w:rsidP="00E60973">
      <w:pPr>
        <w:pStyle w:val="Caption"/>
        <w:spacing w:after="0"/>
        <w:jc w:val="center"/>
        <w:rPr>
          <w:rFonts w:ascii="Times New Roman" w:hAnsi="Times New Roman" w:cs="Times New Roman"/>
          <w:b/>
          <w:i w:val="0"/>
          <w:sz w:val="24"/>
          <w:szCs w:val="24"/>
        </w:rPr>
      </w:pPr>
      <w:r w:rsidRPr="00AE361F">
        <w:rPr>
          <w:rFonts w:ascii="Times New Roman" w:hAnsi="Times New Roman" w:cs="Times New Roman"/>
          <w:b/>
          <w:i w:val="0"/>
          <w:sz w:val="24"/>
          <w:szCs w:val="24"/>
        </w:rPr>
        <w:lastRenderedPageBreak/>
        <w:t xml:space="preserve">Table </w:t>
      </w:r>
      <w:r w:rsidRPr="00AE361F">
        <w:rPr>
          <w:rFonts w:ascii="Times New Roman" w:hAnsi="Times New Roman" w:cs="Times New Roman"/>
          <w:b/>
          <w:i w:val="0"/>
          <w:sz w:val="24"/>
          <w:szCs w:val="24"/>
        </w:rPr>
        <w:fldChar w:fldCharType="begin"/>
      </w:r>
      <w:r w:rsidRPr="00AE361F">
        <w:rPr>
          <w:rFonts w:ascii="Times New Roman" w:hAnsi="Times New Roman" w:cs="Times New Roman"/>
          <w:b/>
          <w:i w:val="0"/>
          <w:sz w:val="24"/>
          <w:szCs w:val="24"/>
        </w:rPr>
        <w:instrText xml:space="preserve"> SEQ Table \* ARABIC </w:instrText>
      </w:r>
      <w:r w:rsidRPr="00AE361F">
        <w:rPr>
          <w:rFonts w:ascii="Times New Roman" w:hAnsi="Times New Roman" w:cs="Times New Roman"/>
          <w:b/>
          <w:i w:val="0"/>
          <w:sz w:val="24"/>
          <w:szCs w:val="24"/>
        </w:rPr>
        <w:fldChar w:fldCharType="separate"/>
      </w:r>
      <w:r>
        <w:rPr>
          <w:rFonts w:ascii="Times New Roman" w:hAnsi="Times New Roman" w:cs="Times New Roman"/>
          <w:b/>
          <w:i w:val="0"/>
          <w:noProof/>
          <w:sz w:val="24"/>
          <w:szCs w:val="24"/>
        </w:rPr>
        <w:t>1</w:t>
      </w:r>
      <w:r w:rsidRPr="00AE361F">
        <w:rPr>
          <w:rFonts w:ascii="Times New Roman" w:hAnsi="Times New Roman" w:cs="Times New Roman"/>
          <w:b/>
          <w:i w:val="0"/>
          <w:sz w:val="24"/>
          <w:szCs w:val="24"/>
        </w:rPr>
        <w:fldChar w:fldCharType="end"/>
      </w:r>
      <w:r w:rsidRPr="00AE361F">
        <w:rPr>
          <w:rFonts w:ascii="Times New Roman" w:hAnsi="Times New Roman" w:cs="Times New Roman"/>
          <w:b/>
          <w:i w:val="0"/>
          <w:sz w:val="24"/>
          <w:szCs w:val="24"/>
        </w:rPr>
        <w:t>: Overall condition of UgFT assets and functionality</w:t>
      </w:r>
    </w:p>
    <w:tbl>
      <w:tblPr>
        <w:tblW w:w="958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5"/>
        <w:gridCol w:w="2160"/>
        <w:gridCol w:w="1505"/>
        <w:gridCol w:w="1460"/>
        <w:gridCol w:w="1240"/>
        <w:gridCol w:w="960"/>
      </w:tblGrid>
      <w:tr w:rsidR="00E60973" w:rsidRPr="005C7D4A" w14:paraId="6CE87592" w14:textId="77777777" w:rsidTr="00532DD8">
        <w:trPr>
          <w:cantSplit/>
          <w:trHeight w:val="20"/>
          <w:tblHeader/>
        </w:trPr>
        <w:tc>
          <w:tcPr>
            <w:tcW w:w="2255" w:type="dxa"/>
            <w:vMerge w:val="restart"/>
            <w:shd w:val="clear" w:color="000000" w:fill="DCE6F1"/>
            <w:vAlign w:val="center"/>
            <w:hideMark/>
          </w:tcPr>
          <w:p w14:paraId="24934FC9" w14:textId="77777777" w:rsidR="00E60973" w:rsidRPr="005C7D4A" w:rsidRDefault="00E60973" w:rsidP="00532DD8">
            <w:pPr>
              <w:spacing w:after="0" w:line="240" w:lineRule="auto"/>
              <w:jc w:val="center"/>
              <w:rPr>
                <w:rFonts w:ascii="Times New Roman" w:eastAsia="Times New Roman" w:hAnsi="Times New Roman" w:cs="Times New Roman"/>
                <w:b/>
                <w:bCs/>
                <w:sz w:val="24"/>
                <w:szCs w:val="24"/>
              </w:rPr>
            </w:pPr>
            <w:r w:rsidRPr="005C7D4A">
              <w:rPr>
                <w:rFonts w:ascii="Times New Roman" w:eastAsia="Times New Roman" w:hAnsi="Times New Roman" w:cs="Times New Roman"/>
                <w:b/>
                <w:bCs/>
                <w:sz w:val="24"/>
                <w:szCs w:val="24"/>
              </w:rPr>
              <w:t>Institution</w:t>
            </w:r>
          </w:p>
        </w:tc>
        <w:tc>
          <w:tcPr>
            <w:tcW w:w="2160" w:type="dxa"/>
            <w:vMerge w:val="restart"/>
            <w:shd w:val="clear" w:color="000000" w:fill="DCE6F1"/>
            <w:vAlign w:val="center"/>
            <w:hideMark/>
          </w:tcPr>
          <w:p w14:paraId="42689767" w14:textId="77777777" w:rsidR="00E60973" w:rsidRPr="005C7D4A" w:rsidRDefault="00E60973" w:rsidP="00532DD8">
            <w:pPr>
              <w:spacing w:after="0" w:line="240" w:lineRule="auto"/>
              <w:jc w:val="center"/>
              <w:rPr>
                <w:rFonts w:ascii="Times New Roman" w:eastAsia="Times New Roman" w:hAnsi="Times New Roman" w:cs="Times New Roman"/>
                <w:b/>
                <w:bCs/>
                <w:sz w:val="24"/>
                <w:szCs w:val="24"/>
              </w:rPr>
            </w:pPr>
            <w:r w:rsidRPr="005C7D4A">
              <w:rPr>
                <w:rFonts w:ascii="Times New Roman" w:eastAsia="Times New Roman" w:hAnsi="Times New Roman" w:cs="Times New Roman"/>
                <w:b/>
                <w:bCs/>
                <w:sz w:val="24"/>
                <w:szCs w:val="24"/>
              </w:rPr>
              <w:t>Assets verified</w:t>
            </w:r>
          </w:p>
        </w:tc>
        <w:tc>
          <w:tcPr>
            <w:tcW w:w="2965" w:type="dxa"/>
            <w:gridSpan w:val="2"/>
            <w:shd w:val="clear" w:color="000000" w:fill="DCE6F1"/>
            <w:vAlign w:val="center"/>
            <w:hideMark/>
          </w:tcPr>
          <w:p w14:paraId="41852BE6" w14:textId="77777777" w:rsidR="00E60973" w:rsidRPr="005C7D4A" w:rsidRDefault="00E60973" w:rsidP="00532DD8">
            <w:pPr>
              <w:spacing w:after="0" w:line="240" w:lineRule="auto"/>
              <w:jc w:val="center"/>
              <w:rPr>
                <w:rFonts w:ascii="Times New Roman" w:eastAsia="Times New Roman" w:hAnsi="Times New Roman" w:cs="Times New Roman"/>
                <w:b/>
                <w:bCs/>
                <w:sz w:val="24"/>
                <w:szCs w:val="24"/>
              </w:rPr>
            </w:pPr>
            <w:r w:rsidRPr="005C7D4A">
              <w:rPr>
                <w:rFonts w:ascii="Times New Roman" w:eastAsia="Times New Roman" w:hAnsi="Times New Roman" w:cs="Times New Roman"/>
                <w:b/>
                <w:bCs/>
                <w:sz w:val="24"/>
                <w:szCs w:val="24"/>
              </w:rPr>
              <w:t>Good condition</w:t>
            </w:r>
          </w:p>
        </w:tc>
        <w:tc>
          <w:tcPr>
            <w:tcW w:w="1240" w:type="dxa"/>
            <w:vMerge w:val="restart"/>
            <w:shd w:val="clear" w:color="000000" w:fill="DCE6F1"/>
            <w:vAlign w:val="center"/>
            <w:hideMark/>
          </w:tcPr>
          <w:p w14:paraId="2CF1FC75" w14:textId="77777777" w:rsidR="00E60973" w:rsidRPr="005C7D4A" w:rsidRDefault="00E60973" w:rsidP="00532DD8">
            <w:pPr>
              <w:spacing w:after="0" w:line="240" w:lineRule="auto"/>
              <w:jc w:val="center"/>
              <w:rPr>
                <w:rFonts w:ascii="Times New Roman" w:eastAsia="Times New Roman" w:hAnsi="Times New Roman" w:cs="Times New Roman"/>
                <w:b/>
                <w:bCs/>
                <w:sz w:val="24"/>
                <w:szCs w:val="24"/>
              </w:rPr>
            </w:pPr>
            <w:r w:rsidRPr="005C7D4A">
              <w:rPr>
                <w:rFonts w:ascii="Times New Roman" w:eastAsia="Times New Roman" w:hAnsi="Times New Roman" w:cs="Times New Roman"/>
                <w:b/>
                <w:bCs/>
                <w:sz w:val="24"/>
                <w:szCs w:val="24"/>
              </w:rPr>
              <w:t>Broken</w:t>
            </w:r>
          </w:p>
        </w:tc>
        <w:tc>
          <w:tcPr>
            <w:tcW w:w="960" w:type="dxa"/>
            <w:vMerge w:val="restart"/>
            <w:shd w:val="clear" w:color="000000" w:fill="DCE6F1"/>
            <w:vAlign w:val="center"/>
            <w:hideMark/>
          </w:tcPr>
          <w:p w14:paraId="5A6EEF8A" w14:textId="77777777" w:rsidR="00E60973" w:rsidRPr="005C7D4A" w:rsidRDefault="00E60973" w:rsidP="00532DD8">
            <w:pPr>
              <w:spacing w:after="0" w:line="240" w:lineRule="auto"/>
              <w:jc w:val="center"/>
              <w:rPr>
                <w:rFonts w:ascii="Times New Roman" w:eastAsia="Times New Roman" w:hAnsi="Times New Roman" w:cs="Times New Roman"/>
                <w:b/>
                <w:bCs/>
                <w:sz w:val="24"/>
                <w:szCs w:val="24"/>
              </w:rPr>
            </w:pPr>
            <w:r w:rsidRPr="005C7D4A">
              <w:rPr>
                <w:rFonts w:ascii="Times New Roman" w:eastAsia="Times New Roman" w:hAnsi="Times New Roman" w:cs="Times New Roman"/>
                <w:b/>
                <w:bCs/>
                <w:sz w:val="24"/>
                <w:szCs w:val="24"/>
              </w:rPr>
              <w:t>Other</w:t>
            </w:r>
          </w:p>
        </w:tc>
      </w:tr>
      <w:tr w:rsidR="00E60973" w:rsidRPr="005C7D4A" w14:paraId="39B58971" w14:textId="77777777" w:rsidTr="00532DD8">
        <w:trPr>
          <w:trHeight w:val="20"/>
          <w:tblHeader/>
        </w:trPr>
        <w:tc>
          <w:tcPr>
            <w:tcW w:w="2255" w:type="dxa"/>
            <w:vMerge/>
            <w:vAlign w:val="center"/>
            <w:hideMark/>
          </w:tcPr>
          <w:p w14:paraId="2CF34638" w14:textId="77777777" w:rsidR="00E60973" w:rsidRPr="005C7D4A" w:rsidRDefault="00E60973" w:rsidP="00532DD8">
            <w:pPr>
              <w:spacing w:after="0" w:line="240" w:lineRule="auto"/>
              <w:jc w:val="left"/>
              <w:rPr>
                <w:rFonts w:ascii="Times New Roman" w:eastAsia="Times New Roman" w:hAnsi="Times New Roman" w:cs="Times New Roman"/>
                <w:b/>
                <w:bCs/>
                <w:sz w:val="24"/>
                <w:szCs w:val="24"/>
              </w:rPr>
            </w:pPr>
          </w:p>
        </w:tc>
        <w:tc>
          <w:tcPr>
            <w:tcW w:w="2160" w:type="dxa"/>
            <w:vMerge/>
            <w:vAlign w:val="center"/>
            <w:hideMark/>
          </w:tcPr>
          <w:p w14:paraId="0BD9A6A4" w14:textId="77777777" w:rsidR="00E60973" w:rsidRPr="005C7D4A" w:rsidRDefault="00E60973" w:rsidP="00532DD8">
            <w:pPr>
              <w:spacing w:after="0" w:line="240" w:lineRule="auto"/>
              <w:jc w:val="left"/>
              <w:rPr>
                <w:rFonts w:ascii="Times New Roman" w:eastAsia="Times New Roman" w:hAnsi="Times New Roman" w:cs="Times New Roman"/>
                <w:b/>
                <w:bCs/>
                <w:sz w:val="24"/>
                <w:szCs w:val="24"/>
              </w:rPr>
            </w:pPr>
          </w:p>
        </w:tc>
        <w:tc>
          <w:tcPr>
            <w:tcW w:w="1505" w:type="dxa"/>
            <w:shd w:val="clear" w:color="000000" w:fill="DCE6F1"/>
            <w:vAlign w:val="center"/>
            <w:hideMark/>
          </w:tcPr>
          <w:p w14:paraId="37DAA251" w14:textId="77777777" w:rsidR="00E60973" w:rsidRPr="005C7D4A" w:rsidRDefault="00E60973" w:rsidP="00532DD8">
            <w:pPr>
              <w:spacing w:after="0" w:line="240" w:lineRule="auto"/>
              <w:jc w:val="center"/>
              <w:rPr>
                <w:rFonts w:ascii="Times New Roman" w:eastAsia="Times New Roman" w:hAnsi="Times New Roman" w:cs="Times New Roman"/>
                <w:b/>
                <w:bCs/>
                <w:sz w:val="24"/>
                <w:szCs w:val="24"/>
              </w:rPr>
            </w:pPr>
            <w:r w:rsidRPr="005C7D4A">
              <w:rPr>
                <w:rFonts w:ascii="Times New Roman" w:eastAsia="Times New Roman" w:hAnsi="Times New Roman" w:cs="Times New Roman"/>
                <w:b/>
                <w:bCs/>
                <w:sz w:val="24"/>
                <w:szCs w:val="24"/>
              </w:rPr>
              <w:t>In use</w:t>
            </w:r>
          </w:p>
        </w:tc>
        <w:tc>
          <w:tcPr>
            <w:tcW w:w="1460" w:type="dxa"/>
            <w:shd w:val="clear" w:color="000000" w:fill="DCE6F1"/>
            <w:vAlign w:val="center"/>
            <w:hideMark/>
          </w:tcPr>
          <w:p w14:paraId="5991D4DE" w14:textId="77777777" w:rsidR="00E60973" w:rsidRPr="005C7D4A" w:rsidRDefault="00E60973" w:rsidP="00532DD8">
            <w:pPr>
              <w:spacing w:after="0" w:line="240" w:lineRule="auto"/>
              <w:jc w:val="center"/>
              <w:rPr>
                <w:rFonts w:ascii="Times New Roman" w:eastAsia="Times New Roman" w:hAnsi="Times New Roman" w:cs="Times New Roman"/>
                <w:b/>
                <w:bCs/>
                <w:sz w:val="24"/>
                <w:szCs w:val="24"/>
              </w:rPr>
            </w:pPr>
            <w:r w:rsidRPr="005C7D4A">
              <w:rPr>
                <w:rFonts w:ascii="Times New Roman" w:eastAsia="Times New Roman" w:hAnsi="Times New Roman" w:cs="Times New Roman"/>
                <w:b/>
                <w:bCs/>
                <w:sz w:val="24"/>
                <w:szCs w:val="24"/>
              </w:rPr>
              <w:t>In store</w:t>
            </w:r>
          </w:p>
        </w:tc>
        <w:tc>
          <w:tcPr>
            <w:tcW w:w="1240" w:type="dxa"/>
            <w:vMerge/>
            <w:vAlign w:val="center"/>
            <w:hideMark/>
          </w:tcPr>
          <w:p w14:paraId="4AA02183" w14:textId="77777777" w:rsidR="00E60973" w:rsidRPr="005C7D4A" w:rsidRDefault="00E60973" w:rsidP="00532DD8">
            <w:pPr>
              <w:spacing w:after="0" w:line="240" w:lineRule="auto"/>
              <w:jc w:val="left"/>
              <w:rPr>
                <w:rFonts w:ascii="Times New Roman" w:eastAsia="Times New Roman" w:hAnsi="Times New Roman" w:cs="Times New Roman"/>
                <w:b/>
                <w:bCs/>
                <w:sz w:val="24"/>
                <w:szCs w:val="24"/>
              </w:rPr>
            </w:pPr>
          </w:p>
        </w:tc>
        <w:tc>
          <w:tcPr>
            <w:tcW w:w="960" w:type="dxa"/>
            <w:vMerge/>
            <w:vAlign w:val="center"/>
            <w:hideMark/>
          </w:tcPr>
          <w:p w14:paraId="7C3288C3" w14:textId="77777777" w:rsidR="00E60973" w:rsidRPr="005C7D4A" w:rsidRDefault="00E60973" w:rsidP="00532DD8">
            <w:pPr>
              <w:spacing w:after="0" w:line="240" w:lineRule="auto"/>
              <w:jc w:val="left"/>
              <w:rPr>
                <w:rFonts w:ascii="Times New Roman" w:eastAsia="Times New Roman" w:hAnsi="Times New Roman" w:cs="Times New Roman"/>
                <w:b/>
                <w:bCs/>
                <w:sz w:val="24"/>
                <w:szCs w:val="24"/>
              </w:rPr>
            </w:pPr>
          </w:p>
        </w:tc>
      </w:tr>
      <w:tr w:rsidR="00E60973" w:rsidRPr="005C7D4A" w14:paraId="120B51BD" w14:textId="77777777" w:rsidTr="00532DD8">
        <w:trPr>
          <w:cantSplit/>
          <w:trHeight w:val="20"/>
        </w:trPr>
        <w:tc>
          <w:tcPr>
            <w:tcW w:w="2255" w:type="dxa"/>
            <w:vAlign w:val="center"/>
            <w:hideMark/>
          </w:tcPr>
          <w:p w14:paraId="04667D69" w14:textId="77777777" w:rsidR="00E60973" w:rsidRPr="005C7D4A" w:rsidRDefault="00E60973" w:rsidP="00532DD8">
            <w:pPr>
              <w:spacing w:after="0" w:line="240" w:lineRule="auto"/>
              <w:jc w:val="left"/>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MoFPED</w:t>
            </w:r>
          </w:p>
        </w:tc>
        <w:tc>
          <w:tcPr>
            <w:tcW w:w="2160" w:type="dxa"/>
            <w:vAlign w:val="center"/>
            <w:hideMark/>
          </w:tcPr>
          <w:p w14:paraId="6AE5D1F3"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458</w:t>
            </w:r>
          </w:p>
        </w:tc>
        <w:tc>
          <w:tcPr>
            <w:tcW w:w="1505" w:type="dxa"/>
            <w:vAlign w:val="center"/>
            <w:hideMark/>
          </w:tcPr>
          <w:p w14:paraId="0DB448F2" w14:textId="3980C46F" w:rsidR="00E60973" w:rsidRPr="00526861" w:rsidRDefault="00526861" w:rsidP="00532DD8">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457</w:t>
            </w:r>
          </w:p>
        </w:tc>
        <w:tc>
          <w:tcPr>
            <w:tcW w:w="1460" w:type="dxa"/>
            <w:vAlign w:val="center"/>
            <w:hideMark/>
          </w:tcPr>
          <w:p w14:paraId="585F3485" w14:textId="77777777" w:rsidR="00E60973" w:rsidRPr="00526861" w:rsidRDefault="00E60973" w:rsidP="00532DD8">
            <w:pPr>
              <w:spacing w:after="0" w:line="240" w:lineRule="auto"/>
              <w:jc w:val="center"/>
              <w:rPr>
                <w:rFonts w:ascii="Times New Roman" w:eastAsia="Times New Roman" w:hAnsi="Times New Roman" w:cs="Times New Roman"/>
                <w:color w:val="auto"/>
                <w:sz w:val="24"/>
                <w:szCs w:val="24"/>
              </w:rPr>
            </w:pPr>
            <w:r w:rsidRPr="00526861">
              <w:rPr>
                <w:rFonts w:ascii="Times New Roman" w:eastAsia="Times New Roman" w:hAnsi="Times New Roman" w:cs="Times New Roman"/>
                <w:color w:val="auto"/>
                <w:sz w:val="24"/>
                <w:szCs w:val="24"/>
              </w:rPr>
              <w:t>0</w:t>
            </w:r>
          </w:p>
        </w:tc>
        <w:tc>
          <w:tcPr>
            <w:tcW w:w="1240" w:type="dxa"/>
            <w:vAlign w:val="center"/>
            <w:hideMark/>
          </w:tcPr>
          <w:p w14:paraId="576EAC87"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c>
          <w:tcPr>
            <w:tcW w:w="960" w:type="dxa"/>
            <w:vAlign w:val="center"/>
            <w:hideMark/>
          </w:tcPr>
          <w:p w14:paraId="4BDDAB8E" w14:textId="23FE0AEC" w:rsidR="00E60973" w:rsidRPr="005C7D4A" w:rsidRDefault="00526861" w:rsidP="00532DD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E60973" w:rsidRPr="005C7D4A" w14:paraId="72D41F04" w14:textId="77777777" w:rsidTr="00532DD8">
        <w:trPr>
          <w:cantSplit/>
          <w:trHeight w:val="20"/>
        </w:trPr>
        <w:tc>
          <w:tcPr>
            <w:tcW w:w="2255" w:type="dxa"/>
            <w:vAlign w:val="center"/>
            <w:hideMark/>
          </w:tcPr>
          <w:p w14:paraId="574B6965" w14:textId="77777777" w:rsidR="00E60973" w:rsidRPr="005C7D4A" w:rsidRDefault="00E60973" w:rsidP="00532DD8">
            <w:pPr>
              <w:spacing w:after="0" w:line="240" w:lineRule="auto"/>
              <w:jc w:val="left"/>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MoWT</w:t>
            </w:r>
          </w:p>
        </w:tc>
        <w:tc>
          <w:tcPr>
            <w:tcW w:w="2160" w:type="dxa"/>
            <w:vAlign w:val="center"/>
            <w:hideMark/>
          </w:tcPr>
          <w:p w14:paraId="03172834"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88</w:t>
            </w:r>
          </w:p>
        </w:tc>
        <w:tc>
          <w:tcPr>
            <w:tcW w:w="1505" w:type="dxa"/>
            <w:vAlign w:val="center"/>
            <w:hideMark/>
          </w:tcPr>
          <w:p w14:paraId="2A6E0492" w14:textId="33F144EC" w:rsidR="00E60973" w:rsidRPr="005C7D4A" w:rsidRDefault="00526861" w:rsidP="00532DD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88</w:t>
            </w:r>
          </w:p>
        </w:tc>
        <w:tc>
          <w:tcPr>
            <w:tcW w:w="1460" w:type="dxa"/>
            <w:vAlign w:val="center"/>
            <w:hideMark/>
          </w:tcPr>
          <w:p w14:paraId="59B218ED"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c>
          <w:tcPr>
            <w:tcW w:w="1240" w:type="dxa"/>
            <w:vAlign w:val="center"/>
            <w:hideMark/>
          </w:tcPr>
          <w:p w14:paraId="20731C4F"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c>
          <w:tcPr>
            <w:tcW w:w="960" w:type="dxa"/>
            <w:vAlign w:val="center"/>
            <w:hideMark/>
          </w:tcPr>
          <w:p w14:paraId="7B11BEDD"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E60973" w:rsidRPr="005C7D4A" w14:paraId="57313290" w14:textId="77777777" w:rsidTr="00532DD8">
        <w:trPr>
          <w:cantSplit/>
          <w:trHeight w:val="20"/>
        </w:trPr>
        <w:tc>
          <w:tcPr>
            <w:tcW w:w="2255" w:type="dxa"/>
            <w:vAlign w:val="center"/>
            <w:hideMark/>
          </w:tcPr>
          <w:p w14:paraId="4EB6CAAC" w14:textId="77777777" w:rsidR="00E60973" w:rsidRPr="005C7D4A" w:rsidRDefault="00E60973" w:rsidP="00532DD8">
            <w:pPr>
              <w:spacing w:after="0" w:line="240" w:lineRule="auto"/>
              <w:jc w:val="left"/>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MoES</w:t>
            </w:r>
          </w:p>
        </w:tc>
        <w:tc>
          <w:tcPr>
            <w:tcW w:w="2160" w:type="dxa"/>
            <w:vAlign w:val="center"/>
            <w:hideMark/>
          </w:tcPr>
          <w:p w14:paraId="558A09D1"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10,783</w:t>
            </w:r>
          </w:p>
        </w:tc>
        <w:tc>
          <w:tcPr>
            <w:tcW w:w="1505" w:type="dxa"/>
            <w:vAlign w:val="center"/>
            <w:hideMark/>
          </w:tcPr>
          <w:p w14:paraId="2BA76EE5"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10,783</w:t>
            </w:r>
          </w:p>
        </w:tc>
        <w:tc>
          <w:tcPr>
            <w:tcW w:w="1460" w:type="dxa"/>
            <w:vAlign w:val="center"/>
            <w:hideMark/>
          </w:tcPr>
          <w:p w14:paraId="5156041B"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c>
          <w:tcPr>
            <w:tcW w:w="1240" w:type="dxa"/>
            <w:vAlign w:val="center"/>
            <w:hideMark/>
          </w:tcPr>
          <w:p w14:paraId="6BE8737F"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c>
          <w:tcPr>
            <w:tcW w:w="960" w:type="dxa"/>
            <w:vAlign w:val="center"/>
            <w:hideMark/>
          </w:tcPr>
          <w:p w14:paraId="4FA3BA5C"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r>
      <w:tr w:rsidR="00E60973" w:rsidRPr="005C7D4A" w14:paraId="7EB4E7AB" w14:textId="77777777" w:rsidTr="00532DD8">
        <w:trPr>
          <w:cantSplit/>
          <w:trHeight w:val="20"/>
        </w:trPr>
        <w:tc>
          <w:tcPr>
            <w:tcW w:w="2255" w:type="dxa"/>
            <w:vAlign w:val="center"/>
            <w:hideMark/>
          </w:tcPr>
          <w:p w14:paraId="156DA1AC" w14:textId="77777777" w:rsidR="00E60973" w:rsidRPr="005C7D4A" w:rsidRDefault="00E60973" w:rsidP="00532DD8">
            <w:pPr>
              <w:spacing w:after="0" w:line="240" w:lineRule="auto"/>
              <w:jc w:val="left"/>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MAAIF</w:t>
            </w:r>
          </w:p>
        </w:tc>
        <w:tc>
          <w:tcPr>
            <w:tcW w:w="2160" w:type="dxa"/>
            <w:vAlign w:val="center"/>
            <w:hideMark/>
          </w:tcPr>
          <w:p w14:paraId="29DFF16B"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2,045</w:t>
            </w:r>
          </w:p>
        </w:tc>
        <w:tc>
          <w:tcPr>
            <w:tcW w:w="1505" w:type="dxa"/>
            <w:vAlign w:val="center"/>
            <w:hideMark/>
          </w:tcPr>
          <w:p w14:paraId="0F3D569D"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2,045</w:t>
            </w:r>
          </w:p>
        </w:tc>
        <w:tc>
          <w:tcPr>
            <w:tcW w:w="1460" w:type="dxa"/>
            <w:vAlign w:val="center"/>
            <w:hideMark/>
          </w:tcPr>
          <w:p w14:paraId="3F30761D"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c>
          <w:tcPr>
            <w:tcW w:w="1240" w:type="dxa"/>
            <w:vAlign w:val="center"/>
            <w:hideMark/>
          </w:tcPr>
          <w:p w14:paraId="41300F66"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c>
          <w:tcPr>
            <w:tcW w:w="960" w:type="dxa"/>
            <w:vAlign w:val="center"/>
            <w:hideMark/>
          </w:tcPr>
          <w:p w14:paraId="6BCBA63A"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r>
      <w:tr w:rsidR="00E60973" w:rsidRPr="005C7D4A" w14:paraId="654D0BA5" w14:textId="77777777" w:rsidTr="00532DD8">
        <w:trPr>
          <w:cantSplit/>
          <w:trHeight w:val="20"/>
        </w:trPr>
        <w:tc>
          <w:tcPr>
            <w:tcW w:w="2255" w:type="dxa"/>
            <w:vAlign w:val="center"/>
            <w:hideMark/>
          </w:tcPr>
          <w:p w14:paraId="7D287AD6" w14:textId="77777777" w:rsidR="00E60973" w:rsidRPr="005C7D4A" w:rsidRDefault="00E60973" w:rsidP="00532DD8">
            <w:pPr>
              <w:spacing w:after="0" w:line="240" w:lineRule="auto"/>
              <w:jc w:val="left"/>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MoH</w:t>
            </w:r>
          </w:p>
        </w:tc>
        <w:tc>
          <w:tcPr>
            <w:tcW w:w="2160" w:type="dxa"/>
            <w:vAlign w:val="center"/>
            <w:hideMark/>
          </w:tcPr>
          <w:p w14:paraId="14FD5D5B"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264</w:t>
            </w:r>
          </w:p>
        </w:tc>
        <w:tc>
          <w:tcPr>
            <w:tcW w:w="1505" w:type="dxa"/>
            <w:vAlign w:val="center"/>
            <w:hideMark/>
          </w:tcPr>
          <w:p w14:paraId="56F3180A"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263</w:t>
            </w:r>
          </w:p>
        </w:tc>
        <w:tc>
          <w:tcPr>
            <w:tcW w:w="1460" w:type="dxa"/>
            <w:vAlign w:val="center"/>
            <w:hideMark/>
          </w:tcPr>
          <w:p w14:paraId="46EE2960"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c>
          <w:tcPr>
            <w:tcW w:w="1240" w:type="dxa"/>
            <w:vAlign w:val="center"/>
            <w:hideMark/>
          </w:tcPr>
          <w:p w14:paraId="39B61760"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1</w:t>
            </w:r>
          </w:p>
        </w:tc>
        <w:tc>
          <w:tcPr>
            <w:tcW w:w="960" w:type="dxa"/>
            <w:vAlign w:val="center"/>
            <w:hideMark/>
          </w:tcPr>
          <w:p w14:paraId="19AB8D00"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r>
      <w:tr w:rsidR="00E60973" w:rsidRPr="005C7D4A" w14:paraId="26B23980" w14:textId="77777777" w:rsidTr="00532DD8">
        <w:trPr>
          <w:cantSplit/>
          <w:trHeight w:val="20"/>
        </w:trPr>
        <w:tc>
          <w:tcPr>
            <w:tcW w:w="2255" w:type="dxa"/>
            <w:vAlign w:val="center"/>
            <w:hideMark/>
          </w:tcPr>
          <w:p w14:paraId="57C4A031" w14:textId="77777777" w:rsidR="00E60973" w:rsidRPr="005C7D4A" w:rsidRDefault="00E60973" w:rsidP="00532DD8">
            <w:pPr>
              <w:spacing w:after="0" w:line="240" w:lineRule="auto"/>
              <w:jc w:val="left"/>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OPM</w:t>
            </w:r>
          </w:p>
        </w:tc>
        <w:tc>
          <w:tcPr>
            <w:tcW w:w="2160" w:type="dxa"/>
            <w:vAlign w:val="center"/>
            <w:hideMark/>
          </w:tcPr>
          <w:p w14:paraId="2D425D2E"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10</w:t>
            </w:r>
          </w:p>
        </w:tc>
        <w:tc>
          <w:tcPr>
            <w:tcW w:w="1505" w:type="dxa"/>
            <w:vAlign w:val="center"/>
            <w:hideMark/>
          </w:tcPr>
          <w:p w14:paraId="65FD7E55"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7</w:t>
            </w:r>
          </w:p>
        </w:tc>
        <w:tc>
          <w:tcPr>
            <w:tcW w:w="1460" w:type="dxa"/>
            <w:vAlign w:val="center"/>
            <w:hideMark/>
          </w:tcPr>
          <w:p w14:paraId="48E46DCD"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c>
          <w:tcPr>
            <w:tcW w:w="1240" w:type="dxa"/>
            <w:vAlign w:val="center"/>
            <w:hideMark/>
          </w:tcPr>
          <w:p w14:paraId="7E553307"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3</w:t>
            </w:r>
          </w:p>
        </w:tc>
        <w:tc>
          <w:tcPr>
            <w:tcW w:w="960" w:type="dxa"/>
            <w:vAlign w:val="center"/>
            <w:hideMark/>
          </w:tcPr>
          <w:p w14:paraId="2593806A"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r>
      <w:tr w:rsidR="00E60973" w:rsidRPr="005C7D4A" w14:paraId="505B03A2" w14:textId="77777777" w:rsidTr="00532DD8">
        <w:trPr>
          <w:cantSplit/>
          <w:trHeight w:val="20"/>
        </w:trPr>
        <w:tc>
          <w:tcPr>
            <w:tcW w:w="2255" w:type="dxa"/>
            <w:vAlign w:val="center"/>
            <w:hideMark/>
          </w:tcPr>
          <w:p w14:paraId="1E54B8EC" w14:textId="77777777" w:rsidR="00E60973" w:rsidRPr="005C7D4A" w:rsidRDefault="00E60973" w:rsidP="00532DD8">
            <w:pPr>
              <w:spacing w:after="0" w:line="240" w:lineRule="auto"/>
              <w:jc w:val="left"/>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MoWE</w:t>
            </w:r>
          </w:p>
        </w:tc>
        <w:tc>
          <w:tcPr>
            <w:tcW w:w="2160" w:type="dxa"/>
            <w:vAlign w:val="center"/>
            <w:hideMark/>
          </w:tcPr>
          <w:p w14:paraId="3346EBE9"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2,939</w:t>
            </w:r>
          </w:p>
        </w:tc>
        <w:tc>
          <w:tcPr>
            <w:tcW w:w="1505" w:type="dxa"/>
            <w:vAlign w:val="center"/>
            <w:hideMark/>
          </w:tcPr>
          <w:p w14:paraId="42D509A2"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2,939</w:t>
            </w:r>
          </w:p>
        </w:tc>
        <w:tc>
          <w:tcPr>
            <w:tcW w:w="1460" w:type="dxa"/>
            <w:vAlign w:val="center"/>
            <w:hideMark/>
          </w:tcPr>
          <w:p w14:paraId="01DF6A57"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c>
          <w:tcPr>
            <w:tcW w:w="1240" w:type="dxa"/>
            <w:vAlign w:val="center"/>
            <w:hideMark/>
          </w:tcPr>
          <w:p w14:paraId="72FF40F4"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c>
          <w:tcPr>
            <w:tcW w:w="960" w:type="dxa"/>
            <w:vAlign w:val="center"/>
            <w:hideMark/>
          </w:tcPr>
          <w:p w14:paraId="456BB712"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r>
      <w:tr w:rsidR="00E60973" w:rsidRPr="005C7D4A" w14:paraId="232A09EA" w14:textId="77777777" w:rsidTr="00532DD8">
        <w:trPr>
          <w:cantSplit/>
          <w:trHeight w:val="20"/>
        </w:trPr>
        <w:tc>
          <w:tcPr>
            <w:tcW w:w="2255" w:type="dxa"/>
            <w:vAlign w:val="center"/>
            <w:hideMark/>
          </w:tcPr>
          <w:p w14:paraId="4EA72C60" w14:textId="77777777" w:rsidR="00E60973" w:rsidRPr="005C7D4A" w:rsidRDefault="00E60973" w:rsidP="00532DD8">
            <w:pPr>
              <w:spacing w:after="0" w:line="240" w:lineRule="auto"/>
              <w:jc w:val="left"/>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MoGLSD</w:t>
            </w:r>
          </w:p>
        </w:tc>
        <w:tc>
          <w:tcPr>
            <w:tcW w:w="2160" w:type="dxa"/>
            <w:vAlign w:val="center"/>
            <w:hideMark/>
          </w:tcPr>
          <w:p w14:paraId="7E5E467F"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10</w:t>
            </w:r>
          </w:p>
        </w:tc>
        <w:tc>
          <w:tcPr>
            <w:tcW w:w="1505" w:type="dxa"/>
            <w:vAlign w:val="center"/>
            <w:hideMark/>
          </w:tcPr>
          <w:p w14:paraId="01C37E5C"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10</w:t>
            </w:r>
          </w:p>
        </w:tc>
        <w:tc>
          <w:tcPr>
            <w:tcW w:w="1460" w:type="dxa"/>
            <w:vAlign w:val="center"/>
            <w:hideMark/>
          </w:tcPr>
          <w:p w14:paraId="43D34B97"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c>
          <w:tcPr>
            <w:tcW w:w="1240" w:type="dxa"/>
            <w:vAlign w:val="center"/>
            <w:hideMark/>
          </w:tcPr>
          <w:p w14:paraId="1C07B43B"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c>
          <w:tcPr>
            <w:tcW w:w="960" w:type="dxa"/>
            <w:vAlign w:val="center"/>
            <w:hideMark/>
          </w:tcPr>
          <w:p w14:paraId="6E99F3C7"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r>
      <w:tr w:rsidR="00E60973" w:rsidRPr="005C7D4A" w14:paraId="5267062D" w14:textId="77777777" w:rsidTr="00532DD8">
        <w:trPr>
          <w:cantSplit/>
          <w:trHeight w:val="20"/>
        </w:trPr>
        <w:tc>
          <w:tcPr>
            <w:tcW w:w="2255" w:type="dxa"/>
            <w:vAlign w:val="center"/>
            <w:hideMark/>
          </w:tcPr>
          <w:p w14:paraId="1ECB09C9" w14:textId="77777777" w:rsidR="00E60973" w:rsidRPr="005C7D4A" w:rsidRDefault="00E60973" w:rsidP="00532DD8">
            <w:pPr>
              <w:spacing w:after="0" w:line="240" w:lineRule="auto"/>
              <w:jc w:val="left"/>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NEMA</w:t>
            </w:r>
          </w:p>
        </w:tc>
        <w:tc>
          <w:tcPr>
            <w:tcW w:w="2160" w:type="dxa"/>
            <w:vAlign w:val="center"/>
            <w:hideMark/>
          </w:tcPr>
          <w:p w14:paraId="6E432B33"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6</w:t>
            </w:r>
          </w:p>
        </w:tc>
        <w:tc>
          <w:tcPr>
            <w:tcW w:w="1505" w:type="dxa"/>
            <w:vAlign w:val="center"/>
            <w:hideMark/>
          </w:tcPr>
          <w:p w14:paraId="21DD32CC"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6</w:t>
            </w:r>
          </w:p>
        </w:tc>
        <w:tc>
          <w:tcPr>
            <w:tcW w:w="1460" w:type="dxa"/>
            <w:vAlign w:val="center"/>
            <w:hideMark/>
          </w:tcPr>
          <w:p w14:paraId="3DF28BE9"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c>
          <w:tcPr>
            <w:tcW w:w="1240" w:type="dxa"/>
            <w:vAlign w:val="center"/>
            <w:hideMark/>
          </w:tcPr>
          <w:p w14:paraId="1CEE2E48"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c>
          <w:tcPr>
            <w:tcW w:w="960" w:type="dxa"/>
            <w:vAlign w:val="center"/>
            <w:hideMark/>
          </w:tcPr>
          <w:p w14:paraId="78724251"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r>
      <w:tr w:rsidR="00E60973" w:rsidRPr="005C7D4A" w14:paraId="380C3DF0" w14:textId="77777777" w:rsidTr="00532DD8">
        <w:trPr>
          <w:cantSplit/>
          <w:trHeight w:val="20"/>
        </w:trPr>
        <w:tc>
          <w:tcPr>
            <w:tcW w:w="2255" w:type="dxa"/>
            <w:vAlign w:val="center"/>
            <w:hideMark/>
          </w:tcPr>
          <w:p w14:paraId="5564C3CA" w14:textId="77777777" w:rsidR="00E60973" w:rsidRPr="005C7D4A" w:rsidRDefault="00E60973" w:rsidP="00532DD8">
            <w:pPr>
              <w:spacing w:after="0" w:line="240" w:lineRule="auto"/>
              <w:jc w:val="left"/>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PPDA</w:t>
            </w:r>
          </w:p>
        </w:tc>
        <w:tc>
          <w:tcPr>
            <w:tcW w:w="2160" w:type="dxa"/>
            <w:vAlign w:val="center"/>
            <w:hideMark/>
          </w:tcPr>
          <w:p w14:paraId="15B7F540"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5</w:t>
            </w:r>
          </w:p>
        </w:tc>
        <w:tc>
          <w:tcPr>
            <w:tcW w:w="1505" w:type="dxa"/>
            <w:vAlign w:val="center"/>
            <w:hideMark/>
          </w:tcPr>
          <w:p w14:paraId="4D485C0F"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5</w:t>
            </w:r>
          </w:p>
        </w:tc>
        <w:tc>
          <w:tcPr>
            <w:tcW w:w="1460" w:type="dxa"/>
            <w:vAlign w:val="center"/>
            <w:hideMark/>
          </w:tcPr>
          <w:p w14:paraId="6C00940C"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c>
          <w:tcPr>
            <w:tcW w:w="1240" w:type="dxa"/>
            <w:vAlign w:val="center"/>
            <w:hideMark/>
          </w:tcPr>
          <w:p w14:paraId="6D3C8013"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c>
          <w:tcPr>
            <w:tcW w:w="960" w:type="dxa"/>
            <w:vAlign w:val="center"/>
            <w:hideMark/>
          </w:tcPr>
          <w:p w14:paraId="450A5283"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r>
      <w:tr w:rsidR="00E60973" w:rsidRPr="005C7D4A" w14:paraId="3F4504DC" w14:textId="77777777" w:rsidTr="00532DD8">
        <w:trPr>
          <w:cantSplit/>
          <w:trHeight w:val="20"/>
        </w:trPr>
        <w:tc>
          <w:tcPr>
            <w:tcW w:w="2255" w:type="dxa"/>
            <w:vAlign w:val="center"/>
            <w:hideMark/>
          </w:tcPr>
          <w:p w14:paraId="48B0EB91" w14:textId="77777777" w:rsidR="00E60973" w:rsidRPr="005C7D4A" w:rsidRDefault="00E60973" w:rsidP="00532DD8">
            <w:pPr>
              <w:spacing w:after="0" w:line="240" w:lineRule="auto"/>
              <w:jc w:val="left"/>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OAG</w:t>
            </w:r>
          </w:p>
        </w:tc>
        <w:tc>
          <w:tcPr>
            <w:tcW w:w="2160" w:type="dxa"/>
            <w:vAlign w:val="center"/>
            <w:hideMark/>
          </w:tcPr>
          <w:p w14:paraId="4649E92D"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20</w:t>
            </w:r>
          </w:p>
        </w:tc>
        <w:tc>
          <w:tcPr>
            <w:tcW w:w="1505" w:type="dxa"/>
            <w:vAlign w:val="center"/>
            <w:hideMark/>
          </w:tcPr>
          <w:p w14:paraId="1C833279"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20</w:t>
            </w:r>
          </w:p>
        </w:tc>
        <w:tc>
          <w:tcPr>
            <w:tcW w:w="1460" w:type="dxa"/>
            <w:vAlign w:val="center"/>
            <w:hideMark/>
          </w:tcPr>
          <w:p w14:paraId="70341E9A"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c>
          <w:tcPr>
            <w:tcW w:w="1240" w:type="dxa"/>
            <w:vAlign w:val="center"/>
            <w:hideMark/>
          </w:tcPr>
          <w:p w14:paraId="1A86E133"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c>
          <w:tcPr>
            <w:tcW w:w="960" w:type="dxa"/>
            <w:vAlign w:val="center"/>
            <w:hideMark/>
          </w:tcPr>
          <w:p w14:paraId="437A20B1"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r>
      <w:tr w:rsidR="00E60973" w:rsidRPr="005C7D4A" w14:paraId="247FDA84" w14:textId="77777777" w:rsidTr="00532DD8">
        <w:trPr>
          <w:cantSplit/>
          <w:trHeight w:val="20"/>
        </w:trPr>
        <w:tc>
          <w:tcPr>
            <w:tcW w:w="2255" w:type="dxa"/>
            <w:vAlign w:val="center"/>
            <w:hideMark/>
          </w:tcPr>
          <w:p w14:paraId="55D84E9A" w14:textId="77777777" w:rsidR="00E60973" w:rsidRPr="005C7D4A" w:rsidRDefault="00E60973" w:rsidP="00532DD8">
            <w:pPr>
              <w:spacing w:after="0" w:line="240" w:lineRule="auto"/>
              <w:jc w:val="left"/>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MoLG</w:t>
            </w:r>
          </w:p>
        </w:tc>
        <w:tc>
          <w:tcPr>
            <w:tcW w:w="2160" w:type="dxa"/>
            <w:vAlign w:val="center"/>
            <w:hideMark/>
          </w:tcPr>
          <w:p w14:paraId="664C4C40"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13</w:t>
            </w:r>
          </w:p>
        </w:tc>
        <w:tc>
          <w:tcPr>
            <w:tcW w:w="1505" w:type="dxa"/>
            <w:vAlign w:val="center"/>
            <w:hideMark/>
          </w:tcPr>
          <w:p w14:paraId="18161915"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13</w:t>
            </w:r>
          </w:p>
        </w:tc>
        <w:tc>
          <w:tcPr>
            <w:tcW w:w="1460" w:type="dxa"/>
            <w:vAlign w:val="center"/>
            <w:hideMark/>
          </w:tcPr>
          <w:p w14:paraId="22CCE856"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c>
          <w:tcPr>
            <w:tcW w:w="1240" w:type="dxa"/>
            <w:vAlign w:val="center"/>
            <w:hideMark/>
          </w:tcPr>
          <w:p w14:paraId="29F9FD71"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c>
          <w:tcPr>
            <w:tcW w:w="960" w:type="dxa"/>
            <w:vAlign w:val="center"/>
            <w:hideMark/>
          </w:tcPr>
          <w:p w14:paraId="767C957D"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r>
      <w:tr w:rsidR="00E60973" w:rsidRPr="005C7D4A" w14:paraId="09ABDFE0" w14:textId="77777777" w:rsidTr="00532DD8">
        <w:trPr>
          <w:cantSplit/>
          <w:trHeight w:val="20"/>
        </w:trPr>
        <w:tc>
          <w:tcPr>
            <w:tcW w:w="2255" w:type="dxa"/>
            <w:vAlign w:val="center"/>
            <w:hideMark/>
          </w:tcPr>
          <w:p w14:paraId="57EEC867" w14:textId="77777777" w:rsidR="00E60973" w:rsidRPr="005C7D4A" w:rsidRDefault="00E60973" w:rsidP="00532DD8">
            <w:pPr>
              <w:spacing w:after="0" w:line="240" w:lineRule="auto"/>
              <w:jc w:val="left"/>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MoLHUD</w:t>
            </w:r>
          </w:p>
        </w:tc>
        <w:tc>
          <w:tcPr>
            <w:tcW w:w="2160" w:type="dxa"/>
            <w:vAlign w:val="center"/>
            <w:hideMark/>
          </w:tcPr>
          <w:p w14:paraId="7E8AF812"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27</w:t>
            </w:r>
          </w:p>
        </w:tc>
        <w:tc>
          <w:tcPr>
            <w:tcW w:w="1505" w:type="dxa"/>
            <w:vAlign w:val="center"/>
            <w:hideMark/>
          </w:tcPr>
          <w:p w14:paraId="345BD6E1"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27</w:t>
            </w:r>
          </w:p>
        </w:tc>
        <w:tc>
          <w:tcPr>
            <w:tcW w:w="1460" w:type="dxa"/>
            <w:vAlign w:val="center"/>
            <w:hideMark/>
          </w:tcPr>
          <w:p w14:paraId="424F57D2"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c>
          <w:tcPr>
            <w:tcW w:w="1240" w:type="dxa"/>
            <w:vAlign w:val="center"/>
            <w:hideMark/>
          </w:tcPr>
          <w:p w14:paraId="78E8E435"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c>
          <w:tcPr>
            <w:tcW w:w="960" w:type="dxa"/>
            <w:vAlign w:val="center"/>
            <w:hideMark/>
          </w:tcPr>
          <w:p w14:paraId="1987CC0D"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r>
      <w:tr w:rsidR="00E60973" w:rsidRPr="005C7D4A" w14:paraId="06B45624" w14:textId="77777777" w:rsidTr="00532DD8">
        <w:trPr>
          <w:cantSplit/>
          <w:trHeight w:val="20"/>
        </w:trPr>
        <w:tc>
          <w:tcPr>
            <w:tcW w:w="2255" w:type="dxa"/>
            <w:vAlign w:val="center"/>
            <w:hideMark/>
          </w:tcPr>
          <w:p w14:paraId="21B83CFD" w14:textId="77777777" w:rsidR="00E60973" w:rsidRPr="005C7D4A" w:rsidRDefault="00E60973" w:rsidP="00532DD8">
            <w:pPr>
              <w:spacing w:after="0" w:line="240" w:lineRule="auto"/>
              <w:jc w:val="left"/>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Health centres</w:t>
            </w:r>
          </w:p>
        </w:tc>
        <w:tc>
          <w:tcPr>
            <w:tcW w:w="2160" w:type="dxa"/>
            <w:vAlign w:val="center"/>
            <w:hideMark/>
          </w:tcPr>
          <w:p w14:paraId="34087A9F"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63,606</w:t>
            </w:r>
          </w:p>
        </w:tc>
        <w:tc>
          <w:tcPr>
            <w:tcW w:w="1505" w:type="dxa"/>
            <w:vAlign w:val="center"/>
            <w:hideMark/>
          </w:tcPr>
          <w:p w14:paraId="4454EEE4"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57,921</w:t>
            </w:r>
          </w:p>
        </w:tc>
        <w:tc>
          <w:tcPr>
            <w:tcW w:w="1460" w:type="dxa"/>
            <w:vAlign w:val="center"/>
            <w:hideMark/>
          </w:tcPr>
          <w:p w14:paraId="095D8576"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2,629</w:t>
            </w:r>
          </w:p>
        </w:tc>
        <w:tc>
          <w:tcPr>
            <w:tcW w:w="1240" w:type="dxa"/>
            <w:vAlign w:val="center"/>
            <w:hideMark/>
          </w:tcPr>
          <w:p w14:paraId="63D5B12B"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660</w:t>
            </w:r>
          </w:p>
        </w:tc>
        <w:tc>
          <w:tcPr>
            <w:tcW w:w="960" w:type="dxa"/>
            <w:vAlign w:val="center"/>
            <w:hideMark/>
          </w:tcPr>
          <w:p w14:paraId="17FAAC65"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2,396</w:t>
            </w:r>
          </w:p>
        </w:tc>
      </w:tr>
      <w:tr w:rsidR="00E60973" w:rsidRPr="005C7D4A" w14:paraId="0ED4FCDC" w14:textId="77777777" w:rsidTr="00532DD8">
        <w:trPr>
          <w:cantSplit/>
          <w:trHeight w:val="20"/>
        </w:trPr>
        <w:tc>
          <w:tcPr>
            <w:tcW w:w="2255" w:type="dxa"/>
            <w:vAlign w:val="center"/>
            <w:hideMark/>
          </w:tcPr>
          <w:p w14:paraId="4F596670" w14:textId="77777777" w:rsidR="00E60973" w:rsidRPr="005C7D4A" w:rsidRDefault="00E60973" w:rsidP="00532DD8">
            <w:pPr>
              <w:spacing w:after="0" w:line="240" w:lineRule="auto"/>
              <w:jc w:val="left"/>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Seed secondary schools</w:t>
            </w:r>
          </w:p>
        </w:tc>
        <w:tc>
          <w:tcPr>
            <w:tcW w:w="2160" w:type="dxa"/>
            <w:vAlign w:val="center"/>
            <w:hideMark/>
          </w:tcPr>
          <w:p w14:paraId="33BBBBD7"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145,376</w:t>
            </w:r>
          </w:p>
        </w:tc>
        <w:tc>
          <w:tcPr>
            <w:tcW w:w="1505" w:type="dxa"/>
            <w:vAlign w:val="center"/>
            <w:hideMark/>
          </w:tcPr>
          <w:p w14:paraId="44220930"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137,585</w:t>
            </w:r>
          </w:p>
        </w:tc>
        <w:tc>
          <w:tcPr>
            <w:tcW w:w="1460" w:type="dxa"/>
            <w:vAlign w:val="center"/>
            <w:hideMark/>
          </w:tcPr>
          <w:p w14:paraId="68C7475C"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490</w:t>
            </w:r>
          </w:p>
        </w:tc>
        <w:tc>
          <w:tcPr>
            <w:tcW w:w="1240" w:type="dxa"/>
            <w:vAlign w:val="center"/>
            <w:hideMark/>
          </w:tcPr>
          <w:p w14:paraId="400974DB"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2,722</w:t>
            </w:r>
          </w:p>
        </w:tc>
        <w:tc>
          <w:tcPr>
            <w:tcW w:w="960" w:type="dxa"/>
            <w:vAlign w:val="center"/>
            <w:hideMark/>
          </w:tcPr>
          <w:p w14:paraId="45D4C6A2"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4,579</w:t>
            </w:r>
          </w:p>
        </w:tc>
      </w:tr>
      <w:tr w:rsidR="00E60973" w:rsidRPr="005C7D4A" w14:paraId="39E03D3A" w14:textId="77777777" w:rsidTr="00532DD8">
        <w:trPr>
          <w:cantSplit/>
          <w:trHeight w:val="20"/>
        </w:trPr>
        <w:tc>
          <w:tcPr>
            <w:tcW w:w="2255" w:type="dxa"/>
            <w:vAlign w:val="center"/>
            <w:hideMark/>
          </w:tcPr>
          <w:p w14:paraId="1BF54CC1" w14:textId="77777777" w:rsidR="00E60973" w:rsidRPr="005C7D4A" w:rsidRDefault="00E60973" w:rsidP="00532DD8">
            <w:pPr>
              <w:spacing w:after="0" w:line="240" w:lineRule="auto"/>
              <w:jc w:val="left"/>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Blood banks</w:t>
            </w:r>
          </w:p>
        </w:tc>
        <w:tc>
          <w:tcPr>
            <w:tcW w:w="2160" w:type="dxa"/>
            <w:vAlign w:val="center"/>
            <w:hideMark/>
          </w:tcPr>
          <w:p w14:paraId="2C8E50DF"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626</w:t>
            </w:r>
          </w:p>
        </w:tc>
        <w:tc>
          <w:tcPr>
            <w:tcW w:w="1505" w:type="dxa"/>
            <w:vAlign w:val="center"/>
            <w:hideMark/>
          </w:tcPr>
          <w:p w14:paraId="6AC13CCC"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602</w:t>
            </w:r>
          </w:p>
        </w:tc>
        <w:tc>
          <w:tcPr>
            <w:tcW w:w="1460" w:type="dxa"/>
            <w:vAlign w:val="center"/>
            <w:hideMark/>
          </w:tcPr>
          <w:p w14:paraId="12464A62"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c>
          <w:tcPr>
            <w:tcW w:w="1240" w:type="dxa"/>
            <w:vAlign w:val="center"/>
            <w:hideMark/>
          </w:tcPr>
          <w:p w14:paraId="2DA05723"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6</w:t>
            </w:r>
          </w:p>
        </w:tc>
        <w:tc>
          <w:tcPr>
            <w:tcW w:w="960" w:type="dxa"/>
            <w:vAlign w:val="center"/>
            <w:hideMark/>
          </w:tcPr>
          <w:p w14:paraId="7B3BA2C4"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18</w:t>
            </w:r>
          </w:p>
        </w:tc>
      </w:tr>
      <w:tr w:rsidR="00E60973" w:rsidRPr="005C7D4A" w14:paraId="1154EE54" w14:textId="77777777" w:rsidTr="00532DD8">
        <w:trPr>
          <w:cantSplit/>
          <w:trHeight w:val="20"/>
        </w:trPr>
        <w:tc>
          <w:tcPr>
            <w:tcW w:w="2255" w:type="dxa"/>
            <w:shd w:val="clear" w:color="000000" w:fill="F2F2F2"/>
            <w:vAlign w:val="center"/>
            <w:hideMark/>
          </w:tcPr>
          <w:p w14:paraId="6A99B601" w14:textId="77777777" w:rsidR="00E60973" w:rsidRPr="005C7D4A" w:rsidRDefault="00E60973" w:rsidP="00532DD8">
            <w:pPr>
              <w:spacing w:after="0" w:line="240" w:lineRule="auto"/>
              <w:jc w:val="left"/>
              <w:rPr>
                <w:rFonts w:ascii="Times New Roman" w:eastAsia="Times New Roman" w:hAnsi="Times New Roman" w:cs="Times New Roman"/>
                <w:b/>
                <w:bCs/>
                <w:sz w:val="24"/>
                <w:szCs w:val="24"/>
              </w:rPr>
            </w:pPr>
            <w:r w:rsidRPr="005C7D4A">
              <w:rPr>
                <w:rFonts w:ascii="Times New Roman" w:eastAsia="Times New Roman" w:hAnsi="Times New Roman" w:cs="Times New Roman"/>
                <w:b/>
                <w:bCs/>
                <w:sz w:val="24"/>
                <w:szCs w:val="24"/>
              </w:rPr>
              <w:t>Total</w:t>
            </w:r>
          </w:p>
        </w:tc>
        <w:tc>
          <w:tcPr>
            <w:tcW w:w="2160" w:type="dxa"/>
            <w:shd w:val="clear" w:color="000000" w:fill="F2F2F2"/>
            <w:vAlign w:val="center"/>
            <w:hideMark/>
          </w:tcPr>
          <w:p w14:paraId="25E83FB2" w14:textId="77777777" w:rsidR="00E60973" w:rsidRPr="005C7D4A" w:rsidRDefault="00E60973" w:rsidP="00532DD8">
            <w:pPr>
              <w:spacing w:after="0" w:line="240" w:lineRule="auto"/>
              <w:jc w:val="center"/>
              <w:rPr>
                <w:rFonts w:ascii="Times New Roman" w:eastAsia="Times New Roman" w:hAnsi="Times New Roman" w:cs="Times New Roman"/>
                <w:b/>
                <w:bCs/>
                <w:sz w:val="24"/>
                <w:szCs w:val="24"/>
              </w:rPr>
            </w:pPr>
            <w:r w:rsidRPr="005C7D4A">
              <w:rPr>
                <w:rFonts w:ascii="Times New Roman" w:eastAsia="Times New Roman" w:hAnsi="Times New Roman" w:cs="Times New Roman"/>
                <w:b/>
                <w:bCs/>
                <w:sz w:val="24"/>
                <w:szCs w:val="24"/>
              </w:rPr>
              <w:t>226,280</w:t>
            </w:r>
          </w:p>
        </w:tc>
        <w:tc>
          <w:tcPr>
            <w:tcW w:w="1505" w:type="dxa"/>
            <w:shd w:val="clear" w:color="000000" w:fill="F2F2F2"/>
            <w:vAlign w:val="center"/>
            <w:hideMark/>
          </w:tcPr>
          <w:p w14:paraId="59E068C1" w14:textId="0EC08185" w:rsidR="00E60973" w:rsidRPr="005C7D4A" w:rsidRDefault="00676810" w:rsidP="00532DD8">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212,775</w:t>
            </w:r>
          </w:p>
        </w:tc>
        <w:tc>
          <w:tcPr>
            <w:tcW w:w="1460" w:type="dxa"/>
            <w:shd w:val="clear" w:color="000000" w:fill="F2F2F2"/>
            <w:vAlign w:val="center"/>
            <w:hideMark/>
          </w:tcPr>
          <w:p w14:paraId="111F8CD5" w14:textId="77777777" w:rsidR="00E60973" w:rsidRPr="005C7D4A" w:rsidRDefault="00E60973" w:rsidP="00532DD8">
            <w:pPr>
              <w:spacing w:after="0" w:line="240" w:lineRule="auto"/>
              <w:jc w:val="center"/>
              <w:rPr>
                <w:rFonts w:ascii="Times New Roman" w:eastAsia="Times New Roman" w:hAnsi="Times New Roman" w:cs="Times New Roman"/>
                <w:b/>
                <w:bCs/>
                <w:sz w:val="24"/>
                <w:szCs w:val="24"/>
              </w:rPr>
            </w:pPr>
            <w:r w:rsidRPr="005C7D4A">
              <w:rPr>
                <w:rFonts w:ascii="Times New Roman" w:eastAsia="Times New Roman" w:hAnsi="Times New Roman" w:cs="Times New Roman"/>
                <w:b/>
                <w:bCs/>
                <w:sz w:val="24"/>
                <w:szCs w:val="24"/>
              </w:rPr>
              <w:t>3,119</w:t>
            </w:r>
          </w:p>
        </w:tc>
        <w:tc>
          <w:tcPr>
            <w:tcW w:w="1240" w:type="dxa"/>
            <w:shd w:val="clear" w:color="000000" w:fill="F2F2F2"/>
            <w:vAlign w:val="center"/>
            <w:hideMark/>
          </w:tcPr>
          <w:p w14:paraId="026A7D42" w14:textId="77777777" w:rsidR="00E60973" w:rsidRPr="005C7D4A" w:rsidRDefault="00E60973" w:rsidP="00532DD8">
            <w:pPr>
              <w:spacing w:after="0" w:line="240" w:lineRule="auto"/>
              <w:jc w:val="center"/>
              <w:rPr>
                <w:rFonts w:ascii="Times New Roman" w:eastAsia="Times New Roman" w:hAnsi="Times New Roman" w:cs="Times New Roman"/>
                <w:b/>
                <w:bCs/>
                <w:sz w:val="24"/>
                <w:szCs w:val="24"/>
              </w:rPr>
            </w:pPr>
            <w:r w:rsidRPr="005C7D4A">
              <w:rPr>
                <w:rFonts w:ascii="Times New Roman" w:eastAsia="Times New Roman" w:hAnsi="Times New Roman" w:cs="Times New Roman"/>
                <w:b/>
                <w:bCs/>
                <w:sz w:val="24"/>
                <w:szCs w:val="24"/>
              </w:rPr>
              <w:t>3,392</w:t>
            </w:r>
          </w:p>
        </w:tc>
        <w:tc>
          <w:tcPr>
            <w:tcW w:w="960" w:type="dxa"/>
            <w:shd w:val="clear" w:color="000000" w:fill="F2F2F2"/>
            <w:vAlign w:val="center"/>
            <w:hideMark/>
          </w:tcPr>
          <w:p w14:paraId="4A53F117" w14:textId="7F35D018" w:rsidR="00E60973" w:rsidRPr="005C7D4A" w:rsidRDefault="00676810" w:rsidP="00532DD8">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7,010</w:t>
            </w:r>
          </w:p>
        </w:tc>
      </w:tr>
      <w:tr w:rsidR="00E60973" w:rsidRPr="005C7D4A" w14:paraId="4D97867D" w14:textId="77777777" w:rsidTr="00532DD8">
        <w:trPr>
          <w:trHeight w:val="20"/>
        </w:trPr>
        <w:tc>
          <w:tcPr>
            <w:tcW w:w="2255" w:type="dxa"/>
            <w:vAlign w:val="center"/>
            <w:hideMark/>
          </w:tcPr>
          <w:p w14:paraId="0247D760" w14:textId="77777777" w:rsidR="00E60973" w:rsidRPr="005C7D4A" w:rsidRDefault="00E60973" w:rsidP="00532DD8">
            <w:pPr>
              <w:spacing w:after="0" w:line="240" w:lineRule="auto"/>
              <w:jc w:val="left"/>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Overall proportion</w:t>
            </w:r>
          </w:p>
        </w:tc>
        <w:tc>
          <w:tcPr>
            <w:tcW w:w="2160" w:type="dxa"/>
            <w:noWrap/>
            <w:vAlign w:val="bottom"/>
            <w:hideMark/>
          </w:tcPr>
          <w:p w14:paraId="191E1C99"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p>
        </w:tc>
        <w:tc>
          <w:tcPr>
            <w:tcW w:w="1505" w:type="dxa"/>
            <w:noWrap/>
            <w:vAlign w:val="bottom"/>
            <w:hideMark/>
          </w:tcPr>
          <w:p w14:paraId="333BDF32"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94.03%</w:t>
            </w:r>
          </w:p>
        </w:tc>
        <w:tc>
          <w:tcPr>
            <w:tcW w:w="1460" w:type="dxa"/>
            <w:noWrap/>
            <w:vAlign w:val="bottom"/>
            <w:hideMark/>
          </w:tcPr>
          <w:p w14:paraId="1AEE41D4"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1.38%</w:t>
            </w:r>
          </w:p>
        </w:tc>
        <w:tc>
          <w:tcPr>
            <w:tcW w:w="1240" w:type="dxa"/>
            <w:noWrap/>
            <w:vAlign w:val="bottom"/>
            <w:hideMark/>
          </w:tcPr>
          <w:p w14:paraId="4160327D"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1.50%</w:t>
            </w:r>
          </w:p>
        </w:tc>
        <w:tc>
          <w:tcPr>
            <w:tcW w:w="960" w:type="dxa"/>
            <w:noWrap/>
            <w:vAlign w:val="bottom"/>
            <w:hideMark/>
          </w:tcPr>
          <w:p w14:paraId="227DC266" w14:textId="77777777" w:rsidR="00E60973" w:rsidRPr="005C7D4A" w:rsidRDefault="00E60973" w:rsidP="00532DD8">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3.10%</w:t>
            </w:r>
          </w:p>
        </w:tc>
      </w:tr>
    </w:tbl>
    <w:p w14:paraId="490F5588" w14:textId="77777777" w:rsidR="00E60973" w:rsidRPr="00C24774" w:rsidRDefault="00E60973" w:rsidP="00E60973">
      <w:pPr>
        <w:spacing w:after="0" w:line="240" w:lineRule="auto"/>
        <w:rPr>
          <w:rFonts w:ascii="Times New Roman" w:hAnsi="Times New Roman" w:cs="Times New Roman"/>
          <w:b/>
          <w:sz w:val="20"/>
          <w:szCs w:val="20"/>
        </w:rPr>
      </w:pPr>
      <w:r w:rsidRPr="00C24774">
        <w:rPr>
          <w:rFonts w:ascii="Times New Roman" w:hAnsi="Times New Roman" w:cs="Times New Roman"/>
          <w:b/>
          <w:sz w:val="20"/>
          <w:szCs w:val="20"/>
        </w:rPr>
        <w:t>Source: Primary data analysis</w:t>
      </w:r>
    </w:p>
    <w:p w14:paraId="6C51205D" w14:textId="77777777" w:rsidR="00E60973" w:rsidRPr="005C7D4A" w:rsidRDefault="00E60973" w:rsidP="00E60973">
      <w:pPr>
        <w:spacing w:after="0" w:line="240" w:lineRule="auto"/>
        <w:rPr>
          <w:rFonts w:ascii="Times New Roman" w:hAnsi="Times New Roman" w:cs="Times New Roman"/>
          <w:sz w:val="24"/>
          <w:szCs w:val="24"/>
        </w:rPr>
      </w:pPr>
    </w:p>
    <w:p w14:paraId="7F538771" w14:textId="77777777" w:rsidR="00E60973" w:rsidRPr="005C7D4A" w:rsidRDefault="00E60973" w:rsidP="00E60973">
      <w:pPr>
        <w:spacing w:after="0" w:line="240" w:lineRule="auto"/>
        <w:rPr>
          <w:rFonts w:ascii="Times New Roman" w:hAnsi="Times New Roman" w:cs="Times New Roman"/>
          <w:sz w:val="24"/>
          <w:szCs w:val="24"/>
        </w:rPr>
      </w:pPr>
      <w:r w:rsidRPr="005C7D4A">
        <w:rPr>
          <w:rFonts w:ascii="Times New Roman" w:hAnsi="Times New Roman" w:cs="Times New Roman"/>
          <w:sz w:val="24"/>
          <w:szCs w:val="24"/>
        </w:rPr>
        <w:t>As indicated</w:t>
      </w:r>
      <w:r>
        <w:rPr>
          <w:rFonts w:ascii="Times New Roman" w:hAnsi="Times New Roman" w:cs="Times New Roman"/>
          <w:sz w:val="24"/>
          <w:szCs w:val="24"/>
        </w:rPr>
        <w:t xml:space="preserve"> in </w:t>
      </w:r>
      <w:r w:rsidRPr="005C7D4A">
        <w:rPr>
          <w:rFonts w:ascii="Times New Roman" w:hAnsi="Times New Roman" w:cs="Times New Roman"/>
          <w:sz w:val="24"/>
          <w:szCs w:val="24"/>
        </w:rPr>
        <w:t xml:space="preserve">table </w:t>
      </w:r>
      <w:r>
        <w:rPr>
          <w:rFonts w:ascii="Times New Roman" w:hAnsi="Times New Roman" w:cs="Times New Roman"/>
          <w:sz w:val="24"/>
          <w:szCs w:val="24"/>
        </w:rPr>
        <w:t>1</w:t>
      </w:r>
      <w:r w:rsidRPr="005C7D4A">
        <w:rPr>
          <w:rFonts w:ascii="Times New Roman" w:hAnsi="Times New Roman" w:cs="Times New Roman"/>
          <w:sz w:val="24"/>
          <w:szCs w:val="24"/>
        </w:rPr>
        <w:t xml:space="preserve"> above, most of the deployed assets were already in service while some were in store and still in good condition but not in use</w:t>
      </w:r>
      <w:r>
        <w:rPr>
          <w:rFonts w:ascii="Times New Roman" w:hAnsi="Times New Roman" w:cs="Times New Roman"/>
          <w:sz w:val="24"/>
          <w:szCs w:val="24"/>
        </w:rPr>
        <w:t>.</w:t>
      </w:r>
      <w:r w:rsidRPr="005C7D4A">
        <w:rPr>
          <w:rFonts w:ascii="Times New Roman" w:hAnsi="Times New Roman" w:cs="Times New Roman"/>
          <w:sz w:val="24"/>
          <w:szCs w:val="24"/>
        </w:rPr>
        <w:t xml:space="preserve"> </w:t>
      </w:r>
      <w:r>
        <w:rPr>
          <w:rFonts w:ascii="Times New Roman" w:hAnsi="Times New Roman" w:cs="Times New Roman"/>
          <w:sz w:val="24"/>
          <w:szCs w:val="24"/>
        </w:rPr>
        <w:t xml:space="preserve">This was attributed mainly to some </w:t>
      </w:r>
      <w:r w:rsidRPr="005C7D4A">
        <w:rPr>
          <w:rFonts w:ascii="Times New Roman" w:hAnsi="Times New Roman" w:cs="Times New Roman"/>
          <w:sz w:val="24"/>
          <w:szCs w:val="24"/>
        </w:rPr>
        <w:t>localized challenges such as power</w:t>
      </w:r>
      <w:r>
        <w:rPr>
          <w:rFonts w:ascii="Times New Roman" w:hAnsi="Times New Roman" w:cs="Times New Roman"/>
          <w:sz w:val="24"/>
          <w:szCs w:val="24"/>
        </w:rPr>
        <w:t>,</w:t>
      </w:r>
      <w:r w:rsidRPr="005C7D4A">
        <w:rPr>
          <w:rFonts w:ascii="Times New Roman" w:hAnsi="Times New Roman" w:cs="Times New Roman"/>
          <w:sz w:val="24"/>
          <w:szCs w:val="24"/>
        </w:rPr>
        <w:t xml:space="preserve"> </w:t>
      </w:r>
      <w:r>
        <w:rPr>
          <w:rFonts w:ascii="Times New Roman" w:hAnsi="Times New Roman" w:cs="Times New Roman"/>
          <w:sz w:val="24"/>
          <w:szCs w:val="24"/>
        </w:rPr>
        <w:t xml:space="preserve">incomplete structures, untrained staff, </w:t>
      </w:r>
      <w:r w:rsidRPr="005C7D4A">
        <w:rPr>
          <w:rFonts w:ascii="Times New Roman" w:hAnsi="Times New Roman" w:cs="Times New Roman"/>
          <w:sz w:val="24"/>
          <w:szCs w:val="24"/>
        </w:rPr>
        <w:t>among others. Some asset</w:t>
      </w:r>
      <w:r>
        <w:rPr>
          <w:rFonts w:ascii="Times New Roman" w:hAnsi="Times New Roman" w:cs="Times New Roman"/>
          <w:sz w:val="24"/>
          <w:szCs w:val="24"/>
        </w:rPr>
        <w:t>s</w:t>
      </w:r>
      <w:r w:rsidRPr="005C7D4A">
        <w:rPr>
          <w:rFonts w:ascii="Times New Roman" w:hAnsi="Times New Roman" w:cs="Times New Roman"/>
          <w:sz w:val="24"/>
          <w:szCs w:val="24"/>
        </w:rPr>
        <w:t xml:space="preserve"> were broken mainly furniture in Seed </w:t>
      </w:r>
      <w:r>
        <w:rPr>
          <w:rFonts w:ascii="Times New Roman" w:hAnsi="Times New Roman" w:cs="Times New Roman"/>
          <w:sz w:val="24"/>
          <w:szCs w:val="24"/>
        </w:rPr>
        <w:t>Secondary S</w:t>
      </w:r>
      <w:r w:rsidRPr="005C7D4A">
        <w:rPr>
          <w:rFonts w:ascii="Times New Roman" w:hAnsi="Times New Roman" w:cs="Times New Roman"/>
          <w:sz w:val="24"/>
          <w:szCs w:val="24"/>
        </w:rPr>
        <w:t>chools and</w:t>
      </w:r>
      <w:r>
        <w:rPr>
          <w:rFonts w:ascii="Times New Roman" w:hAnsi="Times New Roman" w:cs="Times New Roman"/>
          <w:sz w:val="24"/>
          <w:szCs w:val="24"/>
        </w:rPr>
        <w:t xml:space="preserve"> require</w:t>
      </w:r>
      <w:r w:rsidRPr="005C7D4A">
        <w:rPr>
          <w:rFonts w:ascii="Times New Roman" w:hAnsi="Times New Roman" w:cs="Times New Roman"/>
          <w:sz w:val="24"/>
          <w:szCs w:val="24"/>
        </w:rPr>
        <w:t xml:space="preserve"> repair. Verification also noted that over 7000 assets mainly in </w:t>
      </w:r>
      <w:r>
        <w:rPr>
          <w:rFonts w:ascii="Times New Roman" w:hAnsi="Times New Roman" w:cs="Times New Roman"/>
          <w:sz w:val="24"/>
          <w:szCs w:val="24"/>
        </w:rPr>
        <w:t xml:space="preserve">seed secondary </w:t>
      </w:r>
      <w:r w:rsidRPr="005C7D4A">
        <w:rPr>
          <w:rFonts w:ascii="Times New Roman" w:hAnsi="Times New Roman" w:cs="Times New Roman"/>
          <w:sz w:val="24"/>
          <w:szCs w:val="24"/>
        </w:rPr>
        <w:t xml:space="preserve">schools and health centres had not been used requiring installation or the facility itself was not yet ready. </w:t>
      </w:r>
      <w:r>
        <w:rPr>
          <w:rFonts w:ascii="Times New Roman" w:hAnsi="Times New Roman" w:cs="Times New Roman"/>
          <w:sz w:val="24"/>
          <w:szCs w:val="24"/>
        </w:rPr>
        <w:t>F</w:t>
      </w:r>
      <w:r w:rsidRPr="005C7D4A">
        <w:rPr>
          <w:rFonts w:ascii="Times New Roman" w:hAnsi="Times New Roman" w:cs="Times New Roman"/>
          <w:sz w:val="24"/>
          <w:szCs w:val="24"/>
        </w:rPr>
        <w:t xml:space="preserve">igure </w:t>
      </w:r>
      <w:r>
        <w:rPr>
          <w:rFonts w:ascii="Times New Roman" w:hAnsi="Times New Roman" w:cs="Times New Roman"/>
          <w:sz w:val="24"/>
          <w:szCs w:val="24"/>
        </w:rPr>
        <w:t xml:space="preserve">2 </w:t>
      </w:r>
      <w:r w:rsidRPr="005C7D4A">
        <w:rPr>
          <w:rFonts w:ascii="Times New Roman" w:hAnsi="Times New Roman" w:cs="Times New Roman"/>
          <w:sz w:val="24"/>
          <w:szCs w:val="24"/>
        </w:rPr>
        <w:t>show</w:t>
      </w:r>
      <w:r>
        <w:rPr>
          <w:rFonts w:ascii="Times New Roman" w:hAnsi="Times New Roman" w:cs="Times New Roman"/>
          <w:sz w:val="24"/>
          <w:szCs w:val="24"/>
        </w:rPr>
        <w:t>s</w:t>
      </w:r>
      <w:r w:rsidRPr="005C7D4A">
        <w:rPr>
          <w:rFonts w:ascii="Times New Roman" w:hAnsi="Times New Roman" w:cs="Times New Roman"/>
          <w:sz w:val="24"/>
          <w:szCs w:val="24"/>
        </w:rPr>
        <w:t xml:space="preserve"> the reason</w:t>
      </w:r>
      <w:r>
        <w:rPr>
          <w:rFonts w:ascii="Times New Roman" w:hAnsi="Times New Roman" w:cs="Times New Roman"/>
          <w:sz w:val="24"/>
          <w:szCs w:val="24"/>
        </w:rPr>
        <w:t>s</w:t>
      </w:r>
      <w:r w:rsidRPr="005C7D4A">
        <w:rPr>
          <w:rFonts w:ascii="Times New Roman" w:hAnsi="Times New Roman" w:cs="Times New Roman"/>
          <w:sz w:val="24"/>
          <w:szCs w:val="24"/>
        </w:rPr>
        <w:t xml:space="preserve"> for non-deployment of some of the assets even when they </w:t>
      </w:r>
      <w:r>
        <w:rPr>
          <w:rFonts w:ascii="Times New Roman" w:hAnsi="Times New Roman" w:cs="Times New Roman"/>
          <w:sz w:val="24"/>
          <w:szCs w:val="24"/>
        </w:rPr>
        <w:t xml:space="preserve">were </w:t>
      </w:r>
      <w:r w:rsidRPr="005C7D4A">
        <w:rPr>
          <w:rFonts w:ascii="Times New Roman" w:hAnsi="Times New Roman" w:cs="Times New Roman"/>
          <w:sz w:val="24"/>
          <w:szCs w:val="24"/>
        </w:rPr>
        <w:t>found to</w:t>
      </w:r>
      <w:r>
        <w:rPr>
          <w:rFonts w:ascii="Times New Roman" w:hAnsi="Times New Roman" w:cs="Times New Roman"/>
          <w:sz w:val="24"/>
          <w:szCs w:val="24"/>
        </w:rPr>
        <w:t xml:space="preserve"> </w:t>
      </w:r>
      <w:r w:rsidRPr="005C7D4A">
        <w:rPr>
          <w:rFonts w:ascii="Times New Roman" w:hAnsi="Times New Roman" w:cs="Times New Roman"/>
          <w:sz w:val="24"/>
          <w:szCs w:val="24"/>
        </w:rPr>
        <w:t xml:space="preserve">be in good condition. </w:t>
      </w:r>
    </w:p>
    <w:p w14:paraId="427FFD66" w14:textId="77777777" w:rsidR="00E60973" w:rsidRDefault="00E60973" w:rsidP="00E60973">
      <w:pPr>
        <w:spacing w:after="0" w:line="240" w:lineRule="auto"/>
        <w:rPr>
          <w:rFonts w:ascii="Times New Roman" w:hAnsi="Times New Roman" w:cs="Times New Roman"/>
          <w:sz w:val="24"/>
          <w:szCs w:val="24"/>
        </w:rPr>
      </w:pPr>
    </w:p>
    <w:p w14:paraId="43291BEE" w14:textId="77777777" w:rsidR="00E60973" w:rsidRPr="00AE361F" w:rsidRDefault="00E60973" w:rsidP="00E60973">
      <w:pPr>
        <w:pStyle w:val="Caption"/>
        <w:spacing w:after="0"/>
        <w:jc w:val="center"/>
        <w:rPr>
          <w:rFonts w:ascii="Times New Roman" w:hAnsi="Times New Roman" w:cs="Times New Roman"/>
          <w:b/>
          <w:i w:val="0"/>
          <w:sz w:val="24"/>
          <w:szCs w:val="24"/>
        </w:rPr>
      </w:pPr>
      <w:r w:rsidRPr="00AE361F">
        <w:rPr>
          <w:rFonts w:ascii="Times New Roman" w:hAnsi="Times New Roman" w:cs="Times New Roman"/>
          <w:b/>
          <w:i w:val="0"/>
          <w:sz w:val="24"/>
          <w:szCs w:val="24"/>
        </w:rPr>
        <w:t xml:space="preserve">Figure </w:t>
      </w:r>
      <w:r w:rsidRPr="00AE361F">
        <w:rPr>
          <w:rFonts w:ascii="Times New Roman" w:hAnsi="Times New Roman" w:cs="Times New Roman"/>
          <w:b/>
          <w:i w:val="0"/>
          <w:sz w:val="24"/>
          <w:szCs w:val="24"/>
        </w:rPr>
        <w:fldChar w:fldCharType="begin"/>
      </w:r>
      <w:r w:rsidRPr="00AE361F">
        <w:rPr>
          <w:rFonts w:ascii="Times New Roman" w:hAnsi="Times New Roman" w:cs="Times New Roman"/>
          <w:b/>
          <w:i w:val="0"/>
          <w:sz w:val="24"/>
          <w:szCs w:val="24"/>
        </w:rPr>
        <w:instrText xml:space="preserve"> SEQ Figure \* ARABIC </w:instrText>
      </w:r>
      <w:r w:rsidRPr="00AE361F">
        <w:rPr>
          <w:rFonts w:ascii="Times New Roman" w:hAnsi="Times New Roman" w:cs="Times New Roman"/>
          <w:b/>
          <w:i w:val="0"/>
          <w:sz w:val="24"/>
          <w:szCs w:val="24"/>
        </w:rPr>
        <w:fldChar w:fldCharType="separate"/>
      </w:r>
      <w:r>
        <w:rPr>
          <w:rFonts w:ascii="Times New Roman" w:hAnsi="Times New Roman" w:cs="Times New Roman"/>
          <w:b/>
          <w:i w:val="0"/>
          <w:noProof/>
          <w:sz w:val="24"/>
          <w:szCs w:val="24"/>
        </w:rPr>
        <w:t>2</w:t>
      </w:r>
      <w:r w:rsidRPr="00AE361F">
        <w:rPr>
          <w:rFonts w:ascii="Times New Roman" w:hAnsi="Times New Roman" w:cs="Times New Roman"/>
          <w:b/>
          <w:i w:val="0"/>
          <w:sz w:val="24"/>
          <w:szCs w:val="24"/>
        </w:rPr>
        <w:fldChar w:fldCharType="end"/>
      </w:r>
      <w:r w:rsidRPr="00AE361F">
        <w:rPr>
          <w:rFonts w:ascii="Times New Roman" w:hAnsi="Times New Roman" w:cs="Times New Roman"/>
          <w:b/>
          <w:i w:val="0"/>
          <w:sz w:val="24"/>
          <w:szCs w:val="24"/>
        </w:rPr>
        <w:t>: Reasons for idle or unused assets and equipment</w:t>
      </w:r>
    </w:p>
    <w:p w14:paraId="1B214631" w14:textId="77777777" w:rsidR="00E60973" w:rsidRPr="005C7D4A" w:rsidRDefault="00E60973" w:rsidP="00E60973">
      <w:pPr>
        <w:spacing w:after="0" w:line="240" w:lineRule="auto"/>
        <w:rPr>
          <w:rFonts w:ascii="Times New Roman" w:hAnsi="Times New Roman" w:cs="Times New Roman"/>
          <w:sz w:val="24"/>
          <w:szCs w:val="24"/>
        </w:rPr>
      </w:pPr>
      <w:r w:rsidRPr="005C7D4A">
        <w:rPr>
          <w:rFonts w:ascii="Times New Roman" w:hAnsi="Times New Roman" w:cs="Times New Roman"/>
          <w:noProof/>
          <w:sz w:val="24"/>
          <w:szCs w:val="24"/>
        </w:rPr>
        <w:drawing>
          <wp:inline distT="0" distB="0" distL="0" distR="0" wp14:anchorId="65CF86E2" wp14:editId="6576790C">
            <wp:extent cx="5943600" cy="2788920"/>
            <wp:effectExtent l="0" t="0" r="0" b="11430"/>
            <wp:docPr id="2" name="Chart 2">
              <a:extLst xmlns:a="http://schemas.openxmlformats.org/drawingml/2006/main">
                <a:ext uri="{FF2B5EF4-FFF2-40B4-BE49-F238E27FC236}">
                  <a16:creationId xmlns:a16="http://schemas.microsoft.com/office/drawing/2014/main" id="{DD128B4C-A872-454B-A8F9-93BA9B1EE84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68E7946" w14:textId="77777777" w:rsidR="00E60973" w:rsidRPr="00C24774" w:rsidRDefault="00E60973" w:rsidP="00E60973">
      <w:pPr>
        <w:spacing w:after="0" w:line="240" w:lineRule="auto"/>
        <w:rPr>
          <w:rFonts w:ascii="Times New Roman" w:hAnsi="Times New Roman" w:cs="Times New Roman"/>
          <w:b/>
          <w:sz w:val="20"/>
          <w:szCs w:val="20"/>
        </w:rPr>
      </w:pPr>
      <w:r w:rsidRPr="00C24774">
        <w:rPr>
          <w:rFonts w:ascii="Times New Roman" w:hAnsi="Times New Roman" w:cs="Times New Roman"/>
          <w:b/>
          <w:sz w:val="20"/>
          <w:szCs w:val="20"/>
        </w:rPr>
        <w:lastRenderedPageBreak/>
        <w:t>Source: Primary data analysis</w:t>
      </w:r>
    </w:p>
    <w:p w14:paraId="02CF6A78" w14:textId="77777777" w:rsidR="00E60973" w:rsidRPr="005C7D4A" w:rsidRDefault="00E60973" w:rsidP="00E60973">
      <w:pPr>
        <w:spacing w:after="0" w:line="240" w:lineRule="auto"/>
        <w:rPr>
          <w:rFonts w:ascii="Times New Roman" w:hAnsi="Times New Roman" w:cs="Times New Roman"/>
          <w:sz w:val="24"/>
          <w:szCs w:val="24"/>
        </w:rPr>
      </w:pPr>
    </w:p>
    <w:p w14:paraId="6A34309E" w14:textId="77777777" w:rsidR="00E60973" w:rsidRPr="005C7D4A" w:rsidRDefault="00E60973" w:rsidP="00E60973">
      <w:pPr>
        <w:spacing w:after="0" w:line="240" w:lineRule="auto"/>
        <w:rPr>
          <w:rFonts w:ascii="Times New Roman" w:hAnsi="Times New Roman" w:cs="Times New Roman"/>
          <w:sz w:val="24"/>
          <w:szCs w:val="24"/>
        </w:rPr>
      </w:pPr>
      <w:r w:rsidRPr="005C7D4A">
        <w:rPr>
          <w:rFonts w:ascii="Times New Roman" w:hAnsi="Times New Roman" w:cs="Times New Roman"/>
          <w:sz w:val="24"/>
          <w:szCs w:val="24"/>
        </w:rPr>
        <w:t>Notable among the facilities include Lungulu Seed Sec</w:t>
      </w:r>
      <w:r>
        <w:rPr>
          <w:rFonts w:ascii="Times New Roman" w:hAnsi="Times New Roman" w:cs="Times New Roman"/>
          <w:sz w:val="24"/>
          <w:szCs w:val="24"/>
        </w:rPr>
        <w:t>ondary School in Nwoya District where</w:t>
      </w:r>
      <w:r w:rsidRPr="005C7D4A">
        <w:rPr>
          <w:rFonts w:ascii="Times New Roman" w:hAnsi="Times New Roman" w:cs="Times New Roman"/>
          <w:sz w:val="24"/>
          <w:szCs w:val="24"/>
        </w:rPr>
        <w:t xml:space="preserve"> desktop computers, a printer and UPS units were still boxed because the school was</w:t>
      </w:r>
      <w:r>
        <w:rPr>
          <w:rFonts w:ascii="Times New Roman" w:hAnsi="Times New Roman" w:cs="Times New Roman"/>
          <w:sz w:val="24"/>
          <w:szCs w:val="24"/>
        </w:rPr>
        <w:t xml:space="preserve"> waiting for </w:t>
      </w:r>
      <w:r w:rsidRPr="005C7D4A">
        <w:rPr>
          <w:rFonts w:ascii="Times New Roman" w:hAnsi="Times New Roman" w:cs="Times New Roman"/>
          <w:sz w:val="24"/>
          <w:szCs w:val="24"/>
        </w:rPr>
        <w:t>power connection. At Nansanga Seed Secondary School in Budaka, 27 of 28 desktop computers remained packed for lack of reliable power. Broken desks and stools we</w:t>
      </w:r>
      <w:r>
        <w:rPr>
          <w:rFonts w:ascii="Times New Roman" w:hAnsi="Times New Roman" w:cs="Times New Roman"/>
          <w:sz w:val="24"/>
          <w:szCs w:val="24"/>
        </w:rPr>
        <w:t>re in classrooms and stores at S</w:t>
      </w:r>
      <w:r w:rsidRPr="005C7D4A">
        <w:rPr>
          <w:rFonts w:ascii="Times New Roman" w:hAnsi="Times New Roman" w:cs="Times New Roman"/>
          <w:sz w:val="24"/>
          <w:szCs w:val="24"/>
        </w:rPr>
        <w:t xml:space="preserve">eed schools in Namisindwa and Napak. At Arua Regional Blood Bank, six blood pressure machines were damaged or not functional. </w:t>
      </w:r>
      <w:r>
        <w:rPr>
          <w:rFonts w:ascii="Times New Roman" w:hAnsi="Times New Roman" w:cs="Times New Roman"/>
          <w:sz w:val="24"/>
          <w:szCs w:val="24"/>
        </w:rPr>
        <w:t>The information above is depicted in some of the photos presented below.</w:t>
      </w:r>
    </w:p>
    <w:p w14:paraId="6F3A11FD" w14:textId="77777777" w:rsidR="00E60973" w:rsidRPr="005C7D4A" w:rsidRDefault="00E60973" w:rsidP="00E60973">
      <w:pPr>
        <w:spacing w:after="0" w:line="240" w:lineRule="auto"/>
        <w:rPr>
          <w:rFonts w:ascii="Times New Roman" w:hAnsi="Times New Roman" w:cs="Times New Roman"/>
          <w:sz w:val="24"/>
          <w:szCs w:val="24"/>
        </w:rPr>
      </w:pPr>
    </w:p>
    <w:tbl>
      <w:tblPr>
        <w:tblStyle w:val="TableGrid1"/>
        <w:tblW w:w="0" w:type="auto"/>
        <w:tblLook w:val="04A0" w:firstRow="1" w:lastRow="0" w:firstColumn="1" w:lastColumn="0" w:noHBand="0" w:noVBand="1"/>
      </w:tblPr>
      <w:tblGrid>
        <w:gridCol w:w="4875"/>
        <w:gridCol w:w="4140"/>
      </w:tblGrid>
      <w:tr w:rsidR="00E60973" w:rsidRPr="005C7D4A" w14:paraId="46A04C5B" w14:textId="77777777" w:rsidTr="00532DD8">
        <w:tc>
          <w:tcPr>
            <w:tcW w:w="5057" w:type="dxa"/>
          </w:tcPr>
          <w:p w14:paraId="21D0F9AB" w14:textId="77777777" w:rsidR="00E60973" w:rsidRPr="005C7D4A" w:rsidRDefault="00E60973" w:rsidP="00532DD8">
            <w:pPr>
              <w:rPr>
                <w:rFonts w:ascii="Times New Roman" w:hAnsi="Times New Roman" w:cs="Times New Roman"/>
                <w:sz w:val="24"/>
                <w:szCs w:val="24"/>
              </w:rPr>
            </w:pPr>
            <w:r w:rsidRPr="005C7D4A">
              <w:rPr>
                <w:rFonts w:ascii="Times New Roman" w:hAnsi="Times New Roman" w:cs="Times New Roman"/>
                <w:noProof/>
                <w:sz w:val="24"/>
                <w:szCs w:val="24"/>
              </w:rPr>
              <w:drawing>
                <wp:inline distT="0" distB="0" distL="0" distR="0" wp14:anchorId="0D0E9F3F" wp14:editId="04FFFE38">
                  <wp:extent cx="3248167" cy="2592733"/>
                  <wp:effectExtent l="0" t="0" r="9525" b="0"/>
                  <wp:docPr id="3" name="Picture 3" descr="Delivery bed with a torn mattress cover at a health centre, Busia District (Buk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04_eastern_torn_bed_cover.jpg"/>
                          <pic:cNvPicPr/>
                        </pic:nvPicPr>
                        <pic:blipFill>
                          <a:blip r:embed="rId13"/>
                          <a:stretch>
                            <a:fillRect/>
                          </a:stretch>
                        </pic:blipFill>
                        <pic:spPr>
                          <a:xfrm>
                            <a:off x="0" y="0"/>
                            <a:ext cx="3255735" cy="2598774"/>
                          </a:xfrm>
                          <a:prstGeom prst="rect">
                            <a:avLst/>
                          </a:prstGeom>
                        </pic:spPr>
                      </pic:pic>
                    </a:graphicData>
                  </a:graphic>
                </wp:inline>
              </w:drawing>
            </w:r>
          </w:p>
        </w:tc>
        <w:tc>
          <w:tcPr>
            <w:tcW w:w="4293" w:type="dxa"/>
          </w:tcPr>
          <w:p w14:paraId="6906D82E" w14:textId="77777777" w:rsidR="00E60973" w:rsidRPr="005C7D4A" w:rsidRDefault="00E60973" w:rsidP="00532DD8">
            <w:pPr>
              <w:rPr>
                <w:rFonts w:ascii="Times New Roman" w:hAnsi="Times New Roman" w:cs="Times New Roman"/>
                <w:sz w:val="24"/>
                <w:szCs w:val="24"/>
              </w:rPr>
            </w:pPr>
            <w:r w:rsidRPr="005C7D4A">
              <w:rPr>
                <w:rFonts w:ascii="Times New Roman" w:hAnsi="Times New Roman" w:cs="Times New Roman"/>
                <w:noProof/>
                <w:sz w:val="24"/>
                <w:szCs w:val="24"/>
              </w:rPr>
              <w:drawing>
                <wp:inline distT="0" distB="0" distL="0" distR="0" wp14:anchorId="6BC86503" wp14:editId="01D8068D">
                  <wp:extent cx="2804615" cy="2549525"/>
                  <wp:effectExtent l="0" t="0" r="0" b="3175"/>
                  <wp:docPr id="4" name="Picture 4" descr="Pedal suction unit marked MAJANJI H/C III still in its packing, recorded as not in use for lack of technical knowledge, Majanji Health Centre III, Busia District (Buk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75_majanji_hc_iii_pedal_suction_unit_in_packaging.jpg"/>
                          <pic:cNvPicPr/>
                        </pic:nvPicPr>
                        <pic:blipFill>
                          <a:blip r:embed="rId14"/>
                          <a:stretch>
                            <a:fillRect/>
                          </a:stretch>
                        </pic:blipFill>
                        <pic:spPr>
                          <a:xfrm>
                            <a:off x="0" y="0"/>
                            <a:ext cx="2830487" cy="2573044"/>
                          </a:xfrm>
                          <a:prstGeom prst="rect">
                            <a:avLst/>
                          </a:prstGeom>
                        </pic:spPr>
                      </pic:pic>
                    </a:graphicData>
                  </a:graphic>
                </wp:inline>
              </w:drawing>
            </w:r>
          </w:p>
        </w:tc>
      </w:tr>
      <w:tr w:rsidR="00E60973" w:rsidRPr="006E2F5C" w14:paraId="33E29F5C" w14:textId="77777777" w:rsidTr="00532DD8">
        <w:tc>
          <w:tcPr>
            <w:tcW w:w="5057" w:type="dxa"/>
          </w:tcPr>
          <w:p w14:paraId="0E9E0B44" w14:textId="77777777" w:rsidR="00E60973" w:rsidRPr="006E2F5C" w:rsidRDefault="00E60973" w:rsidP="00532DD8">
            <w:pPr>
              <w:rPr>
                <w:rFonts w:ascii="Times New Roman" w:hAnsi="Times New Roman" w:cs="Times New Roman"/>
                <w:sz w:val="20"/>
                <w:szCs w:val="20"/>
              </w:rPr>
            </w:pPr>
            <w:r w:rsidRPr="006E2F5C">
              <w:rPr>
                <w:rFonts w:ascii="Times New Roman" w:hAnsi="Times New Roman" w:cs="Times New Roman"/>
                <w:sz w:val="20"/>
                <w:szCs w:val="20"/>
              </w:rPr>
              <w:t>Delivery bed with a torn mattress cover at a health centre, Busia District (Bukedi)</w:t>
            </w:r>
          </w:p>
        </w:tc>
        <w:tc>
          <w:tcPr>
            <w:tcW w:w="4293" w:type="dxa"/>
          </w:tcPr>
          <w:p w14:paraId="6022D8C3" w14:textId="77777777" w:rsidR="00E60973" w:rsidRPr="006E2F5C" w:rsidRDefault="00E60973" w:rsidP="00532DD8">
            <w:pPr>
              <w:rPr>
                <w:rFonts w:ascii="Times New Roman" w:hAnsi="Times New Roman" w:cs="Times New Roman"/>
                <w:sz w:val="20"/>
                <w:szCs w:val="20"/>
              </w:rPr>
            </w:pPr>
            <w:r w:rsidRPr="006E2F5C">
              <w:rPr>
                <w:rFonts w:ascii="Times New Roman" w:hAnsi="Times New Roman" w:cs="Times New Roman"/>
                <w:sz w:val="20"/>
                <w:szCs w:val="20"/>
              </w:rPr>
              <w:t>Pedal suction unit marked MAJANJI H/C III still in its packing, recorded as not in use for lack of technical knowledge, Majanji Health Centre III, Busia District (Bukedi)</w:t>
            </w:r>
          </w:p>
        </w:tc>
      </w:tr>
      <w:tr w:rsidR="00E60973" w:rsidRPr="005C7D4A" w14:paraId="59A258F6" w14:textId="77777777" w:rsidTr="00532DD8">
        <w:tc>
          <w:tcPr>
            <w:tcW w:w="5057" w:type="dxa"/>
          </w:tcPr>
          <w:p w14:paraId="18086331" w14:textId="77777777" w:rsidR="00E60973" w:rsidRPr="005C7D4A" w:rsidRDefault="00E60973" w:rsidP="00532DD8">
            <w:pPr>
              <w:rPr>
                <w:rFonts w:ascii="Times New Roman" w:hAnsi="Times New Roman" w:cs="Times New Roman"/>
                <w:sz w:val="24"/>
                <w:szCs w:val="24"/>
              </w:rPr>
            </w:pPr>
            <w:r w:rsidRPr="005C7D4A">
              <w:rPr>
                <w:rFonts w:ascii="Times New Roman" w:hAnsi="Times New Roman" w:cs="Times New Roman"/>
                <w:noProof/>
                <w:sz w:val="24"/>
                <w:szCs w:val="24"/>
              </w:rPr>
              <w:drawing>
                <wp:inline distT="0" distB="0" distL="0" distR="0" wp14:anchorId="577FF669" wp14:editId="631CF3E9">
                  <wp:extent cx="3145809" cy="1993758"/>
                  <wp:effectExtent l="0" t="0" r="0" b="6985"/>
                  <wp:docPr id="5" name="Picture 5" descr="Stacked desks, chairs and stools, some recorded as broken and none engraved, at Napak Seed Secondary School, Napak District (Karam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18_napak_stacked_furniture.jpg"/>
                          <pic:cNvPicPr/>
                        </pic:nvPicPr>
                        <pic:blipFill>
                          <a:blip r:embed="rId15"/>
                          <a:stretch>
                            <a:fillRect/>
                          </a:stretch>
                        </pic:blipFill>
                        <pic:spPr>
                          <a:xfrm>
                            <a:off x="0" y="0"/>
                            <a:ext cx="3219236" cy="2040295"/>
                          </a:xfrm>
                          <a:prstGeom prst="rect">
                            <a:avLst/>
                          </a:prstGeom>
                        </pic:spPr>
                      </pic:pic>
                    </a:graphicData>
                  </a:graphic>
                </wp:inline>
              </w:drawing>
            </w:r>
          </w:p>
        </w:tc>
        <w:tc>
          <w:tcPr>
            <w:tcW w:w="4293" w:type="dxa"/>
          </w:tcPr>
          <w:p w14:paraId="14D20F51" w14:textId="77777777" w:rsidR="00E60973" w:rsidRPr="005C7D4A" w:rsidRDefault="00E60973" w:rsidP="00532DD8">
            <w:pPr>
              <w:rPr>
                <w:rFonts w:ascii="Times New Roman" w:hAnsi="Times New Roman" w:cs="Times New Roman"/>
                <w:sz w:val="24"/>
                <w:szCs w:val="24"/>
              </w:rPr>
            </w:pPr>
            <w:r w:rsidRPr="005C7D4A">
              <w:rPr>
                <w:rFonts w:ascii="Times New Roman" w:hAnsi="Times New Roman" w:cs="Times New Roman"/>
                <w:noProof/>
                <w:sz w:val="24"/>
                <w:szCs w:val="24"/>
              </w:rPr>
              <w:drawing>
                <wp:inline distT="0" distB="0" distL="0" distR="0" wp14:anchorId="68C61359" wp14:editId="11E13825">
                  <wp:extent cx="3004036" cy="1859280"/>
                  <wp:effectExtent l="0" t="0" r="6350" b="7620"/>
                  <wp:docPr id="6" name="Picture 6" descr="Cracked health centre block above collapsed ground, Bulambuli District (Bugi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14_bulambuli_structural_damage.jpg"/>
                          <pic:cNvPicPr/>
                        </pic:nvPicPr>
                        <pic:blipFill>
                          <a:blip r:embed="rId16"/>
                          <a:stretch>
                            <a:fillRect/>
                          </a:stretch>
                        </pic:blipFill>
                        <pic:spPr>
                          <a:xfrm>
                            <a:off x="0" y="0"/>
                            <a:ext cx="3006636" cy="1860889"/>
                          </a:xfrm>
                          <a:prstGeom prst="rect">
                            <a:avLst/>
                          </a:prstGeom>
                        </pic:spPr>
                      </pic:pic>
                    </a:graphicData>
                  </a:graphic>
                </wp:inline>
              </w:drawing>
            </w:r>
          </w:p>
        </w:tc>
      </w:tr>
      <w:tr w:rsidR="00E60973" w:rsidRPr="006E2F5C" w14:paraId="34651DDE" w14:textId="77777777" w:rsidTr="00532DD8">
        <w:tc>
          <w:tcPr>
            <w:tcW w:w="5057" w:type="dxa"/>
          </w:tcPr>
          <w:p w14:paraId="443BBA98" w14:textId="77777777" w:rsidR="00E60973" w:rsidRPr="006E2F5C" w:rsidRDefault="00E60973" w:rsidP="00532DD8">
            <w:pPr>
              <w:rPr>
                <w:rFonts w:ascii="Times New Roman" w:hAnsi="Times New Roman" w:cs="Times New Roman"/>
                <w:sz w:val="20"/>
                <w:szCs w:val="20"/>
              </w:rPr>
            </w:pPr>
            <w:r w:rsidRPr="006E2F5C">
              <w:rPr>
                <w:rFonts w:ascii="Times New Roman" w:hAnsi="Times New Roman" w:cs="Times New Roman"/>
                <w:sz w:val="20"/>
                <w:szCs w:val="20"/>
              </w:rPr>
              <w:t>Stacked desks, chairs and stools, some recorded as broken and none engraved, at Napak Seed Secondary School, Napak District (Karamoja)</w:t>
            </w:r>
          </w:p>
        </w:tc>
        <w:tc>
          <w:tcPr>
            <w:tcW w:w="4293" w:type="dxa"/>
          </w:tcPr>
          <w:p w14:paraId="42724245" w14:textId="77777777" w:rsidR="00E60973" w:rsidRPr="006E2F5C" w:rsidRDefault="00E60973" w:rsidP="00532DD8">
            <w:pPr>
              <w:rPr>
                <w:rFonts w:ascii="Times New Roman" w:hAnsi="Times New Roman" w:cs="Times New Roman"/>
                <w:sz w:val="20"/>
                <w:szCs w:val="20"/>
              </w:rPr>
            </w:pPr>
            <w:r w:rsidRPr="006E2F5C">
              <w:rPr>
                <w:rFonts w:ascii="Times New Roman" w:hAnsi="Times New Roman" w:cs="Times New Roman"/>
                <w:sz w:val="20"/>
                <w:szCs w:val="20"/>
              </w:rPr>
              <w:t>Cracked health centre block above collapsed ground, Bulambuli District (Bugisu)</w:t>
            </w:r>
          </w:p>
        </w:tc>
      </w:tr>
      <w:tr w:rsidR="00E60973" w:rsidRPr="005C7D4A" w14:paraId="6505CED9" w14:textId="77777777" w:rsidTr="00532DD8">
        <w:tc>
          <w:tcPr>
            <w:tcW w:w="5057" w:type="dxa"/>
          </w:tcPr>
          <w:p w14:paraId="2637AE75" w14:textId="77777777" w:rsidR="00E60973" w:rsidRPr="005C7D4A" w:rsidRDefault="00E60973" w:rsidP="00532DD8">
            <w:pPr>
              <w:rPr>
                <w:rFonts w:ascii="Times New Roman" w:hAnsi="Times New Roman" w:cs="Times New Roman"/>
                <w:sz w:val="24"/>
                <w:szCs w:val="24"/>
              </w:rPr>
            </w:pPr>
            <w:r w:rsidRPr="005C7D4A">
              <w:rPr>
                <w:rFonts w:ascii="Times New Roman" w:hAnsi="Times New Roman" w:cs="Times New Roman"/>
                <w:noProof/>
                <w:sz w:val="24"/>
                <w:szCs w:val="24"/>
              </w:rPr>
              <w:lastRenderedPageBreak/>
              <w:drawing>
                <wp:inline distT="0" distB="0" distL="0" distR="0" wp14:anchorId="08338BC2" wp14:editId="3C853A50">
                  <wp:extent cx="3159457" cy="2308259"/>
                  <wp:effectExtent l="0" t="0" r="3175" b="0"/>
                  <wp:docPr id="7" name="Picture 7" descr="Broken desk frame at a seed secondary school, Namisindwa District (Bugi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7_namisindwa_broken_desk.jpg"/>
                          <pic:cNvPicPr/>
                        </pic:nvPicPr>
                        <pic:blipFill>
                          <a:blip r:embed="rId17"/>
                          <a:stretch>
                            <a:fillRect/>
                          </a:stretch>
                        </pic:blipFill>
                        <pic:spPr>
                          <a:xfrm>
                            <a:off x="0" y="0"/>
                            <a:ext cx="3216123" cy="2349658"/>
                          </a:xfrm>
                          <a:prstGeom prst="rect">
                            <a:avLst/>
                          </a:prstGeom>
                        </pic:spPr>
                      </pic:pic>
                    </a:graphicData>
                  </a:graphic>
                </wp:inline>
              </w:drawing>
            </w:r>
          </w:p>
        </w:tc>
        <w:tc>
          <w:tcPr>
            <w:tcW w:w="4293" w:type="dxa"/>
          </w:tcPr>
          <w:p w14:paraId="412C8C0E" w14:textId="77777777" w:rsidR="00E60973" w:rsidRPr="005C7D4A" w:rsidRDefault="00E60973" w:rsidP="00532DD8">
            <w:pPr>
              <w:rPr>
                <w:rFonts w:ascii="Times New Roman" w:hAnsi="Times New Roman" w:cs="Times New Roman"/>
                <w:sz w:val="24"/>
                <w:szCs w:val="24"/>
              </w:rPr>
            </w:pPr>
            <w:r w:rsidRPr="005C7D4A">
              <w:rPr>
                <w:rFonts w:ascii="Times New Roman" w:hAnsi="Times New Roman" w:cs="Times New Roman"/>
                <w:noProof/>
                <w:sz w:val="24"/>
                <w:szCs w:val="24"/>
              </w:rPr>
              <w:drawing>
                <wp:inline distT="0" distB="0" distL="0" distR="0" wp14:anchorId="5E1AE8AD" wp14:editId="495D17FA">
                  <wp:extent cx="3122644" cy="2341983"/>
                  <wp:effectExtent l="0" t="0" r="0" b="0"/>
                  <wp:docPr id="8" name="Picture 8" descr="Largely empty ICT and library block with a few chairs and items kept in one corner at Iriiri Seed Secondary School, Napak District (Karamoja), not yet in use while the school remained with the contra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112.jpg"/>
                          <pic:cNvPicPr/>
                        </pic:nvPicPr>
                        <pic:blipFill>
                          <a:blip r:embed="rId18"/>
                          <a:stretch>
                            <a:fillRect/>
                          </a:stretch>
                        </pic:blipFill>
                        <pic:spPr>
                          <a:xfrm>
                            <a:off x="0" y="0"/>
                            <a:ext cx="3122644" cy="2341983"/>
                          </a:xfrm>
                          <a:prstGeom prst="rect">
                            <a:avLst/>
                          </a:prstGeom>
                        </pic:spPr>
                      </pic:pic>
                    </a:graphicData>
                  </a:graphic>
                </wp:inline>
              </w:drawing>
            </w:r>
          </w:p>
        </w:tc>
      </w:tr>
      <w:tr w:rsidR="00E60973" w:rsidRPr="006E2F5C" w14:paraId="7EFE1E06" w14:textId="77777777" w:rsidTr="00532DD8">
        <w:tc>
          <w:tcPr>
            <w:tcW w:w="5057" w:type="dxa"/>
          </w:tcPr>
          <w:p w14:paraId="2ADD4BE7" w14:textId="77777777" w:rsidR="00E60973" w:rsidRPr="006E2F5C" w:rsidRDefault="00E60973" w:rsidP="00532DD8">
            <w:pPr>
              <w:rPr>
                <w:rFonts w:ascii="Times New Roman" w:hAnsi="Times New Roman" w:cs="Times New Roman"/>
                <w:sz w:val="20"/>
                <w:szCs w:val="20"/>
              </w:rPr>
            </w:pPr>
            <w:r w:rsidRPr="006E2F5C">
              <w:rPr>
                <w:rFonts w:ascii="Times New Roman" w:hAnsi="Times New Roman" w:cs="Times New Roman"/>
                <w:sz w:val="20"/>
                <w:szCs w:val="20"/>
              </w:rPr>
              <w:t>Broken desk frame at a seed secondary school, Namisindwa District (Bugisu)</w:t>
            </w:r>
          </w:p>
        </w:tc>
        <w:tc>
          <w:tcPr>
            <w:tcW w:w="4293" w:type="dxa"/>
          </w:tcPr>
          <w:p w14:paraId="06B59412" w14:textId="77777777" w:rsidR="00E60973" w:rsidRPr="006E2F5C" w:rsidRDefault="00E60973" w:rsidP="00532DD8">
            <w:pPr>
              <w:rPr>
                <w:rFonts w:ascii="Times New Roman" w:hAnsi="Times New Roman" w:cs="Times New Roman"/>
                <w:sz w:val="20"/>
                <w:szCs w:val="20"/>
              </w:rPr>
            </w:pPr>
            <w:r w:rsidRPr="006E2F5C">
              <w:rPr>
                <w:rFonts w:ascii="Times New Roman" w:hAnsi="Times New Roman" w:cs="Times New Roman"/>
                <w:sz w:val="20"/>
                <w:szCs w:val="20"/>
              </w:rPr>
              <w:t>Empty ICT and library block with a few chairs and items kept in one corner at Iriiri Seed Secondary School, Napak District (Karamoja), not yet in use while the school remained with the contractor</w:t>
            </w:r>
          </w:p>
        </w:tc>
      </w:tr>
      <w:tr w:rsidR="00E60973" w:rsidRPr="005C7D4A" w14:paraId="2396CD0E" w14:textId="77777777" w:rsidTr="00532DD8">
        <w:tc>
          <w:tcPr>
            <w:tcW w:w="5057" w:type="dxa"/>
          </w:tcPr>
          <w:p w14:paraId="75D2C1D0" w14:textId="77777777" w:rsidR="00E60973" w:rsidRPr="005C7D4A" w:rsidRDefault="00E60973" w:rsidP="00532DD8">
            <w:pPr>
              <w:rPr>
                <w:rFonts w:ascii="Times New Roman" w:hAnsi="Times New Roman" w:cs="Times New Roman"/>
                <w:sz w:val="24"/>
                <w:szCs w:val="24"/>
              </w:rPr>
            </w:pPr>
            <w:r w:rsidRPr="005C7D4A">
              <w:rPr>
                <w:rFonts w:ascii="Times New Roman" w:hAnsi="Times New Roman" w:cs="Times New Roman"/>
                <w:noProof/>
                <w:sz w:val="24"/>
                <w:szCs w:val="24"/>
              </w:rPr>
              <w:drawing>
                <wp:inline distT="0" distB="0" distL="0" distR="0" wp14:anchorId="136DB793" wp14:editId="73284F80">
                  <wp:extent cx="3295934" cy="1652270"/>
                  <wp:effectExtent l="0" t="0" r="0" b="5080"/>
                  <wp:docPr id="9" name="Picture 9" descr="Stained and peeling ceiling at a health centre, Sironko District (Bugi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15_sironko_damaged_ceiling.jpg"/>
                          <pic:cNvPicPr/>
                        </pic:nvPicPr>
                        <pic:blipFill>
                          <a:blip r:embed="rId19"/>
                          <a:stretch>
                            <a:fillRect/>
                          </a:stretch>
                        </pic:blipFill>
                        <pic:spPr>
                          <a:xfrm>
                            <a:off x="0" y="0"/>
                            <a:ext cx="3300909" cy="1654764"/>
                          </a:xfrm>
                          <a:prstGeom prst="rect">
                            <a:avLst/>
                          </a:prstGeom>
                        </pic:spPr>
                      </pic:pic>
                    </a:graphicData>
                  </a:graphic>
                </wp:inline>
              </w:drawing>
            </w:r>
          </w:p>
        </w:tc>
        <w:tc>
          <w:tcPr>
            <w:tcW w:w="4293" w:type="dxa"/>
          </w:tcPr>
          <w:p w14:paraId="31624FA9" w14:textId="77777777" w:rsidR="00E60973" w:rsidRPr="005C7D4A" w:rsidRDefault="00E60973" w:rsidP="00532DD8">
            <w:pPr>
              <w:rPr>
                <w:rFonts w:ascii="Times New Roman" w:hAnsi="Times New Roman" w:cs="Times New Roman"/>
                <w:sz w:val="24"/>
                <w:szCs w:val="24"/>
              </w:rPr>
            </w:pPr>
            <w:r w:rsidRPr="005C7D4A">
              <w:rPr>
                <w:rFonts w:ascii="Times New Roman" w:hAnsi="Times New Roman" w:cs="Times New Roman"/>
                <w:noProof/>
                <w:sz w:val="24"/>
                <w:szCs w:val="24"/>
              </w:rPr>
              <w:drawing>
                <wp:inline distT="0" distB="0" distL="0" distR="0" wp14:anchorId="6C7EDE2E" wp14:editId="5A1E6E24">
                  <wp:extent cx="3687309" cy="1653648"/>
                  <wp:effectExtent l="0" t="0" r="0" b="0"/>
                  <wp:docPr id="10" name="Picture 10" descr="Flood-affected older health facility at Butiaba, Buliisa District (Buny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32_buliisa_flood_affected_old_facility.jpg"/>
                          <pic:cNvPicPr/>
                        </pic:nvPicPr>
                        <pic:blipFill>
                          <a:blip r:embed="rId20"/>
                          <a:stretch>
                            <a:fillRect/>
                          </a:stretch>
                        </pic:blipFill>
                        <pic:spPr>
                          <a:xfrm>
                            <a:off x="0" y="0"/>
                            <a:ext cx="3687309" cy="1653648"/>
                          </a:xfrm>
                          <a:prstGeom prst="rect">
                            <a:avLst/>
                          </a:prstGeom>
                        </pic:spPr>
                      </pic:pic>
                    </a:graphicData>
                  </a:graphic>
                </wp:inline>
              </w:drawing>
            </w:r>
          </w:p>
        </w:tc>
      </w:tr>
      <w:tr w:rsidR="00E60973" w:rsidRPr="006E2F5C" w14:paraId="3C7248F0" w14:textId="77777777" w:rsidTr="00532DD8">
        <w:tc>
          <w:tcPr>
            <w:tcW w:w="5057" w:type="dxa"/>
          </w:tcPr>
          <w:p w14:paraId="6B455093" w14:textId="77777777" w:rsidR="00E60973" w:rsidRPr="006E2F5C" w:rsidRDefault="00E60973" w:rsidP="00532DD8">
            <w:pPr>
              <w:rPr>
                <w:rFonts w:ascii="Times New Roman" w:hAnsi="Times New Roman" w:cs="Times New Roman"/>
                <w:sz w:val="20"/>
                <w:szCs w:val="20"/>
              </w:rPr>
            </w:pPr>
            <w:r w:rsidRPr="006E2F5C">
              <w:rPr>
                <w:rFonts w:ascii="Times New Roman" w:hAnsi="Times New Roman" w:cs="Times New Roman"/>
                <w:sz w:val="20"/>
                <w:szCs w:val="20"/>
              </w:rPr>
              <w:t>Stained and peeling ceiling at a health centre, Sironko District (Bugisu)</w:t>
            </w:r>
          </w:p>
        </w:tc>
        <w:tc>
          <w:tcPr>
            <w:tcW w:w="4293" w:type="dxa"/>
          </w:tcPr>
          <w:p w14:paraId="5D3103F9" w14:textId="77777777" w:rsidR="00E60973" w:rsidRPr="006E2F5C" w:rsidRDefault="00E60973" w:rsidP="00532DD8">
            <w:pPr>
              <w:rPr>
                <w:rFonts w:ascii="Times New Roman" w:hAnsi="Times New Roman" w:cs="Times New Roman"/>
                <w:sz w:val="20"/>
                <w:szCs w:val="20"/>
              </w:rPr>
            </w:pPr>
            <w:r w:rsidRPr="006E2F5C">
              <w:rPr>
                <w:rFonts w:ascii="Times New Roman" w:hAnsi="Times New Roman" w:cs="Times New Roman"/>
                <w:sz w:val="20"/>
                <w:szCs w:val="20"/>
              </w:rPr>
              <w:t>Flood-affected older health facility at Butiaba, Buliisa District (Bunyoro)</w:t>
            </w:r>
          </w:p>
        </w:tc>
      </w:tr>
      <w:tr w:rsidR="00E60973" w:rsidRPr="005C7D4A" w14:paraId="7977D6C3" w14:textId="77777777" w:rsidTr="00532DD8">
        <w:tc>
          <w:tcPr>
            <w:tcW w:w="5057" w:type="dxa"/>
          </w:tcPr>
          <w:p w14:paraId="07650518" w14:textId="77777777" w:rsidR="00E60973" w:rsidRPr="005C7D4A" w:rsidRDefault="00E60973" w:rsidP="00532DD8">
            <w:pPr>
              <w:rPr>
                <w:rFonts w:ascii="Times New Roman" w:hAnsi="Times New Roman" w:cs="Times New Roman"/>
                <w:sz w:val="24"/>
                <w:szCs w:val="24"/>
              </w:rPr>
            </w:pPr>
            <w:r w:rsidRPr="005C7D4A">
              <w:rPr>
                <w:rFonts w:ascii="Times New Roman" w:hAnsi="Times New Roman" w:cs="Times New Roman"/>
                <w:noProof/>
                <w:sz w:val="24"/>
                <w:szCs w:val="24"/>
              </w:rPr>
              <w:drawing>
                <wp:inline distT="0" distB="0" distL="0" distR="0" wp14:anchorId="5C74366A" wp14:editId="71586A74">
                  <wp:extent cx="3330054" cy="2341245"/>
                  <wp:effectExtent l="0" t="0" r="3810" b="1905"/>
                  <wp:docPr id="11" name="Picture 11" descr="Desktop computers, a printer and UPS units still boxed in the store at Lungulu Seed Secondary School, Nwoya District (Acholi), awaiting a power connection for insta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07_northern_stored_computers.jpg"/>
                          <pic:cNvPicPr/>
                        </pic:nvPicPr>
                        <pic:blipFill>
                          <a:blip r:embed="rId21"/>
                          <a:stretch>
                            <a:fillRect/>
                          </a:stretch>
                        </pic:blipFill>
                        <pic:spPr>
                          <a:xfrm>
                            <a:off x="0" y="0"/>
                            <a:ext cx="3337625" cy="2346568"/>
                          </a:xfrm>
                          <a:prstGeom prst="rect">
                            <a:avLst/>
                          </a:prstGeom>
                        </pic:spPr>
                      </pic:pic>
                    </a:graphicData>
                  </a:graphic>
                </wp:inline>
              </w:drawing>
            </w:r>
          </w:p>
        </w:tc>
        <w:tc>
          <w:tcPr>
            <w:tcW w:w="4293" w:type="dxa"/>
          </w:tcPr>
          <w:p w14:paraId="49811E65" w14:textId="77777777" w:rsidR="00E60973" w:rsidRPr="005C7D4A" w:rsidRDefault="00E60973" w:rsidP="00532DD8">
            <w:pPr>
              <w:rPr>
                <w:rFonts w:ascii="Times New Roman" w:hAnsi="Times New Roman" w:cs="Times New Roman"/>
                <w:sz w:val="24"/>
                <w:szCs w:val="24"/>
              </w:rPr>
            </w:pPr>
            <w:r w:rsidRPr="005C7D4A">
              <w:rPr>
                <w:rFonts w:ascii="Times New Roman" w:hAnsi="Times New Roman" w:cs="Times New Roman"/>
                <w:noProof/>
                <w:sz w:val="24"/>
                <w:szCs w:val="24"/>
              </w:rPr>
              <w:drawing>
                <wp:inline distT="0" distB="0" distL="0" distR="0" wp14:anchorId="67F8DE32" wp14:editId="51712052">
                  <wp:extent cx="3291840" cy="2293620"/>
                  <wp:effectExtent l="0" t="0" r="3810" b="0"/>
                  <wp:docPr id="12" name="Picture 12" descr="Laboratory stools and desks stored and not yet in use at Butungama Seed Secondary School, Ntoroko District (Tooro), where the school buildings were still under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0_butungama_stored_furniture.jpg"/>
                          <pic:cNvPicPr/>
                        </pic:nvPicPr>
                        <pic:blipFill>
                          <a:blip r:embed="rId22"/>
                          <a:stretch>
                            <a:fillRect/>
                          </a:stretch>
                        </pic:blipFill>
                        <pic:spPr>
                          <a:xfrm>
                            <a:off x="0" y="0"/>
                            <a:ext cx="3335805" cy="2324253"/>
                          </a:xfrm>
                          <a:prstGeom prst="rect">
                            <a:avLst/>
                          </a:prstGeom>
                        </pic:spPr>
                      </pic:pic>
                    </a:graphicData>
                  </a:graphic>
                </wp:inline>
              </w:drawing>
            </w:r>
          </w:p>
        </w:tc>
      </w:tr>
      <w:tr w:rsidR="00E60973" w:rsidRPr="006E2F5C" w14:paraId="6ECC984A" w14:textId="77777777" w:rsidTr="00532DD8">
        <w:tc>
          <w:tcPr>
            <w:tcW w:w="5057" w:type="dxa"/>
          </w:tcPr>
          <w:p w14:paraId="05770163" w14:textId="77777777" w:rsidR="00E60973" w:rsidRPr="006E2F5C" w:rsidRDefault="00E60973" w:rsidP="00532DD8">
            <w:pPr>
              <w:rPr>
                <w:rFonts w:ascii="Times New Roman" w:hAnsi="Times New Roman" w:cs="Times New Roman"/>
                <w:sz w:val="20"/>
                <w:szCs w:val="20"/>
              </w:rPr>
            </w:pPr>
            <w:r w:rsidRPr="006E2F5C">
              <w:rPr>
                <w:rFonts w:ascii="Times New Roman" w:hAnsi="Times New Roman" w:cs="Times New Roman"/>
                <w:sz w:val="20"/>
                <w:szCs w:val="20"/>
              </w:rPr>
              <w:t>Desktop computers, a printer and UPS units still boxed in the store at Lungulu Seed Secondary School, Nwoya District (Acholi), awaiting a power connection for installation</w:t>
            </w:r>
          </w:p>
        </w:tc>
        <w:tc>
          <w:tcPr>
            <w:tcW w:w="4293" w:type="dxa"/>
          </w:tcPr>
          <w:p w14:paraId="417CE0E5" w14:textId="77777777" w:rsidR="00E60973" w:rsidRPr="006E2F5C" w:rsidRDefault="00E60973" w:rsidP="00532DD8">
            <w:pPr>
              <w:rPr>
                <w:rFonts w:ascii="Times New Roman" w:hAnsi="Times New Roman" w:cs="Times New Roman"/>
                <w:sz w:val="20"/>
                <w:szCs w:val="20"/>
              </w:rPr>
            </w:pPr>
            <w:r w:rsidRPr="006E2F5C">
              <w:rPr>
                <w:rFonts w:ascii="Times New Roman" w:hAnsi="Times New Roman" w:cs="Times New Roman"/>
                <w:sz w:val="20"/>
                <w:szCs w:val="20"/>
              </w:rPr>
              <w:t>Laboratory stools and desks stored and not yet in use at Butungama Seed Secondary School, Ntoroko District (Tooro), where the school buildings were still under construction</w:t>
            </w:r>
          </w:p>
        </w:tc>
      </w:tr>
      <w:tr w:rsidR="00E60973" w:rsidRPr="005C7D4A" w14:paraId="0C288685" w14:textId="77777777" w:rsidTr="00532DD8">
        <w:tc>
          <w:tcPr>
            <w:tcW w:w="5057" w:type="dxa"/>
          </w:tcPr>
          <w:p w14:paraId="39FB4CB0" w14:textId="77777777" w:rsidR="00E60973" w:rsidRPr="005C7D4A" w:rsidRDefault="00E60973" w:rsidP="00532DD8">
            <w:pPr>
              <w:rPr>
                <w:rFonts w:ascii="Times New Roman" w:hAnsi="Times New Roman" w:cs="Times New Roman"/>
                <w:sz w:val="24"/>
                <w:szCs w:val="24"/>
              </w:rPr>
            </w:pPr>
            <w:r w:rsidRPr="005C7D4A">
              <w:rPr>
                <w:rFonts w:ascii="Times New Roman" w:hAnsi="Times New Roman" w:cs="Times New Roman"/>
                <w:noProof/>
                <w:sz w:val="24"/>
                <w:szCs w:val="24"/>
              </w:rPr>
              <w:lastRenderedPageBreak/>
              <w:drawing>
                <wp:inline distT="0" distB="0" distL="0" distR="0" wp14:anchorId="7BF1C2CD" wp14:editId="04CB2A96">
                  <wp:extent cx="4378679" cy="1970406"/>
                  <wp:effectExtent l="0" t="0" r="0" b="0"/>
                  <wp:docPr id="13" name="Picture 13" descr="HP computer sets stacked in store with cables still bundled and not installed at Bumufuni Seed Secondary School, Bulambuli District (Bugi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76_bumufuni_seed_secondary_school_computer_sets_stacked_in_a_store.jpg"/>
                          <pic:cNvPicPr/>
                        </pic:nvPicPr>
                        <pic:blipFill>
                          <a:blip r:embed="rId23"/>
                          <a:stretch>
                            <a:fillRect/>
                          </a:stretch>
                        </pic:blipFill>
                        <pic:spPr>
                          <a:xfrm>
                            <a:off x="0" y="0"/>
                            <a:ext cx="4378679" cy="1970406"/>
                          </a:xfrm>
                          <a:prstGeom prst="rect">
                            <a:avLst/>
                          </a:prstGeom>
                        </pic:spPr>
                      </pic:pic>
                    </a:graphicData>
                  </a:graphic>
                </wp:inline>
              </w:drawing>
            </w:r>
          </w:p>
        </w:tc>
        <w:tc>
          <w:tcPr>
            <w:tcW w:w="4293" w:type="dxa"/>
          </w:tcPr>
          <w:p w14:paraId="78B9D4E0" w14:textId="77777777" w:rsidR="00E60973" w:rsidRPr="005C7D4A" w:rsidRDefault="00E60973" w:rsidP="00532DD8">
            <w:pPr>
              <w:rPr>
                <w:rFonts w:ascii="Times New Roman" w:hAnsi="Times New Roman" w:cs="Times New Roman"/>
                <w:sz w:val="24"/>
                <w:szCs w:val="24"/>
              </w:rPr>
            </w:pPr>
            <w:r w:rsidRPr="005C7D4A">
              <w:rPr>
                <w:rFonts w:ascii="Times New Roman" w:hAnsi="Times New Roman" w:cs="Times New Roman"/>
                <w:noProof/>
                <w:sz w:val="24"/>
                <w:szCs w:val="24"/>
              </w:rPr>
              <w:drawing>
                <wp:inline distT="0" distB="0" distL="0" distR="0" wp14:anchorId="012D7691" wp14:editId="482A4362">
                  <wp:extent cx="2831911" cy="1996440"/>
                  <wp:effectExtent l="0" t="0" r="6985" b="3810"/>
                  <wp:docPr id="14" name="Picture 14" descr="Hospital beds and screens stacked in storage at a health centre, Kagadi District (Buny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30_kagadi_beds_in_storage.jpg"/>
                          <pic:cNvPicPr/>
                        </pic:nvPicPr>
                        <pic:blipFill>
                          <a:blip r:embed="rId24"/>
                          <a:stretch>
                            <a:fillRect/>
                          </a:stretch>
                        </pic:blipFill>
                        <pic:spPr>
                          <a:xfrm>
                            <a:off x="0" y="0"/>
                            <a:ext cx="2839715" cy="2001942"/>
                          </a:xfrm>
                          <a:prstGeom prst="rect">
                            <a:avLst/>
                          </a:prstGeom>
                        </pic:spPr>
                      </pic:pic>
                    </a:graphicData>
                  </a:graphic>
                </wp:inline>
              </w:drawing>
            </w:r>
          </w:p>
        </w:tc>
      </w:tr>
      <w:tr w:rsidR="00E60973" w:rsidRPr="006E2F5C" w14:paraId="4671A284" w14:textId="77777777" w:rsidTr="00532DD8">
        <w:tc>
          <w:tcPr>
            <w:tcW w:w="5057" w:type="dxa"/>
          </w:tcPr>
          <w:p w14:paraId="09BD5A96" w14:textId="77777777" w:rsidR="00E60973" w:rsidRPr="006E2F5C" w:rsidRDefault="00E60973" w:rsidP="00532DD8">
            <w:pPr>
              <w:rPr>
                <w:rFonts w:ascii="Times New Roman" w:hAnsi="Times New Roman" w:cs="Times New Roman"/>
                <w:sz w:val="20"/>
                <w:szCs w:val="20"/>
              </w:rPr>
            </w:pPr>
            <w:r w:rsidRPr="006E2F5C">
              <w:rPr>
                <w:rFonts w:ascii="Times New Roman" w:hAnsi="Times New Roman" w:cs="Times New Roman"/>
                <w:sz w:val="20"/>
                <w:szCs w:val="20"/>
              </w:rPr>
              <w:t>HP computer sets stacked in store with cables still bundled and not installed at Bumufuni Seed Secondary School, Bulambuli District (Bugisu)</w:t>
            </w:r>
          </w:p>
        </w:tc>
        <w:tc>
          <w:tcPr>
            <w:tcW w:w="4293" w:type="dxa"/>
          </w:tcPr>
          <w:p w14:paraId="4048DDCC" w14:textId="77777777" w:rsidR="00E60973" w:rsidRPr="006E2F5C" w:rsidRDefault="00E60973" w:rsidP="00532DD8">
            <w:pPr>
              <w:rPr>
                <w:rFonts w:ascii="Times New Roman" w:hAnsi="Times New Roman" w:cs="Times New Roman"/>
                <w:sz w:val="20"/>
                <w:szCs w:val="20"/>
              </w:rPr>
            </w:pPr>
            <w:r w:rsidRPr="006E2F5C">
              <w:rPr>
                <w:rFonts w:ascii="Times New Roman" w:hAnsi="Times New Roman" w:cs="Times New Roman"/>
                <w:sz w:val="20"/>
                <w:szCs w:val="20"/>
              </w:rPr>
              <w:t>beds and screens stacked in storage at a health centre, Kagadi District (Bunyoro)</w:t>
            </w:r>
          </w:p>
        </w:tc>
      </w:tr>
      <w:tr w:rsidR="00E60973" w:rsidRPr="005C7D4A" w14:paraId="68B78A77" w14:textId="77777777" w:rsidTr="00532DD8">
        <w:tc>
          <w:tcPr>
            <w:tcW w:w="5057" w:type="dxa"/>
          </w:tcPr>
          <w:p w14:paraId="10747FC4" w14:textId="77777777" w:rsidR="00E60973" w:rsidRPr="005C7D4A" w:rsidRDefault="00E60973" w:rsidP="00532DD8">
            <w:pPr>
              <w:rPr>
                <w:rFonts w:ascii="Times New Roman" w:hAnsi="Times New Roman" w:cs="Times New Roman"/>
                <w:sz w:val="24"/>
                <w:szCs w:val="24"/>
              </w:rPr>
            </w:pPr>
            <w:r w:rsidRPr="005C7D4A">
              <w:rPr>
                <w:rFonts w:ascii="Times New Roman" w:hAnsi="Times New Roman" w:cs="Times New Roman"/>
                <w:noProof/>
                <w:sz w:val="24"/>
                <w:szCs w:val="24"/>
              </w:rPr>
              <w:drawing>
                <wp:inline distT="0" distB="0" distL="0" distR="0" wp14:anchorId="1867F4FA" wp14:editId="672DC8C0">
                  <wp:extent cx="3336878" cy="2275205"/>
                  <wp:effectExtent l="0" t="0" r="0" b="0"/>
                  <wp:docPr id="15" name="Picture 15" descr="Boxed projector, air conditioner and other equipment in store at King Solomon Seed Secondary School, Kagadi District (Bunyoro), kept boxed because the school was still under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62_king_solomon_seed_secondary_school_boxed_projector_and_other_equipment.jpg"/>
                          <pic:cNvPicPr/>
                        </pic:nvPicPr>
                        <pic:blipFill>
                          <a:blip r:embed="rId25"/>
                          <a:stretch>
                            <a:fillRect/>
                          </a:stretch>
                        </pic:blipFill>
                        <pic:spPr>
                          <a:xfrm>
                            <a:off x="0" y="0"/>
                            <a:ext cx="3340279" cy="2277524"/>
                          </a:xfrm>
                          <a:prstGeom prst="rect">
                            <a:avLst/>
                          </a:prstGeom>
                        </pic:spPr>
                      </pic:pic>
                    </a:graphicData>
                  </a:graphic>
                </wp:inline>
              </w:drawing>
            </w:r>
          </w:p>
        </w:tc>
        <w:tc>
          <w:tcPr>
            <w:tcW w:w="4293" w:type="dxa"/>
          </w:tcPr>
          <w:p w14:paraId="60564590" w14:textId="77777777" w:rsidR="00E60973" w:rsidRPr="005C7D4A" w:rsidRDefault="00E60973" w:rsidP="00532DD8">
            <w:pPr>
              <w:rPr>
                <w:rFonts w:ascii="Times New Roman" w:hAnsi="Times New Roman" w:cs="Times New Roman"/>
                <w:sz w:val="24"/>
                <w:szCs w:val="24"/>
              </w:rPr>
            </w:pPr>
            <w:r w:rsidRPr="005C7D4A">
              <w:rPr>
                <w:rFonts w:ascii="Times New Roman" w:hAnsi="Times New Roman" w:cs="Times New Roman"/>
                <w:noProof/>
                <w:sz w:val="24"/>
                <w:szCs w:val="24"/>
              </w:rPr>
              <w:drawing>
                <wp:inline distT="0" distB="0" distL="0" distR="0" wp14:anchorId="627B54D9" wp14:editId="307306A3">
                  <wp:extent cx="2797791" cy="2171700"/>
                  <wp:effectExtent l="0" t="0" r="3175" b="0"/>
                  <wp:docPr id="16" name="Picture 16" descr="Boxed handheld pulse oximeters at Kibiri Health Centre III, Makindye-Ssabagabo Municipal Council (Buganda), where equipment was still being arranged after the facility opened on 31 August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1_kibiri_boxed_oximeters.jpg"/>
                          <pic:cNvPicPr/>
                        </pic:nvPicPr>
                        <pic:blipFill>
                          <a:blip r:embed="rId26"/>
                          <a:stretch>
                            <a:fillRect/>
                          </a:stretch>
                        </pic:blipFill>
                        <pic:spPr>
                          <a:xfrm>
                            <a:off x="0" y="0"/>
                            <a:ext cx="2808676" cy="2180149"/>
                          </a:xfrm>
                          <a:prstGeom prst="rect">
                            <a:avLst/>
                          </a:prstGeom>
                        </pic:spPr>
                      </pic:pic>
                    </a:graphicData>
                  </a:graphic>
                </wp:inline>
              </w:drawing>
            </w:r>
          </w:p>
        </w:tc>
      </w:tr>
      <w:tr w:rsidR="00E60973" w:rsidRPr="006E2F5C" w14:paraId="50417DFB" w14:textId="77777777" w:rsidTr="00532DD8">
        <w:tc>
          <w:tcPr>
            <w:tcW w:w="5057" w:type="dxa"/>
          </w:tcPr>
          <w:p w14:paraId="6447D94F" w14:textId="77777777" w:rsidR="00E60973" w:rsidRPr="006E2F5C" w:rsidRDefault="00E60973" w:rsidP="00532DD8">
            <w:pPr>
              <w:rPr>
                <w:rFonts w:ascii="Times New Roman" w:hAnsi="Times New Roman" w:cs="Times New Roman"/>
                <w:sz w:val="20"/>
                <w:szCs w:val="20"/>
              </w:rPr>
            </w:pPr>
            <w:r w:rsidRPr="006E2F5C">
              <w:rPr>
                <w:rFonts w:ascii="Times New Roman" w:hAnsi="Times New Roman" w:cs="Times New Roman"/>
                <w:sz w:val="20"/>
                <w:szCs w:val="20"/>
              </w:rPr>
              <w:t>Boxed projector, air conditioner and other equipment in store at King Solomon Seed Secondary School, Kagadi District (Bunyoro), kept boxed because the school was still under construction</w:t>
            </w:r>
          </w:p>
        </w:tc>
        <w:tc>
          <w:tcPr>
            <w:tcW w:w="4293" w:type="dxa"/>
          </w:tcPr>
          <w:p w14:paraId="3368A2FC" w14:textId="77777777" w:rsidR="00E60973" w:rsidRPr="006E2F5C" w:rsidRDefault="00E60973" w:rsidP="00532DD8">
            <w:pPr>
              <w:rPr>
                <w:rFonts w:ascii="Times New Roman" w:hAnsi="Times New Roman" w:cs="Times New Roman"/>
                <w:sz w:val="20"/>
                <w:szCs w:val="20"/>
              </w:rPr>
            </w:pPr>
            <w:r w:rsidRPr="006E2F5C">
              <w:rPr>
                <w:rFonts w:ascii="Times New Roman" w:hAnsi="Times New Roman" w:cs="Times New Roman"/>
                <w:sz w:val="20"/>
                <w:szCs w:val="20"/>
              </w:rPr>
              <w:t>Boxed handheld pulse oximeters at Kibiri Health Centre III, Makindye-Ssabagabo Municipal Council (Buganda), where equipment was still being arranged after the facility opened on 31 August 2026</w:t>
            </w:r>
          </w:p>
        </w:tc>
      </w:tr>
    </w:tbl>
    <w:p w14:paraId="7B8AD741" w14:textId="77777777" w:rsidR="00E60973" w:rsidRPr="005C7D4A" w:rsidRDefault="00E60973" w:rsidP="00E60973">
      <w:pPr>
        <w:spacing w:after="0" w:line="240" w:lineRule="auto"/>
        <w:rPr>
          <w:rFonts w:ascii="Times New Roman" w:hAnsi="Times New Roman" w:cs="Times New Roman"/>
          <w:sz w:val="24"/>
          <w:szCs w:val="24"/>
        </w:rPr>
      </w:pPr>
    </w:p>
    <w:p w14:paraId="1870C6FC" w14:textId="77777777" w:rsidR="00E60973" w:rsidRPr="00542832" w:rsidRDefault="00E60973" w:rsidP="00E60973">
      <w:pPr>
        <w:pStyle w:val="ListParagraph"/>
        <w:numPr>
          <w:ilvl w:val="0"/>
          <w:numId w:val="8"/>
        </w:numPr>
        <w:spacing w:after="0" w:line="240" w:lineRule="auto"/>
        <w:ind w:left="450" w:hanging="450"/>
        <w:rPr>
          <w:rFonts w:ascii="Times New Roman" w:hAnsi="Times New Roman"/>
          <w:b/>
          <w:sz w:val="24"/>
          <w:szCs w:val="24"/>
        </w:rPr>
      </w:pPr>
      <w:r w:rsidRPr="00542832">
        <w:rPr>
          <w:rFonts w:ascii="Times New Roman" w:hAnsi="Times New Roman"/>
          <w:b/>
          <w:sz w:val="24"/>
          <w:szCs w:val="24"/>
        </w:rPr>
        <w:t xml:space="preserve">Asset </w:t>
      </w:r>
      <w:r>
        <w:rPr>
          <w:rFonts w:ascii="Times New Roman" w:hAnsi="Times New Roman"/>
          <w:b/>
          <w:sz w:val="24"/>
          <w:szCs w:val="24"/>
        </w:rPr>
        <w:t xml:space="preserve">Marking and </w:t>
      </w:r>
      <w:r w:rsidRPr="00542832">
        <w:rPr>
          <w:rFonts w:ascii="Times New Roman" w:hAnsi="Times New Roman"/>
          <w:b/>
          <w:sz w:val="24"/>
          <w:szCs w:val="24"/>
        </w:rPr>
        <w:t>Identification</w:t>
      </w:r>
    </w:p>
    <w:p w14:paraId="398E7A74" w14:textId="77777777" w:rsidR="00E60973" w:rsidRPr="005C7D4A" w:rsidRDefault="00E60973" w:rsidP="00E60973">
      <w:pPr>
        <w:spacing w:after="0" w:line="240" w:lineRule="auto"/>
        <w:rPr>
          <w:rFonts w:ascii="Times New Roman" w:hAnsi="Times New Roman" w:cs="Times New Roman"/>
          <w:sz w:val="24"/>
          <w:szCs w:val="24"/>
        </w:rPr>
      </w:pPr>
      <w:r w:rsidRPr="005C7D4A">
        <w:rPr>
          <w:rFonts w:ascii="Times New Roman" w:hAnsi="Times New Roman" w:cs="Times New Roman"/>
          <w:sz w:val="24"/>
          <w:szCs w:val="24"/>
        </w:rPr>
        <w:t>The verifi</w:t>
      </w:r>
      <w:r>
        <w:rPr>
          <w:rFonts w:ascii="Times New Roman" w:hAnsi="Times New Roman" w:cs="Times New Roman"/>
          <w:sz w:val="24"/>
          <w:szCs w:val="24"/>
        </w:rPr>
        <w:t>cation revealed that only</w:t>
      </w:r>
      <w:r w:rsidRPr="005C7D4A">
        <w:rPr>
          <w:rFonts w:ascii="Times New Roman" w:hAnsi="Times New Roman" w:cs="Times New Roman"/>
          <w:sz w:val="24"/>
          <w:szCs w:val="24"/>
        </w:rPr>
        <w:t xml:space="preserve"> 49,457 (22.8%) of the movable assets were engraved and 167,279 (77.2%) were not engraved.</w:t>
      </w:r>
      <w:r>
        <w:rPr>
          <w:rFonts w:ascii="Times New Roman" w:hAnsi="Times New Roman" w:cs="Times New Roman"/>
          <w:sz w:val="24"/>
          <w:szCs w:val="24"/>
        </w:rPr>
        <w:t xml:space="preserve"> </w:t>
      </w:r>
      <w:r w:rsidRPr="005C7D4A">
        <w:rPr>
          <w:rFonts w:ascii="Times New Roman" w:hAnsi="Times New Roman" w:cs="Times New Roman"/>
          <w:sz w:val="24"/>
          <w:szCs w:val="24"/>
        </w:rPr>
        <w:t>Out of the engraved assets, 23,434 (10.8%) carried the UgIFT marking on them as a form of identi</w:t>
      </w:r>
      <w:r>
        <w:rPr>
          <w:rFonts w:ascii="Times New Roman" w:hAnsi="Times New Roman" w:cs="Times New Roman"/>
          <w:sz w:val="24"/>
          <w:szCs w:val="24"/>
        </w:rPr>
        <w:t>fi</w:t>
      </w:r>
      <w:r w:rsidRPr="005C7D4A">
        <w:rPr>
          <w:rFonts w:ascii="Times New Roman" w:hAnsi="Times New Roman" w:cs="Times New Roman"/>
          <w:sz w:val="24"/>
          <w:szCs w:val="24"/>
        </w:rPr>
        <w:t xml:space="preserve">cation. </w:t>
      </w:r>
    </w:p>
    <w:p w14:paraId="29FC83DE" w14:textId="77777777" w:rsidR="00E60973" w:rsidRPr="005C7D4A" w:rsidRDefault="00E60973" w:rsidP="00E60973">
      <w:pPr>
        <w:spacing w:after="0" w:line="240" w:lineRule="auto"/>
        <w:rPr>
          <w:rFonts w:ascii="Times New Roman" w:hAnsi="Times New Roman" w:cs="Times New Roman"/>
          <w:sz w:val="24"/>
          <w:szCs w:val="24"/>
        </w:rPr>
      </w:pPr>
    </w:p>
    <w:p w14:paraId="575B9950" w14:textId="77777777" w:rsidR="00E60973" w:rsidRPr="005C7D4A" w:rsidRDefault="00E60973" w:rsidP="00E60973">
      <w:pPr>
        <w:spacing w:after="0" w:line="240" w:lineRule="auto"/>
        <w:rPr>
          <w:rFonts w:ascii="Times New Roman" w:hAnsi="Times New Roman" w:cs="Times New Roman"/>
          <w:sz w:val="24"/>
          <w:szCs w:val="24"/>
        </w:rPr>
      </w:pPr>
      <w:r w:rsidRPr="005C7D4A">
        <w:rPr>
          <w:rFonts w:ascii="Times New Roman" w:hAnsi="Times New Roman" w:cs="Times New Roman"/>
          <w:sz w:val="24"/>
          <w:szCs w:val="24"/>
        </w:rPr>
        <w:t>Identi</w:t>
      </w:r>
      <w:r>
        <w:rPr>
          <w:rFonts w:ascii="Times New Roman" w:hAnsi="Times New Roman" w:cs="Times New Roman"/>
          <w:sz w:val="24"/>
          <w:szCs w:val="24"/>
        </w:rPr>
        <w:t>fi</w:t>
      </w:r>
      <w:r w:rsidRPr="005C7D4A">
        <w:rPr>
          <w:rFonts w:ascii="Times New Roman" w:hAnsi="Times New Roman" w:cs="Times New Roman"/>
          <w:sz w:val="24"/>
          <w:szCs w:val="24"/>
        </w:rPr>
        <w:t xml:space="preserve">cation and engraving </w:t>
      </w:r>
      <w:r>
        <w:rPr>
          <w:rFonts w:ascii="Times New Roman" w:hAnsi="Times New Roman" w:cs="Times New Roman"/>
          <w:sz w:val="24"/>
          <w:szCs w:val="24"/>
        </w:rPr>
        <w:t xml:space="preserve">varied at the different asset </w:t>
      </w:r>
      <w:r w:rsidRPr="005C7D4A">
        <w:rPr>
          <w:rFonts w:ascii="Times New Roman" w:hAnsi="Times New Roman" w:cs="Times New Roman"/>
          <w:sz w:val="24"/>
          <w:szCs w:val="24"/>
        </w:rPr>
        <w:t>locations.</w:t>
      </w:r>
      <w:r>
        <w:rPr>
          <w:rFonts w:ascii="Times New Roman" w:hAnsi="Times New Roman" w:cs="Times New Roman"/>
          <w:sz w:val="24"/>
          <w:szCs w:val="24"/>
        </w:rPr>
        <w:t xml:space="preserve"> The level of engravement stood at 31.5%, 25.3% and 15.2% for MDAs, Seed Secondary Schools and Health Centers respectively</w:t>
      </w:r>
      <w:r w:rsidRPr="005C7D4A">
        <w:rPr>
          <w:rFonts w:ascii="Times New Roman" w:hAnsi="Times New Roman" w:cs="Times New Roman"/>
          <w:sz w:val="24"/>
          <w:szCs w:val="24"/>
        </w:rPr>
        <w:t>. Among the MDAs, the Ministry of Education and Sports accounts for most of the ministry assets that were not engraved</w:t>
      </w:r>
      <w:r>
        <w:rPr>
          <w:rFonts w:ascii="Times New Roman" w:hAnsi="Times New Roman" w:cs="Times New Roman"/>
          <w:sz w:val="24"/>
          <w:szCs w:val="24"/>
        </w:rPr>
        <w:t>, and these were</w:t>
      </w:r>
      <w:r w:rsidRPr="005C7D4A">
        <w:rPr>
          <w:rFonts w:ascii="Times New Roman" w:hAnsi="Times New Roman" w:cs="Times New Roman"/>
          <w:sz w:val="24"/>
          <w:szCs w:val="24"/>
        </w:rPr>
        <w:t xml:space="preserve"> mainly the TELA handsets and tablets. The det</w:t>
      </w:r>
      <w:r>
        <w:rPr>
          <w:rFonts w:ascii="Times New Roman" w:hAnsi="Times New Roman" w:cs="Times New Roman"/>
          <w:sz w:val="24"/>
          <w:szCs w:val="24"/>
        </w:rPr>
        <w:t xml:space="preserve">ails of asset identification are </w:t>
      </w:r>
      <w:r w:rsidRPr="005C7D4A">
        <w:rPr>
          <w:rFonts w:ascii="Times New Roman" w:hAnsi="Times New Roman" w:cs="Times New Roman"/>
          <w:sz w:val="24"/>
          <w:szCs w:val="24"/>
        </w:rPr>
        <w:t>provided in f</w:t>
      </w:r>
      <w:r>
        <w:rPr>
          <w:rFonts w:ascii="Times New Roman" w:hAnsi="Times New Roman" w:cs="Times New Roman"/>
          <w:sz w:val="24"/>
          <w:szCs w:val="24"/>
        </w:rPr>
        <w:t>igure 3</w:t>
      </w:r>
      <w:r w:rsidRPr="005C7D4A">
        <w:rPr>
          <w:rFonts w:ascii="Times New Roman" w:hAnsi="Times New Roman" w:cs="Times New Roman"/>
          <w:sz w:val="24"/>
          <w:szCs w:val="24"/>
        </w:rPr>
        <w:t xml:space="preserve">. </w:t>
      </w:r>
    </w:p>
    <w:p w14:paraId="70157EB5" w14:textId="77777777" w:rsidR="00E60973" w:rsidRDefault="00E60973" w:rsidP="00E60973">
      <w:pPr>
        <w:spacing w:after="0" w:line="240" w:lineRule="auto"/>
        <w:rPr>
          <w:rFonts w:ascii="Times New Roman" w:hAnsi="Times New Roman" w:cs="Times New Roman"/>
          <w:sz w:val="24"/>
          <w:szCs w:val="24"/>
        </w:rPr>
      </w:pPr>
    </w:p>
    <w:p w14:paraId="03AACE22" w14:textId="77777777" w:rsidR="00E60973" w:rsidRDefault="00E60973" w:rsidP="00E60973">
      <w:pPr>
        <w:spacing w:after="160" w:line="259" w:lineRule="auto"/>
        <w:jc w:val="left"/>
        <w:rPr>
          <w:rFonts w:ascii="Times New Roman" w:hAnsi="Times New Roman" w:cs="Times New Roman"/>
          <w:sz w:val="24"/>
          <w:szCs w:val="24"/>
        </w:rPr>
      </w:pPr>
      <w:r>
        <w:rPr>
          <w:rFonts w:ascii="Times New Roman" w:hAnsi="Times New Roman" w:cs="Times New Roman"/>
          <w:sz w:val="24"/>
          <w:szCs w:val="24"/>
        </w:rPr>
        <w:br w:type="page"/>
      </w:r>
    </w:p>
    <w:p w14:paraId="4AB2A2E0" w14:textId="77777777" w:rsidR="00E60973" w:rsidRDefault="00E60973" w:rsidP="00E60973">
      <w:pPr>
        <w:spacing w:after="0" w:line="240" w:lineRule="auto"/>
        <w:rPr>
          <w:rFonts w:ascii="Times New Roman" w:hAnsi="Times New Roman" w:cs="Times New Roman"/>
          <w:sz w:val="24"/>
          <w:szCs w:val="24"/>
        </w:rPr>
      </w:pPr>
    </w:p>
    <w:p w14:paraId="421F51E1" w14:textId="77777777" w:rsidR="00E60973" w:rsidRPr="006E2F5C" w:rsidRDefault="00E60973" w:rsidP="00E60973">
      <w:pPr>
        <w:pStyle w:val="Caption"/>
        <w:spacing w:after="0"/>
        <w:jc w:val="center"/>
        <w:rPr>
          <w:rFonts w:ascii="Times New Roman" w:hAnsi="Times New Roman" w:cs="Times New Roman"/>
          <w:b/>
          <w:i w:val="0"/>
          <w:sz w:val="24"/>
          <w:szCs w:val="24"/>
        </w:rPr>
      </w:pPr>
      <w:r w:rsidRPr="006E2F5C">
        <w:rPr>
          <w:rFonts w:ascii="Times New Roman" w:hAnsi="Times New Roman" w:cs="Times New Roman"/>
          <w:b/>
          <w:i w:val="0"/>
          <w:sz w:val="24"/>
          <w:szCs w:val="24"/>
        </w:rPr>
        <w:t xml:space="preserve">Figure </w:t>
      </w:r>
      <w:r w:rsidRPr="006E2F5C">
        <w:rPr>
          <w:rFonts w:ascii="Times New Roman" w:hAnsi="Times New Roman" w:cs="Times New Roman"/>
          <w:b/>
          <w:i w:val="0"/>
          <w:sz w:val="24"/>
          <w:szCs w:val="24"/>
        </w:rPr>
        <w:fldChar w:fldCharType="begin"/>
      </w:r>
      <w:r w:rsidRPr="006E2F5C">
        <w:rPr>
          <w:rFonts w:ascii="Times New Roman" w:hAnsi="Times New Roman" w:cs="Times New Roman"/>
          <w:b/>
          <w:i w:val="0"/>
          <w:sz w:val="24"/>
          <w:szCs w:val="24"/>
        </w:rPr>
        <w:instrText xml:space="preserve"> SEQ Figure \* ARABIC </w:instrText>
      </w:r>
      <w:r w:rsidRPr="006E2F5C">
        <w:rPr>
          <w:rFonts w:ascii="Times New Roman" w:hAnsi="Times New Roman" w:cs="Times New Roman"/>
          <w:b/>
          <w:i w:val="0"/>
          <w:sz w:val="24"/>
          <w:szCs w:val="24"/>
        </w:rPr>
        <w:fldChar w:fldCharType="separate"/>
      </w:r>
      <w:r>
        <w:rPr>
          <w:rFonts w:ascii="Times New Roman" w:hAnsi="Times New Roman" w:cs="Times New Roman"/>
          <w:b/>
          <w:i w:val="0"/>
          <w:noProof/>
          <w:sz w:val="24"/>
          <w:szCs w:val="24"/>
        </w:rPr>
        <w:t>3</w:t>
      </w:r>
      <w:r w:rsidRPr="006E2F5C">
        <w:rPr>
          <w:rFonts w:ascii="Times New Roman" w:hAnsi="Times New Roman" w:cs="Times New Roman"/>
          <w:b/>
          <w:i w:val="0"/>
          <w:sz w:val="24"/>
          <w:szCs w:val="24"/>
        </w:rPr>
        <w:fldChar w:fldCharType="end"/>
      </w:r>
      <w:r w:rsidRPr="006E2F5C">
        <w:rPr>
          <w:rFonts w:ascii="Times New Roman" w:hAnsi="Times New Roman" w:cs="Times New Roman"/>
          <w:b/>
          <w:i w:val="0"/>
          <w:sz w:val="24"/>
          <w:szCs w:val="24"/>
        </w:rPr>
        <w:t>: Asset marking and Identification</w:t>
      </w:r>
    </w:p>
    <w:p w14:paraId="4694EACC" w14:textId="77777777" w:rsidR="00E60973" w:rsidRPr="005C7D4A" w:rsidRDefault="00E60973" w:rsidP="00E60973">
      <w:pPr>
        <w:spacing w:after="0" w:line="240" w:lineRule="auto"/>
        <w:rPr>
          <w:rFonts w:ascii="Times New Roman" w:hAnsi="Times New Roman" w:cs="Times New Roman"/>
          <w:sz w:val="24"/>
          <w:szCs w:val="24"/>
        </w:rPr>
      </w:pPr>
      <w:r w:rsidRPr="005C7D4A">
        <w:rPr>
          <w:rFonts w:ascii="Times New Roman" w:hAnsi="Times New Roman" w:cs="Times New Roman"/>
          <w:noProof/>
          <w:sz w:val="24"/>
          <w:szCs w:val="24"/>
        </w:rPr>
        <w:drawing>
          <wp:inline distT="0" distB="0" distL="0" distR="0" wp14:anchorId="47D27414" wp14:editId="6FBC0D70">
            <wp:extent cx="6057900" cy="3185160"/>
            <wp:effectExtent l="0" t="0" r="0" b="0"/>
            <wp:docPr id="17" name="Chart 17">
              <a:extLst xmlns:a="http://schemas.openxmlformats.org/drawingml/2006/main">
                <a:ext uri="{FF2B5EF4-FFF2-40B4-BE49-F238E27FC236}">
                  <a16:creationId xmlns:a16="http://schemas.microsoft.com/office/drawing/2014/main" id="{1BF77C2D-1CB0-419F-A5EF-B3A882646D2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5A006794" w14:textId="77777777" w:rsidR="00E60973" w:rsidRPr="005C7D4A" w:rsidRDefault="00E60973" w:rsidP="00E60973">
      <w:pPr>
        <w:spacing w:after="0" w:line="240" w:lineRule="auto"/>
        <w:rPr>
          <w:rFonts w:ascii="Times New Roman" w:hAnsi="Times New Roman" w:cs="Times New Roman"/>
          <w:sz w:val="24"/>
          <w:szCs w:val="24"/>
        </w:rPr>
      </w:pPr>
    </w:p>
    <w:p w14:paraId="5C927FF1" w14:textId="77777777" w:rsidR="00E60973" w:rsidRDefault="00E60973" w:rsidP="00E60973">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Below are some of the </w:t>
      </w:r>
      <w:r w:rsidRPr="005C7D4A">
        <w:rPr>
          <w:rFonts w:ascii="Times New Roman" w:hAnsi="Times New Roman" w:cs="Times New Roman"/>
          <w:sz w:val="24"/>
          <w:szCs w:val="24"/>
        </w:rPr>
        <w:t>photos</w:t>
      </w:r>
      <w:r>
        <w:rPr>
          <w:rFonts w:ascii="Times New Roman" w:hAnsi="Times New Roman" w:cs="Times New Roman"/>
          <w:sz w:val="24"/>
          <w:szCs w:val="24"/>
        </w:rPr>
        <w:t xml:space="preserve"> depicting</w:t>
      </w:r>
      <w:r w:rsidRPr="005C7D4A">
        <w:rPr>
          <w:rFonts w:ascii="Times New Roman" w:hAnsi="Times New Roman" w:cs="Times New Roman"/>
          <w:sz w:val="24"/>
          <w:szCs w:val="24"/>
        </w:rPr>
        <w:t xml:space="preserve"> the different markings and identification engravements of assets across the institutions</w:t>
      </w:r>
    </w:p>
    <w:tbl>
      <w:tblPr>
        <w:tblStyle w:val="TableGrid"/>
        <w:tblW w:w="0" w:type="auto"/>
        <w:tblLook w:val="04A0" w:firstRow="1" w:lastRow="0" w:firstColumn="1" w:lastColumn="0" w:noHBand="0" w:noVBand="1"/>
      </w:tblPr>
      <w:tblGrid>
        <w:gridCol w:w="4504"/>
        <w:gridCol w:w="4511"/>
      </w:tblGrid>
      <w:tr w:rsidR="00E60973" w14:paraId="136354CC" w14:textId="77777777" w:rsidTr="00532DD8">
        <w:tc>
          <w:tcPr>
            <w:tcW w:w="4507" w:type="dxa"/>
          </w:tcPr>
          <w:p w14:paraId="7B431EF5" w14:textId="77777777" w:rsidR="00E60973" w:rsidRDefault="00E60973" w:rsidP="00532DD8">
            <w:pPr>
              <w:spacing w:after="0" w:line="240" w:lineRule="auto"/>
              <w:rPr>
                <w:rFonts w:ascii="Times New Roman" w:hAnsi="Times New Roman"/>
                <w:sz w:val="24"/>
                <w:szCs w:val="24"/>
              </w:rPr>
            </w:pPr>
            <w:r w:rsidRPr="005C7D4A">
              <w:rPr>
                <w:rFonts w:ascii="Times New Roman" w:hAnsi="Times New Roman"/>
                <w:noProof/>
                <w:sz w:val="24"/>
                <w:szCs w:val="24"/>
              </w:rPr>
              <w:drawing>
                <wp:inline distT="0" distB="0" distL="0" distR="0" wp14:anchorId="1C5C6A4A" wp14:editId="2066623D">
                  <wp:extent cx="2596946" cy="1459022"/>
                  <wp:effectExtent l="0" t="0" r="0" b="0"/>
                  <wp:docPr id="18" name="Picture 18" descr="Engraving reading GOU/MOH-UGIFT PROJECT FY/2023/2024 on a desk at Namwaya Health Centre III, Tororo District (Buk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10_eastern_ugift_marking.jpg"/>
                          <pic:cNvPicPr/>
                        </pic:nvPicPr>
                        <pic:blipFill>
                          <a:blip r:embed="rId28"/>
                          <a:stretch>
                            <a:fillRect/>
                          </a:stretch>
                        </pic:blipFill>
                        <pic:spPr>
                          <a:xfrm>
                            <a:off x="0" y="0"/>
                            <a:ext cx="2596946" cy="1459022"/>
                          </a:xfrm>
                          <a:prstGeom prst="rect">
                            <a:avLst/>
                          </a:prstGeom>
                        </pic:spPr>
                      </pic:pic>
                    </a:graphicData>
                  </a:graphic>
                </wp:inline>
              </w:drawing>
            </w:r>
          </w:p>
        </w:tc>
        <w:tc>
          <w:tcPr>
            <w:tcW w:w="4508" w:type="dxa"/>
          </w:tcPr>
          <w:p w14:paraId="5907981C" w14:textId="77777777" w:rsidR="00E60973" w:rsidRDefault="00E60973" w:rsidP="00532DD8">
            <w:pPr>
              <w:spacing w:after="0" w:line="240" w:lineRule="auto"/>
              <w:rPr>
                <w:rFonts w:ascii="Times New Roman" w:hAnsi="Times New Roman"/>
                <w:sz w:val="24"/>
                <w:szCs w:val="24"/>
              </w:rPr>
            </w:pPr>
            <w:r w:rsidRPr="005C7D4A">
              <w:rPr>
                <w:rFonts w:ascii="Times New Roman" w:hAnsi="Times New Roman"/>
                <w:noProof/>
                <w:sz w:val="24"/>
                <w:szCs w:val="24"/>
              </w:rPr>
              <w:drawing>
                <wp:inline distT="0" distB="0" distL="0" distR="0" wp14:anchorId="12D39155" wp14:editId="597B352E">
                  <wp:extent cx="3072130" cy="1402080"/>
                  <wp:effectExtent l="0" t="0" r="0" b="7620"/>
                  <wp:docPr id="19" name="Picture 19" descr="Engraving reading APESSS MOES/UGIFT/KABE/SPLRS/2023-24/001 on a desk at Aperikira Seed Secondary School, Kaberamaido District (T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123_aperikira_seed_ss_moes_ugift_desk_engraving.jpg"/>
                          <pic:cNvPicPr/>
                        </pic:nvPicPr>
                        <pic:blipFill>
                          <a:blip r:embed="rId29"/>
                          <a:stretch>
                            <a:fillRect/>
                          </a:stretch>
                        </pic:blipFill>
                        <pic:spPr>
                          <a:xfrm>
                            <a:off x="0" y="0"/>
                            <a:ext cx="3088226" cy="1409426"/>
                          </a:xfrm>
                          <a:prstGeom prst="rect">
                            <a:avLst/>
                          </a:prstGeom>
                        </pic:spPr>
                      </pic:pic>
                    </a:graphicData>
                  </a:graphic>
                </wp:inline>
              </w:drawing>
            </w:r>
          </w:p>
        </w:tc>
      </w:tr>
      <w:tr w:rsidR="00E60973" w:rsidRPr="009E154E" w14:paraId="597F1514" w14:textId="77777777" w:rsidTr="00532DD8">
        <w:tc>
          <w:tcPr>
            <w:tcW w:w="4507" w:type="dxa"/>
          </w:tcPr>
          <w:p w14:paraId="64B8DBCA" w14:textId="77777777" w:rsidR="00E60973" w:rsidRPr="009E154E" w:rsidRDefault="00E60973" w:rsidP="00532DD8">
            <w:pPr>
              <w:spacing w:after="0" w:line="240" w:lineRule="auto"/>
              <w:rPr>
                <w:rFonts w:ascii="Times New Roman" w:hAnsi="Times New Roman"/>
              </w:rPr>
            </w:pPr>
            <w:r w:rsidRPr="009E154E">
              <w:rPr>
                <w:rFonts w:ascii="Times New Roman" w:eastAsiaTheme="minorHAnsi" w:hAnsi="Times New Roman"/>
                <w:b/>
              </w:rPr>
              <w:t>Engraving reading GOU/MOH-UGIFT PROJECT FY/2023/2024 on a desk at Namwaya Health Centre III, Tororo District</w:t>
            </w:r>
          </w:p>
        </w:tc>
        <w:tc>
          <w:tcPr>
            <w:tcW w:w="4508" w:type="dxa"/>
          </w:tcPr>
          <w:p w14:paraId="22D4D1BD" w14:textId="77777777" w:rsidR="00E60973" w:rsidRPr="009E154E" w:rsidRDefault="00E60973" w:rsidP="00532DD8">
            <w:pPr>
              <w:spacing w:after="0" w:line="240" w:lineRule="auto"/>
              <w:rPr>
                <w:rFonts w:ascii="Times New Roman" w:hAnsi="Times New Roman"/>
              </w:rPr>
            </w:pPr>
            <w:r w:rsidRPr="009E154E">
              <w:rPr>
                <w:rFonts w:ascii="Times New Roman" w:eastAsiaTheme="minorHAnsi" w:hAnsi="Times New Roman"/>
                <w:b/>
              </w:rPr>
              <w:t>Engraving reading APESSS MOES/UGIFT/KABE/SPLRS/2023-24/001 on a desk at Aperikira Seed Secondary School, Kaberamaido District</w:t>
            </w:r>
          </w:p>
        </w:tc>
      </w:tr>
      <w:tr w:rsidR="00E60973" w14:paraId="237E3F4A" w14:textId="77777777" w:rsidTr="00532DD8">
        <w:tc>
          <w:tcPr>
            <w:tcW w:w="4507" w:type="dxa"/>
          </w:tcPr>
          <w:p w14:paraId="7B587CCC" w14:textId="77777777" w:rsidR="00E60973" w:rsidRDefault="00E60973" w:rsidP="00532DD8">
            <w:pPr>
              <w:spacing w:after="0" w:line="240" w:lineRule="auto"/>
              <w:rPr>
                <w:rFonts w:ascii="Times New Roman" w:hAnsi="Times New Roman"/>
                <w:sz w:val="24"/>
                <w:szCs w:val="24"/>
              </w:rPr>
            </w:pPr>
            <w:r w:rsidRPr="005C7D4A">
              <w:rPr>
                <w:rFonts w:ascii="Times New Roman" w:hAnsi="Times New Roman"/>
                <w:noProof/>
                <w:sz w:val="24"/>
                <w:szCs w:val="24"/>
              </w:rPr>
              <w:drawing>
                <wp:inline distT="0" distB="0" distL="0" distR="0" wp14:anchorId="66B4149A" wp14:editId="2587518E">
                  <wp:extent cx="2550096" cy="1912572"/>
                  <wp:effectExtent l="0" t="0" r="3175" b="0"/>
                  <wp:docPr id="35" name="Picture 35" descr="Chair engraved UgIFT/ BUDDE SEED S.S M-PHALL CHAIR with a serial number at Budde Seed Secondary School, Butambala District (Buga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71_budde_seed_secondary_school_programme_and_school_engraving_on_a_chair.jpg"/>
                          <pic:cNvPicPr/>
                        </pic:nvPicPr>
                        <pic:blipFill>
                          <a:blip r:embed="rId30"/>
                          <a:stretch>
                            <a:fillRect/>
                          </a:stretch>
                        </pic:blipFill>
                        <pic:spPr>
                          <a:xfrm>
                            <a:off x="0" y="0"/>
                            <a:ext cx="2571635" cy="1928726"/>
                          </a:xfrm>
                          <a:prstGeom prst="rect">
                            <a:avLst/>
                          </a:prstGeom>
                        </pic:spPr>
                      </pic:pic>
                    </a:graphicData>
                  </a:graphic>
                </wp:inline>
              </w:drawing>
            </w:r>
          </w:p>
        </w:tc>
        <w:tc>
          <w:tcPr>
            <w:tcW w:w="4508" w:type="dxa"/>
          </w:tcPr>
          <w:p w14:paraId="0CB8AAD4" w14:textId="77777777" w:rsidR="00E60973" w:rsidRDefault="00E60973" w:rsidP="00532DD8">
            <w:pPr>
              <w:spacing w:after="0" w:line="240" w:lineRule="auto"/>
              <w:rPr>
                <w:rFonts w:ascii="Times New Roman" w:hAnsi="Times New Roman"/>
                <w:sz w:val="24"/>
                <w:szCs w:val="24"/>
              </w:rPr>
            </w:pPr>
            <w:r w:rsidRPr="00EC0368">
              <w:rPr>
                <w:rFonts w:ascii="Times New Roman" w:hAnsi="Times New Roman"/>
                <w:noProof/>
                <w:sz w:val="24"/>
                <w:szCs w:val="24"/>
              </w:rPr>
              <w:drawing>
                <wp:inline distT="0" distB="0" distL="0" distR="0" wp14:anchorId="535086DB" wp14:editId="53526A55">
                  <wp:extent cx="2947663" cy="1917065"/>
                  <wp:effectExtent l="0" t="0" r="5715" b="6985"/>
                  <wp:docPr id="23" name="Picture 23" descr="Wheelchair backrest marked GOU/MOH UGIFT-PROJECT. FY2023/2024 at Kalemungole Health Centre III, Moroto District (Karam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42_kalemungole_hc_iii_wheelchair_with_programme_marking.jpg"/>
                          <pic:cNvPicPr/>
                        </pic:nvPicPr>
                        <pic:blipFill>
                          <a:blip r:embed="rId31"/>
                          <a:stretch>
                            <a:fillRect/>
                          </a:stretch>
                        </pic:blipFill>
                        <pic:spPr>
                          <a:xfrm>
                            <a:off x="0" y="0"/>
                            <a:ext cx="3280398" cy="2133465"/>
                          </a:xfrm>
                          <a:prstGeom prst="rect">
                            <a:avLst/>
                          </a:prstGeom>
                        </pic:spPr>
                      </pic:pic>
                    </a:graphicData>
                  </a:graphic>
                </wp:inline>
              </w:drawing>
            </w:r>
          </w:p>
        </w:tc>
      </w:tr>
      <w:tr w:rsidR="00E60973" w:rsidRPr="009E154E" w14:paraId="1644DD0A" w14:textId="77777777" w:rsidTr="00532DD8">
        <w:tc>
          <w:tcPr>
            <w:tcW w:w="4507" w:type="dxa"/>
          </w:tcPr>
          <w:p w14:paraId="3D4EBD2B" w14:textId="77777777" w:rsidR="00E60973" w:rsidRPr="009E154E" w:rsidRDefault="00E60973" w:rsidP="00532DD8">
            <w:pPr>
              <w:spacing w:after="0" w:line="240" w:lineRule="auto"/>
              <w:rPr>
                <w:rFonts w:ascii="Times New Roman" w:hAnsi="Times New Roman"/>
              </w:rPr>
            </w:pPr>
            <w:r w:rsidRPr="009E154E">
              <w:rPr>
                <w:rFonts w:ascii="Times New Roman" w:eastAsiaTheme="minorHAnsi" w:hAnsi="Times New Roman"/>
                <w:b/>
              </w:rPr>
              <w:t>Chair engraved UgIFT/ BUDDE SEED S.S M-PHALL CHAIR with a serial number at Budde Seed Secondary School, Butambala District</w:t>
            </w:r>
          </w:p>
        </w:tc>
        <w:tc>
          <w:tcPr>
            <w:tcW w:w="4508" w:type="dxa"/>
          </w:tcPr>
          <w:p w14:paraId="10BBF8CF" w14:textId="77777777" w:rsidR="00E60973" w:rsidRPr="009E154E" w:rsidRDefault="00E60973" w:rsidP="00532DD8">
            <w:pPr>
              <w:spacing w:after="0" w:line="240" w:lineRule="auto"/>
              <w:rPr>
                <w:rFonts w:ascii="Times New Roman" w:hAnsi="Times New Roman"/>
              </w:rPr>
            </w:pPr>
            <w:r w:rsidRPr="009E154E">
              <w:rPr>
                <w:rFonts w:ascii="Times New Roman" w:eastAsiaTheme="minorHAnsi" w:hAnsi="Times New Roman"/>
              </w:rPr>
              <w:t>Wheelchair backrest marked GOU/MOH UGIFT-PROJECT. FY2023/2024 at Kalemungole Health Centre III, Moroto District</w:t>
            </w:r>
          </w:p>
        </w:tc>
      </w:tr>
      <w:tr w:rsidR="00E60973" w14:paraId="43532896" w14:textId="77777777" w:rsidTr="00532DD8">
        <w:tc>
          <w:tcPr>
            <w:tcW w:w="4507" w:type="dxa"/>
          </w:tcPr>
          <w:p w14:paraId="6AE0992E" w14:textId="77777777" w:rsidR="00E60973" w:rsidRDefault="00E60973" w:rsidP="00532DD8">
            <w:pPr>
              <w:spacing w:after="0" w:line="240" w:lineRule="auto"/>
              <w:rPr>
                <w:rFonts w:ascii="Times New Roman" w:hAnsi="Times New Roman"/>
                <w:sz w:val="24"/>
                <w:szCs w:val="24"/>
              </w:rPr>
            </w:pPr>
            <w:r w:rsidRPr="005C7D4A">
              <w:rPr>
                <w:rFonts w:ascii="Times New Roman" w:hAnsi="Times New Roman"/>
                <w:noProof/>
                <w:sz w:val="24"/>
                <w:szCs w:val="24"/>
              </w:rPr>
              <w:lastRenderedPageBreak/>
              <w:drawing>
                <wp:inline distT="0" distB="0" distL="0" distR="0" wp14:anchorId="1BC61280" wp14:editId="18C08741">
                  <wp:extent cx="3067812" cy="1725644"/>
                  <wp:effectExtent l="0" t="0" r="0" b="0"/>
                  <wp:docPr id="25" name="Picture 25" descr="Engraving reading GOU/MOH-UGIFT PROJECT FY2023-2024/01 on a weighing scale at Kalemungole Health Centre III, Moroto District (Karam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38_kalemungole_hc_iii_programme_engraving_on_a_weighing_scale.jpg"/>
                          <pic:cNvPicPr/>
                        </pic:nvPicPr>
                        <pic:blipFill>
                          <a:blip r:embed="rId32"/>
                          <a:stretch>
                            <a:fillRect/>
                          </a:stretch>
                        </pic:blipFill>
                        <pic:spPr>
                          <a:xfrm>
                            <a:off x="0" y="0"/>
                            <a:ext cx="3067812" cy="1725644"/>
                          </a:xfrm>
                          <a:prstGeom prst="rect">
                            <a:avLst/>
                          </a:prstGeom>
                        </pic:spPr>
                      </pic:pic>
                    </a:graphicData>
                  </a:graphic>
                </wp:inline>
              </w:drawing>
            </w:r>
          </w:p>
        </w:tc>
        <w:tc>
          <w:tcPr>
            <w:tcW w:w="4508" w:type="dxa"/>
          </w:tcPr>
          <w:p w14:paraId="45615DAA" w14:textId="77777777" w:rsidR="00E60973" w:rsidRDefault="00E60973" w:rsidP="00532DD8">
            <w:pPr>
              <w:spacing w:after="0" w:line="240" w:lineRule="auto"/>
              <w:rPr>
                <w:rFonts w:ascii="Times New Roman" w:hAnsi="Times New Roman"/>
                <w:sz w:val="24"/>
                <w:szCs w:val="24"/>
              </w:rPr>
            </w:pPr>
            <w:r w:rsidRPr="005C7D4A">
              <w:rPr>
                <w:rFonts w:ascii="Times New Roman" w:hAnsi="Times New Roman"/>
                <w:noProof/>
                <w:sz w:val="24"/>
                <w:szCs w:val="24"/>
              </w:rPr>
              <w:drawing>
                <wp:inline distT="0" distB="0" distL="0" distR="0" wp14:anchorId="2D11786B" wp14:editId="1245765E">
                  <wp:extent cx="2459224" cy="1733550"/>
                  <wp:effectExtent l="0" t="0" r="0" b="0"/>
                  <wp:docPr id="36" name="Picture 36" descr="Microscope marked KAMORU HC III by hand at Kamoru Health Centre III, Kotido District (Karam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115.jpg"/>
                          <pic:cNvPicPr/>
                        </pic:nvPicPr>
                        <pic:blipFill>
                          <a:blip r:embed="rId33"/>
                          <a:stretch>
                            <a:fillRect/>
                          </a:stretch>
                        </pic:blipFill>
                        <pic:spPr>
                          <a:xfrm>
                            <a:off x="0" y="0"/>
                            <a:ext cx="2483741" cy="1750832"/>
                          </a:xfrm>
                          <a:prstGeom prst="rect">
                            <a:avLst/>
                          </a:prstGeom>
                        </pic:spPr>
                      </pic:pic>
                    </a:graphicData>
                  </a:graphic>
                </wp:inline>
              </w:drawing>
            </w:r>
          </w:p>
        </w:tc>
      </w:tr>
      <w:tr w:rsidR="00E60973" w14:paraId="62F17307" w14:textId="77777777" w:rsidTr="00532DD8">
        <w:tc>
          <w:tcPr>
            <w:tcW w:w="4507" w:type="dxa"/>
          </w:tcPr>
          <w:p w14:paraId="6848D68F" w14:textId="77777777" w:rsidR="00E60973" w:rsidRDefault="00E60973" w:rsidP="00532DD8">
            <w:pPr>
              <w:spacing w:after="0" w:line="240" w:lineRule="auto"/>
              <w:rPr>
                <w:rFonts w:ascii="Times New Roman" w:hAnsi="Times New Roman"/>
                <w:sz w:val="24"/>
                <w:szCs w:val="24"/>
              </w:rPr>
            </w:pPr>
            <w:r w:rsidRPr="00EC0368">
              <w:rPr>
                <w:rFonts w:ascii="Times New Roman" w:eastAsiaTheme="minorHAnsi" w:hAnsi="Times New Roman"/>
                <w:b/>
                <w:sz w:val="18"/>
                <w:szCs w:val="18"/>
              </w:rPr>
              <w:t>Engraving reading GOU/MOH</w:t>
            </w:r>
            <w:r w:rsidRPr="005C7D4A">
              <w:rPr>
                <w:rFonts w:ascii="Times New Roman" w:eastAsiaTheme="minorHAnsi" w:hAnsi="Times New Roman"/>
                <w:b/>
                <w:sz w:val="24"/>
                <w:szCs w:val="24"/>
              </w:rPr>
              <w:t>-</w:t>
            </w:r>
            <w:r w:rsidRPr="00EC0368">
              <w:rPr>
                <w:rFonts w:ascii="Times New Roman" w:eastAsiaTheme="minorHAnsi" w:hAnsi="Times New Roman"/>
                <w:b/>
                <w:sz w:val="18"/>
                <w:szCs w:val="18"/>
              </w:rPr>
              <w:t>UGIFT PROJECT FY2023-2024/01 on a weighing scale at Kalemungole Health Centre III, Moroto District</w:t>
            </w:r>
          </w:p>
        </w:tc>
        <w:tc>
          <w:tcPr>
            <w:tcW w:w="4508" w:type="dxa"/>
          </w:tcPr>
          <w:p w14:paraId="4D5C2482" w14:textId="77777777" w:rsidR="00E60973" w:rsidRDefault="00E60973" w:rsidP="00532DD8">
            <w:pPr>
              <w:spacing w:after="0" w:line="240" w:lineRule="auto"/>
              <w:rPr>
                <w:rFonts w:ascii="Times New Roman" w:hAnsi="Times New Roman"/>
                <w:sz w:val="24"/>
                <w:szCs w:val="24"/>
              </w:rPr>
            </w:pPr>
            <w:r w:rsidRPr="00EC0368">
              <w:rPr>
                <w:rFonts w:ascii="Times New Roman" w:eastAsiaTheme="minorHAnsi" w:hAnsi="Times New Roman"/>
                <w:b/>
                <w:sz w:val="18"/>
                <w:szCs w:val="18"/>
              </w:rPr>
              <w:t>Microscope marked KAMORU HC III by hand at Kamoru Health Centre III, Kotido Distric</w:t>
            </w:r>
          </w:p>
        </w:tc>
      </w:tr>
      <w:tr w:rsidR="00E60973" w14:paraId="7AA23BE6" w14:textId="77777777" w:rsidTr="00532DD8">
        <w:tc>
          <w:tcPr>
            <w:tcW w:w="4507" w:type="dxa"/>
          </w:tcPr>
          <w:p w14:paraId="63D6D1A5" w14:textId="77777777" w:rsidR="00E60973" w:rsidRPr="00EC0368" w:rsidRDefault="00E60973" w:rsidP="00532DD8">
            <w:pPr>
              <w:spacing w:after="0" w:line="240" w:lineRule="auto"/>
              <w:rPr>
                <w:rFonts w:ascii="Times New Roman" w:hAnsi="Times New Roman"/>
                <w:b/>
                <w:sz w:val="18"/>
                <w:szCs w:val="18"/>
              </w:rPr>
            </w:pPr>
            <w:r w:rsidRPr="005C7D4A">
              <w:rPr>
                <w:rFonts w:ascii="Times New Roman" w:hAnsi="Times New Roman"/>
                <w:noProof/>
                <w:sz w:val="24"/>
                <w:szCs w:val="24"/>
              </w:rPr>
              <w:drawing>
                <wp:inline distT="0" distB="0" distL="0" distR="0" wp14:anchorId="0DDAB14B" wp14:editId="19D0461E">
                  <wp:extent cx="2648941" cy="1629099"/>
                  <wp:effectExtent l="0" t="0" r="0" b="0"/>
                  <wp:docPr id="31" name="Picture 31" descr="Engraving reading KING SOLOMON SEED SECONDARY SCHOOL, without a UgIFT marking, on furniture at King Solomon Seed Secondary School, Kagadi District (Buny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61_king_solomon_seed_secondary_school_school_engraving_on_wooden_furniture.jpg"/>
                          <pic:cNvPicPr/>
                        </pic:nvPicPr>
                        <pic:blipFill>
                          <a:blip r:embed="rId34"/>
                          <a:stretch>
                            <a:fillRect/>
                          </a:stretch>
                        </pic:blipFill>
                        <pic:spPr>
                          <a:xfrm>
                            <a:off x="0" y="0"/>
                            <a:ext cx="2648941" cy="1629099"/>
                          </a:xfrm>
                          <a:prstGeom prst="rect">
                            <a:avLst/>
                          </a:prstGeom>
                        </pic:spPr>
                      </pic:pic>
                    </a:graphicData>
                  </a:graphic>
                </wp:inline>
              </w:drawing>
            </w:r>
          </w:p>
        </w:tc>
        <w:tc>
          <w:tcPr>
            <w:tcW w:w="4508" w:type="dxa"/>
          </w:tcPr>
          <w:p w14:paraId="43359BAE" w14:textId="77777777" w:rsidR="00E60973" w:rsidRPr="00EC0368" w:rsidRDefault="00E60973" w:rsidP="00532DD8">
            <w:pPr>
              <w:spacing w:after="0" w:line="240" w:lineRule="auto"/>
              <w:rPr>
                <w:rFonts w:ascii="Times New Roman" w:hAnsi="Times New Roman"/>
                <w:b/>
                <w:sz w:val="18"/>
                <w:szCs w:val="18"/>
              </w:rPr>
            </w:pPr>
            <w:r w:rsidRPr="005C7D4A">
              <w:rPr>
                <w:rFonts w:ascii="Times New Roman" w:hAnsi="Times New Roman"/>
                <w:noProof/>
                <w:sz w:val="24"/>
                <w:szCs w:val="24"/>
              </w:rPr>
              <w:drawing>
                <wp:inline distT="0" distB="0" distL="0" distR="0" wp14:anchorId="661EA564" wp14:editId="40BBEBE2">
                  <wp:extent cx="2665095" cy="1595941"/>
                  <wp:effectExtent l="0" t="0" r="1905" b="4445"/>
                  <wp:docPr id="30" name="Picture 30" descr="Engraving reading KWN/MED-EQ/MOYOK HCIII on a steel cupboard at Moyok Health Centre III, Kween District (Seb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85_moyok_hc_iii_institutional_engraving_on_equipment.jpg"/>
                          <pic:cNvPicPr/>
                        </pic:nvPicPr>
                        <pic:blipFill>
                          <a:blip r:embed="rId35"/>
                          <a:stretch>
                            <a:fillRect/>
                          </a:stretch>
                        </pic:blipFill>
                        <pic:spPr>
                          <a:xfrm>
                            <a:off x="0" y="0"/>
                            <a:ext cx="2688254" cy="1609810"/>
                          </a:xfrm>
                          <a:prstGeom prst="rect">
                            <a:avLst/>
                          </a:prstGeom>
                        </pic:spPr>
                      </pic:pic>
                    </a:graphicData>
                  </a:graphic>
                </wp:inline>
              </w:drawing>
            </w:r>
          </w:p>
        </w:tc>
      </w:tr>
      <w:tr w:rsidR="00E60973" w14:paraId="0E60EF74" w14:textId="77777777" w:rsidTr="00532DD8">
        <w:tc>
          <w:tcPr>
            <w:tcW w:w="4507" w:type="dxa"/>
          </w:tcPr>
          <w:p w14:paraId="3CE0D0A7" w14:textId="77777777" w:rsidR="00E60973" w:rsidRPr="00676810" w:rsidRDefault="00E60973" w:rsidP="00532DD8">
            <w:pPr>
              <w:spacing w:after="0" w:line="240" w:lineRule="auto"/>
              <w:rPr>
                <w:rFonts w:ascii="Times New Roman" w:hAnsi="Times New Roman"/>
              </w:rPr>
            </w:pPr>
            <w:r w:rsidRPr="00676810">
              <w:rPr>
                <w:rFonts w:ascii="Times New Roman" w:eastAsiaTheme="minorHAnsi" w:hAnsi="Times New Roman"/>
              </w:rPr>
              <w:t>Engraving reading KING SOLOMON SEED SECONDARY SCHOOL, without a UgIFT marking, on furniture at King Solomon Seed Secondary School, Kagadi District</w:t>
            </w:r>
          </w:p>
        </w:tc>
        <w:tc>
          <w:tcPr>
            <w:tcW w:w="4508" w:type="dxa"/>
          </w:tcPr>
          <w:p w14:paraId="17B1784D" w14:textId="77777777" w:rsidR="00E60973" w:rsidRPr="00676810" w:rsidRDefault="00E60973" w:rsidP="00532DD8">
            <w:pPr>
              <w:spacing w:after="0" w:line="240" w:lineRule="auto"/>
              <w:rPr>
                <w:rFonts w:ascii="Times New Roman" w:hAnsi="Times New Roman"/>
              </w:rPr>
            </w:pPr>
            <w:r w:rsidRPr="00676810">
              <w:rPr>
                <w:rFonts w:ascii="Times New Roman" w:eastAsiaTheme="minorHAnsi" w:hAnsi="Times New Roman"/>
              </w:rPr>
              <w:t>Engraving reading KWN/MED-EQ/MOYOK HCIII on a steel cupboard at Moyok Health Centre III, Kween District</w:t>
            </w:r>
          </w:p>
        </w:tc>
      </w:tr>
    </w:tbl>
    <w:p w14:paraId="37CEE193" w14:textId="77777777" w:rsidR="00E60973" w:rsidRDefault="00E60973" w:rsidP="00E60973">
      <w:pPr>
        <w:spacing w:after="0" w:line="240" w:lineRule="auto"/>
        <w:rPr>
          <w:rFonts w:ascii="Times New Roman" w:hAnsi="Times New Roman" w:cs="Times New Roman"/>
          <w:sz w:val="24"/>
          <w:szCs w:val="24"/>
        </w:rPr>
      </w:pPr>
    </w:p>
    <w:p w14:paraId="16B0933B" w14:textId="77777777" w:rsidR="00E60973" w:rsidRPr="00E26895" w:rsidRDefault="00E60973" w:rsidP="00E60973">
      <w:pPr>
        <w:pStyle w:val="ListParagraph"/>
        <w:numPr>
          <w:ilvl w:val="0"/>
          <w:numId w:val="8"/>
        </w:numPr>
        <w:spacing w:after="0" w:line="240" w:lineRule="auto"/>
        <w:ind w:left="450" w:hanging="450"/>
        <w:rPr>
          <w:rFonts w:ascii="Times New Roman" w:hAnsi="Times New Roman"/>
          <w:b/>
          <w:sz w:val="24"/>
          <w:szCs w:val="24"/>
        </w:rPr>
      </w:pPr>
      <w:r w:rsidRPr="00E26895">
        <w:rPr>
          <w:rFonts w:ascii="Times New Roman" w:hAnsi="Times New Roman"/>
          <w:b/>
          <w:sz w:val="24"/>
          <w:szCs w:val="24"/>
        </w:rPr>
        <w:t>Financial analysis</w:t>
      </w:r>
      <w:r>
        <w:rPr>
          <w:rFonts w:ascii="Times New Roman" w:hAnsi="Times New Roman"/>
          <w:b/>
          <w:sz w:val="24"/>
          <w:szCs w:val="24"/>
        </w:rPr>
        <w:t>/ valuation</w:t>
      </w:r>
    </w:p>
    <w:p w14:paraId="7F27C39F" w14:textId="41B46D6E" w:rsidR="00E60973" w:rsidRPr="005C7D4A" w:rsidRDefault="00E60973" w:rsidP="00E60973">
      <w:pPr>
        <w:spacing w:after="0" w:line="240" w:lineRule="auto"/>
        <w:rPr>
          <w:rFonts w:ascii="Times New Roman" w:hAnsi="Times New Roman" w:cs="Times New Roman"/>
          <w:sz w:val="24"/>
          <w:szCs w:val="24"/>
        </w:rPr>
      </w:pPr>
      <w:r w:rsidRPr="005C7D4A">
        <w:rPr>
          <w:rFonts w:ascii="Times New Roman" w:hAnsi="Times New Roman" w:cs="Times New Roman"/>
          <w:sz w:val="24"/>
          <w:szCs w:val="24"/>
        </w:rPr>
        <w:t>Overall, the 226,280 assets verified across</w:t>
      </w:r>
      <w:r>
        <w:rPr>
          <w:rFonts w:ascii="Times New Roman" w:hAnsi="Times New Roman" w:cs="Times New Roman"/>
          <w:sz w:val="24"/>
          <w:szCs w:val="24"/>
        </w:rPr>
        <w:t xml:space="preserve"> the different institutions had</w:t>
      </w:r>
      <w:r w:rsidRPr="005C7D4A">
        <w:rPr>
          <w:rFonts w:ascii="Times New Roman" w:hAnsi="Times New Roman" w:cs="Times New Roman"/>
          <w:sz w:val="24"/>
          <w:szCs w:val="24"/>
        </w:rPr>
        <w:t xml:space="preserve"> a recorded value of UGX 971,615,4</w:t>
      </w:r>
      <w:r>
        <w:rPr>
          <w:rFonts w:ascii="Times New Roman" w:hAnsi="Times New Roman" w:cs="Times New Roman"/>
          <w:sz w:val="24"/>
          <w:szCs w:val="24"/>
        </w:rPr>
        <w:t>25,138. Basing on the</w:t>
      </w:r>
      <w:r w:rsidRPr="005C7D4A">
        <w:rPr>
          <w:rFonts w:ascii="Times New Roman" w:hAnsi="Times New Roman" w:cs="Times New Roman"/>
          <w:sz w:val="24"/>
          <w:szCs w:val="24"/>
        </w:rPr>
        <w:t xml:space="preserve"> straight-line depreciation policy and the dates of deployment for the di</w:t>
      </w:r>
      <w:r>
        <w:rPr>
          <w:rFonts w:ascii="Times New Roman" w:hAnsi="Times New Roman" w:cs="Times New Roman"/>
          <w:sz w:val="24"/>
          <w:szCs w:val="24"/>
        </w:rPr>
        <w:t>fferent assets, the computed</w:t>
      </w:r>
      <w:r w:rsidRPr="005C7D4A">
        <w:rPr>
          <w:rFonts w:ascii="Times New Roman" w:hAnsi="Times New Roman" w:cs="Times New Roman"/>
          <w:sz w:val="24"/>
          <w:szCs w:val="24"/>
        </w:rPr>
        <w:t xml:space="preserve"> net book value</w:t>
      </w:r>
      <w:r>
        <w:rPr>
          <w:rFonts w:ascii="Times New Roman" w:hAnsi="Times New Roman" w:cs="Times New Roman"/>
          <w:sz w:val="24"/>
          <w:szCs w:val="24"/>
        </w:rPr>
        <w:t xml:space="preserve"> was</w:t>
      </w:r>
      <w:r w:rsidRPr="005C7D4A">
        <w:rPr>
          <w:rFonts w:ascii="Times New Roman" w:hAnsi="Times New Roman" w:cs="Times New Roman"/>
          <w:sz w:val="24"/>
          <w:szCs w:val="24"/>
        </w:rPr>
        <w:t xml:space="preserve"> UGX 808,621,84</w:t>
      </w:r>
      <w:r w:rsidR="00676810">
        <w:rPr>
          <w:rFonts w:ascii="Times New Roman" w:hAnsi="Times New Roman" w:cs="Times New Roman"/>
          <w:sz w:val="24"/>
          <w:szCs w:val="24"/>
        </w:rPr>
        <w:t xml:space="preserve">5,836 as at 30 September 2026. </w:t>
      </w:r>
      <w:r>
        <w:rPr>
          <w:rFonts w:ascii="Times New Roman" w:hAnsi="Times New Roman" w:cs="Times New Roman"/>
          <w:sz w:val="24"/>
          <w:szCs w:val="24"/>
        </w:rPr>
        <w:t xml:space="preserve">The recorded </w:t>
      </w:r>
      <w:r w:rsidRPr="005C7D4A">
        <w:rPr>
          <w:rFonts w:ascii="Times New Roman" w:hAnsi="Times New Roman" w:cs="Times New Roman"/>
          <w:sz w:val="24"/>
          <w:szCs w:val="24"/>
        </w:rPr>
        <w:t xml:space="preserve">values vary by </w:t>
      </w:r>
      <w:r>
        <w:rPr>
          <w:rFonts w:ascii="Times New Roman" w:hAnsi="Times New Roman" w:cs="Times New Roman"/>
          <w:sz w:val="24"/>
          <w:szCs w:val="24"/>
        </w:rPr>
        <w:t>classification</w:t>
      </w:r>
      <w:r w:rsidRPr="005C7D4A">
        <w:rPr>
          <w:rFonts w:ascii="Times New Roman" w:hAnsi="Times New Roman" w:cs="Times New Roman"/>
          <w:sz w:val="24"/>
          <w:szCs w:val="24"/>
        </w:rPr>
        <w:t xml:space="preserve"> w</w:t>
      </w:r>
      <w:r>
        <w:rPr>
          <w:rFonts w:ascii="Times New Roman" w:hAnsi="Times New Roman" w:cs="Times New Roman"/>
          <w:sz w:val="24"/>
          <w:szCs w:val="24"/>
        </w:rPr>
        <w:t>ith MDAs</w:t>
      </w:r>
      <w:r w:rsidRPr="005C7D4A">
        <w:rPr>
          <w:rFonts w:ascii="Times New Roman" w:hAnsi="Times New Roman" w:cs="Times New Roman"/>
          <w:sz w:val="24"/>
          <w:szCs w:val="24"/>
        </w:rPr>
        <w:t xml:space="preserve"> at UGX 31,82</w:t>
      </w:r>
      <w:r>
        <w:rPr>
          <w:rFonts w:ascii="Times New Roman" w:hAnsi="Times New Roman" w:cs="Times New Roman"/>
          <w:sz w:val="24"/>
          <w:szCs w:val="24"/>
        </w:rPr>
        <w:t>2,306,095, Blood B</w:t>
      </w:r>
      <w:r w:rsidRPr="005C7D4A">
        <w:rPr>
          <w:rFonts w:ascii="Times New Roman" w:hAnsi="Times New Roman" w:cs="Times New Roman"/>
          <w:sz w:val="24"/>
          <w:szCs w:val="24"/>
        </w:rPr>
        <w:t>anks UGX 1,451,584,715</w:t>
      </w:r>
      <w:r>
        <w:rPr>
          <w:rFonts w:ascii="Times New Roman" w:hAnsi="Times New Roman" w:cs="Times New Roman"/>
          <w:sz w:val="24"/>
          <w:szCs w:val="24"/>
        </w:rPr>
        <w:t xml:space="preserve">, Seed Secondary Schools UGX </w:t>
      </w:r>
      <w:r w:rsidRPr="005C7D4A">
        <w:rPr>
          <w:rFonts w:ascii="Times New Roman" w:hAnsi="Times New Roman" w:cs="Times New Roman"/>
          <w:sz w:val="24"/>
          <w:szCs w:val="24"/>
        </w:rPr>
        <w:t>678,247,549,426</w:t>
      </w:r>
      <w:r>
        <w:rPr>
          <w:rFonts w:ascii="Times New Roman" w:hAnsi="Times New Roman" w:cs="Times New Roman"/>
          <w:sz w:val="24"/>
          <w:szCs w:val="24"/>
        </w:rPr>
        <w:t xml:space="preserve"> and Health Centers UGX </w:t>
      </w:r>
      <w:r w:rsidRPr="005C7D4A">
        <w:rPr>
          <w:rFonts w:ascii="Times New Roman" w:hAnsi="Times New Roman" w:cs="Times New Roman"/>
          <w:sz w:val="24"/>
          <w:szCs w:val="24"/>
        </w:rPr>
        <w:t>259,662,849,164 a</w:t>
      </w:r>
      <w:r>
        <w:rPr>
          <w:rFonts w:ascii="Times New Roman" w:hAnsi="Times New Roman" w:cs="Times New Roman"/>
          <w:sz w:val="24"/>
          <w:szCs w:val="24"/>
        </w:rPr>
        <w:t>s indicated in the table 2.</w:t>
      </w:r>
      <w:r w:rsidRPr="005C7D4A">
        <w:rPr>
          <w:rFonts w:ascii="Times New Roman" w:hAnsi="Times New Roman" w:cs="Times New Roman"/>
          <w:sz w:val="24"/>
          <w:szCs w:val="24"/>
        </w:rPr>
        <w:t xml:space="preserve"> </w:t>
      </w:r>
    </w:p>
    <w:p w14:paraId="3388B501" w14:textId="77777777" w:rsidR="00E60973" w:rsidRPr="005C7D4A" w:rsidRDefault="00E60973" w:rsidP="00E60973">
      <w:pPr>
        <w:spacing w:after="0" w:line="240" w:lineRule="auto"/>
        <w:rPr>
          <w:rFonts w:ascii="Times New Roman" w:hAnsi="Times New Roman" w:cs="Times New Roman"/>
          <w:sz w:val="24"/>
          <w:szCs w:val="24"/>
        </w:rPr>
      </w:pPr>
    </w:p>
    <w:p w14:paraId="1E94C626" w14:textId="77777777" w:rsidR="00E60973" w:rsidRPr="001329A6" w:rsidRDefault="00E60973" w:rsidP="00E60973">
      <w:pPr>
        <w:pStyle w:val="Caption"/>
        <w:spacing w:after="0"/>
        <w:jc w:val="center"/>
        <w:rPr>
          <w:rFonts w:ascii="Times New Roman" w:hAnsi="Times New Roman" w:cs="Times New Roman"/>
          <w:b/>
          <w:i w:val="0"/>
          <w:sz w:val="24"/>
          <w:szCs w:val="24"/>
        </w:rPr>
      </w:pPr>
      <w:r w:rsidRPr="001329A6">
        <w:rPr>
          <w:rFonts w:ascii="Times New Roman" w:hAnsi="Times New Roman" w:cs="Times New Roman"/>
          <w:b/>
          <w:i w:val="0"/>
          <w:sz w:val="24"/>
          <w:szCs w:val="24"/>
        </w:rPr>
        <w:t xml:space="preserve">Table </w:t>
      </w:r>
      <w:r w:rsidRPr="001329A6">
        <w:rPr>
          <w:rFonts w:ascii="Times New Roman" w:hAnsi="Times New Roman" w:cs="Times New Roman"/>
          <w:b/>
          <w:i w:val="0"/>
          <w:sz w:val="24"/>
          <w:szCs w:val="24"/>
        </w:rPr>
        <w:fldChar w:fldCharType="begin"/>
      </w:r>
      <w:r w:rsidRPr="001329A6">
        <w:rPr>
          <w:rFonts w:ascii="Times New Roman" w:hAnsi="Times New Roman" w:cs="Times New Roman"/>
          <w:b/>
          <w:i w:val="0"/>
          <w:sz w:val="24"/>
          <w:szCs w:val="24"/>
        </w:rPr>
        <w:instrText xml:space="preserve"> SEQ Table \* ARABIC </w:instrText>
      </w:r>
      <w:r w:rsidRPr="001329A6">
        <w:rPr>
          <w:rFonts w:ascii="Times New Roman" w:hAnsi="Times New Roman" w:cs="Times New Roman"/>
          <w:b/>
          <w:i w:val="0"/>
          <w:sz w:val="24"/>
          <w:szCs w:val="24"/>
        </w:rPr>
        <w:fldChar w:fldCharType="separate"/>
      </w:r>
      <w:r>
        <w:rPr>
          <w:rFonts w:ascii="Times New Roman" w:hAnsi="Times New Roman" w:cs="Times New Roman"/>
          <w:b/>
          <w:i w:val="0"/>
          <w:noProof/>
          <w:sz w:val="24"/>
          <w:szCs w:val="24"/>
        </w:rPr>
        <w:t>2</w:t>
      </w:r>
      <w:r w:rsidRPr="001329A6">
        <w:rPr>
          <w:rFonts w:ascii="Times New Roman" w:hAnsi="Times New Roman" w:cs="Times New Roman"/>
          <w:b/>
          <w:i w:val="0"/>
          <w:sz w:val="24"/>
          <w:szCs w:val="24"/>
        </w:rPr>
        <w:fldChar w:fldCharType="end"/>
      </w:r>
      <w:r w:rsidRPr="001329A6">
        <w:rPr>
          <w:rFonts w:ascii="Times New Roman" w:hAnsi="Times New Roman" w:cs="Times New Roman"/>
          <w:b/>
          <w:i w:val="0"/>
          <w:sz w:val="24"/>
          <w:szCs w:val="24"/>
        </w:rPr>
        <w:t xml:space="preserve">: </w:t>
      </w:r>
      <w:r>
        <w:rPr>
          <w:rFonts w:ascii="Times New Roman" w:hAnsi="Times New Roman" w:cs="Times New Roman"/>
          <w:b/>
          <w:i w:val="0"/>
          <w:sz w:val="24"/>
          <w:szCs w:val="24"/>
        </w:rPr>
        <w:t xml:space="preserve">Overall </w:t>
      </w:r>
      <w:r w:rsidRPr="001329A6">
        <w:rPr>
          <w:rFonts w:ascii="Times New Roman" w:hAnsi="Times New Roman" w:cs="Times New Roman"/>
          <w:b/>
          <w:i w:val="0"/>
          <w:sz w:val="24"/>
          <w:szCs w:val="24"/>
        </w:rPr>
        <w:t xml:space="preserve">Recorded </w:t>
      </w:r>
      <w:r>
        <w:rPr>
          <w:rFonts w:ascii="Times New Roman" w:hAnsi="Times New Roman" w:cs="Times New Roman"/>
          <w:b/>
          <w:i w:val="0"/>
          <w:sz w:val="24"/>
          <w:szCs w:val="24"/>
        </w:rPr>
        <w:t xml:space="preserve">asset </w:t>
      </w:r>
      <w:r w:rsidRPr="001329A6">
        <w:rPr>
          <w:rFonts w:ascii="Times New Roman" w:hAnsi="Times New Roman" w:cs="Times New Roman"/>
          <w:b/>
          <w:i w:val="0"/>
          <w:sz w:val="24"/>
          <w:szCs w:val="24"/>
        </w:rPr>
        <w:t>value and net book value</w:t>
      </w:r>
    </w:p>
    <w:tbl>
      <w:tblPr>
        <w:tblStyle w:val="GridTable4-Accent2"/>
        <w:tblW w:w="9085" w:type="dxa"/>
        <w:tblLayout w:type="fixed"/>
        <w:tblLook w:val="04A0" w:firstRow="1" w:lastRow="0" w:firstColumn="1" w:lastColumn="0" w:noHBand="0" w:noVBand="1"/>
      </w:tblPr>
      <w:tblGrid>
        <w:gridCol w:w="1795"/>
        <w:gridCol w:w="1080"/>
        <w:gridCol w:w="1980"/>
        <w:gridCol w:w="2160"/>
        <w:gridCol w:w="2070"/>
      </w:tblGrid>
      <w:tr w:rsidR="00E60973" w:rsidRPr="005C7D4A" w14:paraId="10B1B085" w14:textId="77777777" w:rsidTr="00532DD8">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95" w:type="dxa"/>
          </w:tcPr>
          <w:p w14:paraId="4C827107" w14:textId="77777777" w:rsidR="00E60973" w:rsidRPr="005C7D4A" w:rsidRDefault="00E60973" w:rsidP="00532DD8">
            <w:pPr>
              <w:spacing w:after="0" w:line="240" w:lineRule="auto"/>
              <w:rPr>
                <w:rFonts w:ascii="Times New Roman" w:hAnsi="Times New Roman" w:cs="Times New Roman"/>
                <w:sz w:val="24"/>
                <w:szCs w:val="24"/>
              </w:rPr>
            </w:pPr>
            <w:r w:rsidRPr="005C7D4A">
              <w:rPr>
                <w:rFonts w:ascii="Times New Roman" w:hAnsi="Times New Roman" w:cs="Times New Roman"/>
                <w:sz w:val="24"/>
                <w:szCs w:val="24"/>
              </w:rPr>
              <w:t>Institution</w:t>
            </w:r>
          </w:p>
        </w:tc>
        <w:tc>
          <w:tcPr>
            <w:tcW w:w="1080" w:type="dxa"/>
          </w:tcPr>
          <w:p w14:paraId="4336EF7C" w14:textId="77777777" w:rsidR="00E60973" w:rsidRPr="005C7D4A" w:rsidRDefault="00E60973" w:rsidP="00532DD8">
            <w:pPr>
              <w:keepNext/>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7D4A">
              <w:rPr>
                <w:rFonts w:ascii="Times New Roman" w:hAnsi="Times New Roman" w:cs="Times New Roman"/>
                <w:sz w:val="24"/>
                <w:szCs w:val="24"/>
              </w:rPr>
              <w:t>Assets</w:t>
            </w:r>
          </w:p>
        </w:tc>
        <w:tc>
          <w:tcPr>
            <w:tcW w:w="1980" w:type="dxa"/>
          </w:tcPr>
          <w:p w14:paraId="2D8E4F00" w14:textId="77777777" w:rsidR="00E60973" w:rsidRPr="005C7D4A" w:rsidRDefault="00E60973" w:rsidP="00532DD8">
            <w:pPr>
              <w:keepNext/>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7D4A">
              <w:rPr>
                <w:rFonts w:ascii="Times New Roman" w:hAnsi="Times New Roman" w:cs="Times New Roman"/>
                <w:sz w:val="24"/>
                <w:szCs w:val="24"/>
              </w:rPr>
              <w:t>Recorded value UGX</w:t>
            </w:r>
          </w:p>
        </w:tc>
        <w:tc>
          <w:tcPr>
            <w:tcW w:w="2160" w:type="dxa"/>
          </w:tcPr>
          <w:p w14:paraId="47797C81" w14:textId="77777777" w:rsidR="00E60973" w:rsidRPr="005C7D4A" w:rsidRDefault="00E60973" w:rsidP="00532DD8">
            <w:pPr>
              <w:keepNext/>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7D4A">
              <w:rPr>
                <w:rFonts w:ascii="Times New Roman" w:hAnsi="Times New Roman" w:cs="Times New Roman"/>
                <w:sz w:val="24"/>
                <w:szCs w:val="24"/>
              </w:rPr>
              <w:t>Depreciation UGX</w:t>
            </w:r>
          </w:p>
        </w:tc>
        <w:tc>
          <w:tcPr>
            <w:tcW w:w="2070" w:type="dxa"/>
          </w:tcPr>
          <w:p w14:paraId="1AAA41F9" w14:textId="77777777" w:rsidR="00E60973" w:rsidRPr="005C7D4A" w:rsidRDefault="00E60973" w:rsidP="00532DD8">
            <w:pPr>
              <w:keepNext/>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7D4A">
              <w:rPr>
                <w:rFonts w:ascii="Times New Roman" w:hAnsi="Times New Roman" w:cs="Times New Roman"/>
                <w:sz w:val="24"/>
                <w:szCs w:val="24"/>
              </w:rPr>
              <w:t>Net book value UGX</w:t>
            </w:r>
          </w:p>
        </w:tc>
      </w:tr>
      <w:tr w:rsidR="00E60973" w:rsidRPr="005C7D4A" w14:paraId="30F7EF96" w14:textId="77777777" w:rsidTr="00532DD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95" w:type="dxa"/>
          </w:tcPr>
          <w:p w14:paraId="0BCDA79A" w14:textId="77777777" w:rsidR="00E60973" w:rsidRPr="005C7D4A" w:rsidRDefault="00E60973" w:rsidP="00532DD8">
            <w:pPr>
              <w:spacing w:after="0" w:line="240" w:lineRule="auto"/>
              <w:rPr>
                <w:rFonts w:ascii="Times New Roman" w:hAnsi="Times New Roman" w:cs="Times New Roman"/>
                <w:sz w:val="24"/>
                <w:szCs w:val="24"/>
              </w:rPr>
            </w:pPr>
            <w:r w:rsidRPr="005C7D4A">
              <w:rPr>
                <w:rFonts w:ascii="Times New Roman" w:hAnsi="Times New Roman" w:cs="Times New Roman"/>
                <w:sz w:val="24"/>
                <w:szCs w:val="24"/>
              </w:rPr>
              <w:t>Ministries and agencies</w:t>
            </w:r>
          </w:p>
        </w:tc>
        <w:tc>
          <w:tcPr>
            <w:tcW w:w="1080" w:type="dxa"/>
          </w:tcPr>
          <w:p w14:paraId="6BA364C8" w14:textId="77777777" w:rsidR="00E60973" w:rsidRPr="005C7D4A" w:rsidRDefault="00E60973" w:rsidP="00532DD8">
            <w:pPr>
              <w:keepNext/>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7D4A">
              <w:rPr>
                <w:rFonts w:ascii="Times New Roman" w:hAnsi="Times New Roman" w:cs="Times New Roman"/>
                <w:sz w:val="24"/>
                <w:szCs w:val="24"/>
              </w:rPr>
              <w:t>16,668</w:t>
            </w:r>
          </w:p>
        </w:tc>
        <w:tc>
          <w:tcPr>
            <w:tcW w:w="1980" w:type="dxa"/>
          </w:tcPr>
          <w:p w14:paraId="765E4271" w14:textId="77777777" w:rsidR="00E60973" w:rsidRPr="005C7D4A" w:rsidRDefault="00E60973" w:rsidP="00532DD8">
            <w:pPr>
              <w:keepNext/>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7D4A">
              <w:rPr>
                <w:rFonts w:ascii="Times New Roman" w:hAnsi="Times New Roman" w:cs="Times New Roman"/>
                <w:sz w:val="24"/>
                <w:szCs w:val="24"/>
              </w:rPr>
              <w:t>31,822,306,095</w:t>
            </w:r>
          </w:p>
        </w:tc>
        <w:tc>
          <w:tcPr>
            <w:tcW w:w="2160" w:type="dxa"/>
          </w:tcPr>
          <w:p w14:paraId="1927D793" w14:textId="77777777" w:rsidR="00E60973" w:rsidRPr="005C7D4A" w:rsidRDefault="00E60973" w:rsidP="00532DD8">
            <w:pPr>
              <w:keepNext/>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7D4A">
              <w:rPr>
                <w:rFonts w:ascii="Times New Roman" w:hAnsi="Times New Roman" w:cs="Times New Roman"/>
                <w:sz w:val="24"/>
                <w:szCs w:val="24"/>
              </w:rPr>
              <w:t>19,372,809,078</w:t>
            </w:r>
          </w:p>
        </w:tc>
        <w:tc>
          <w:tcPr>
            <w:tcW w:w="2070" w:type="dxa"/>
          </w:tcPr>
          <w:p w14:paraId="2885D2E2" w14:textId="77777777" w:rsidR="00E60973" w:rsidRPr="005C7D4A" w:rsidRDefault="00E60973" w:rsidP="00532DD8">
            <w:pPr>
              <w:keepNext/>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7D4A">
              <w:rPr>
                <w:rFonts w:ascii="Times New Roman" w:hAnsi="Times New Roman" w:cs="Times New Roman"/>
                <w:sz w:val="24"/>
                <w:szCs w:val="24"/>
              </w:rPr>
              <w:t>12,449,497,017</w:t>
            </w:r>
          </w:p>
        </w:tc>
      </w:tr>
      <w:tr w:rsidR="00E60973" w:rsidRPr="005C7D4A" w14:paraId="3B200A1C" w14:textId="77777777" w:rsidTr="00532DD8">
        <w:trPr>
          <w:trHeight w:val="20"/>
        </w:trPr>
        <w:tc>
          <w:tcPr>
            <w:cnfStyle w:val="001000000000" w:firstRow="0" w:lastRow="0" w:firstColumn="1" w:lastColumn="0" w:oddVBand="0" w:evenVBand="0" w:oddHBand="0" w:evenHBand="0" w:firstRowFirstColumn="0" w:firstRowLastColumn="0" w:lastRowFirstColumn="0" w:lastRowLastColumn="0"/>
            <w:tcW w:w="1795" w:type="dxa"/>
          </w:tcPr>
          <w:p w14:paraId="32AF0BE9" w14:textId="77777777" w:rsidR="00E60973" w:rsidRPr="005C7D4A" w:rsidRDefault="00E60973" w:rsidP="00532DD8">
            <w:pPr>
              <w:spacing w:after="0" w:line="240" w:lineRule="auto"/>
              <w:rPr>
                <w:rFonts w:ascii="Times New Roman" w:hAnsi="Times New Roman" w:cs="Times New Roman"/>
                <w:sz w:val="24"/>
                <w:szCs w:val="24"/>
              </w:rPr>
            </w:pPr>
            <w:r w:rsidRPr="005C7D4A">
              <w:rPr>
                <w:rFonts w:ascii="Times New Roman" w:hAnsi="Times New Roman" w:cs="Times New Roman"/>
                <w:sz w:val="24"/>
                <w:szCs w:val="24"/>
              </w:rPr>
              <w:t>Blood banks</w:t>
            </w:r>
          </w:p>
        </w:tc>
        <w:tc>
          <w:tcPr>
            <w:tcW w:w="1080" w:type="dxa"/>
          </w:tcPr>
          <w:p w14:paraId="0068A8E3" w14:textId="77777777" w:rsidR="00E60973" w:rsidRPr="005C7D4A" w:rsidRDefault="00E60973" w:rsidP="00532DD8">
            <w:pPr>
              <w:keepNext/>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7D4A">
              <w:rPr>
                <w:rFonts w:ascii="Times New Roman" w:hAnsi="Times New Roman" w:cs="Times New Roman"/>
                <w:sz w:val="24"/>
                <w:szCs w:val="24"/>
              </w:rPr>
              <w:t>626</w:t>
            </w:r>
          </w:p>
        </w:tc>
        <w:tc>
          <w:tcPr>
            <w:tcW w:w="1980" w:type="dxa"/>
          </w:tcPr>
          <w:p w14:paraId="4A23CBA1" w14:textId="77777777" w:rsidR="00E60973" w:rsidRPr="005C7D4A" w:rsidRDefault="00E60973" w:rsidP="00532DD8">
            <w:pPr>
              <w:keepNext/>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7D4A">
              <w:rPr>
                <w:rFonts w:ascii="Times New Roman" w:hAnsi="Times New Roman" w:cs="Times New Roman"/>
                <w:sz w:val="24"/>
                <w:szCs w:val="24"/>
              </w:rPr>
              <w:t>1,451,584,715</w:t>
            </w:r>
          </w:p>
        </w:tc>
        <w:tc>
          <w:tcPr>
            <w:tcW w:w="2160" w:type="dxa"/>
          </w:tcPr>
          <w:p w14:paraId="5A47BE0C" w14:textId="77777777" w:rsidR="00E60973" w:rsidRPr="005C7D4A" w:rsidRDefault="00E60973" w:rsidP="00532DD8">
            <w:pPr>
              <w:keepNext/>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7D4A">
              <w:rPr>
                <w:rFonts w:ascii="Times New Roman" w:hAnsi="Times New Roman" w:cs="Times New Roman"/>
                <w:sz w:val="24"/>
                <w:szCs w:val="24"/>
              </w:rPr>
              <w:t>514,105,544</w:t>
            </w:r>
          </w:p>
        </w:tc>
        <w:tc>
          <w:tcPr>
            <w:tcW w:w="2070" w:type="dxa"/>
          </w:tcPr>
          <w:p w14:paraId="0D52C36E" w14:textId="77777777" w:rsidR="00E60973" w:rsidRPr="005C7D4A" w:rsidRDefault="00E60973" w:rsidP="00532DD8">
            <w:pPr>
              <w:keepNext/>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7D4A">
              <w:rPr>
                <w:rFonts w:ascii="Times New Roman" w:hAnsi="Times New Roman" w:cs="Times New Roman"/>
                <w:sz w:val="24"/>
                <w:szCs w:val="24"/>
              </w:rPr>
              <w:t>937,479,171</w:t>
            </w:r>
          </w:p>
        </w:tc>
      </w:tr>
      <w:tr w:rsidR="00E60973" w:rsidRPr="005C7D4A" w14:paraId="0C9DDAA5" w14:textId="77777777" w:rsidTr="00532DD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95" w:type="dxa"/>
          </w:tcPr>
          <w:p w14:paraId="5730A205" w14:textId="77777777" w:rsidR="00E60973" w:rsidRPr="005C7D4A" w:rsidRDefault="00E60973" w:rsidP="00532DD8">
            <w:pPr>
              <w:spacing w:after="0" w:line="240" w:lineRule="auto"/>
              <w:rPr>
                <w:rFonts w:ascii="Times New Roman" w:hAnsi="Times New Roman" w:cs="Times New Roman"/>
                <w:sz w:val="24"/>
                <w:szCs w:val="24"/>
              </w:rPr>
            </w:pPr>
            <w:r w:rsidRPr="005C7D4A">
              <w:rPr>
                <w:rFonts w:ascii="Times New Roman" w:hAnsi="Times New Roman" w:cs="Times New Roman"/>
                <w:sz w:val="24"/>
                <w:szCs w:val="24"/>
              </w:rPr>
              <w:t>Health centres</w:t>
            </w:r>
          </w:p>
        </w:tc>
        <w:tc>
          <w:tcPr>
            <w:tcW w:w="1080" w:type="dxa"/>
          </w:tcPr>
          <w:p w14:paraId="7FC48F73" w14:textId="77777777" w:rsidR="00E60973" w:rsidRPr="005C7D4A" w:rsidRDefault="00E60973" w:rsidP="00532DD8">
            <w:pPr>
              <w:keepNext/>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7D4A">
              <w:rPr>
                <w:rFonts w:ascii="Times New Roman" w:hAnsi="Times New Roman" w:cs="Times New Roman"/>
                <w:sz w:val="24"/>
                <w:szCs w:val="24"/>
              </w:rPr>
              <w:t>63,606</w:t>
            </w:r>
          </w:p>
        </w:tc>
        <w:tc>
          <w:tcPr>
            <w:tcW w:w="1980" w:type="dxa"/>
          </w:tcPr>
          <w:p w14:paraId="32C035B9" w14:textId="77777777" w:rsidR="00E60973" w:rsidRPr="005C7D4A" w:rsidRDefault="00E60973" w:rsidP="00532DD8">
            <w:pPr>
              <w:keepNext/>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7D4A">
              <w:rPr>
                <w:rFonts w:ascii="Times New Roman" w:hAnsi="Times New Roman" w:cs="Times New Roman"/>
                <w:sz w:val="24"/>
                <w:szCs w:val="24"/>
              </w:rPr>
              <w:t>259,662,849,164</w:t>
            </w:r>
          </w:p>
        </w:tc>
        <w:tc>
          <w:tcPr>
            <w:tcW w:w="2160" w:type="dxa"/>
          </w:tcPr>
          <w:p w14:paraId="12D9D94B" w14:textId="77777777" w:rsidR="00E60973" w:rsidRPr="005C7D4A" w:rsidRDefault="00E60973" w:rsidP="00532DD8">
            <w:pPr>
              <w:keepNext/>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7D4A">
              <w:rPr>
                <w:rFonts w:ascii="Times New Roman" w:hAnsi="Times New Roman" w:cs="Times New Roman"/>
                <w:sz w:val="24"/>
                <w:szCs w:val="24"/>
              </w:rPr>
              <w:t>41,291,859,808</w:t>
            </w:r>
          </w:p>
        </w:tc>
        <w:tc>
          <w:tcPr>
            <w:tcW w:w="2070" w:type="dxa"/>
          </w:tcPr>
          <w:p w14:paraId="4A71D8FA" w14:textId="77777777" w:rsidR="00E60973" w:rsidRPr="005C7D4A" w:rsidRDefault="00E60973" w:rsidP="00532DD8">
            <w:pPr>
              <w:keepNext/>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7D4A">
              <w:rPr>
                <w:rFonts w:ascii="Times New Roman" w:hAnsi="Times New Roman" w:cs="Times New Roman"/>
                <w:sz w:val="24"/>
                <w:szCs w:val="24"/>
              </w:rPr>
              <w:t>218,378,252,366</w:t>
            </w:r>
          </w:p>
        </w:tc>
      </w:tr>
      <w:tr w:rsidR="00E60973" w:rsidRPr="005C7D4A" w14:paraId="698615D1" w14:textId="77777777" w:rsidTr="00532DD8">
        <w:trPr>
          <w:trHeight w:val="20"/>
        </w:trPr>
        <w:tc>
          <w:tcPr>
            <w:cnfStyle w:val="001000000000" w:firstRow="0" w:lastRow="0" w:firstColumn="1" w:lastColumn="0" w:oddVBand="0" w:evenVBand="0" w:oddHBand="0" w:evenHBand="0" w:firstRowFirstColumn="0" w:firstRowLastColumn="0" w:lastRowFirstColumn="0" w:lastRowLastColumn="0"/>
            <w:tcW w:w="1795" w:type="dxa"/>
          </w:tcPr>
          <w:p w14:paraId="1ED9AE08" w14:textId="77777777" w:rsidR="00E60973" w:rsidRPr="005C7D4A" w:rsidRDefault="00E60973" w:rsidP="00532DD8">
            <w:pPr>
              <w:spacing w:after="0" w:line="240" w:lineRule="auto"/>
              <w:rPr>
                <w:rFonts w:ascii="Times New Roman" w:hAnsi="Times New Roman" w:cs="Times New Roman"/>
                <w:sz w:val="24"/>
                <w:szCs w:val="24"/>
              </w:rPr>
            </w:pPr>
            <w:r w:rsidRPr="005C7D4A">
              <w:rPr>
                <w:rFonts w:ascii="Times New Roman" w:hAnsi="Times New Roman" w:cs="Times New Roman"/>
                <w:sz w:val="24"/>
                <w:szCs w:val="24"/>
              </w:rPr>
              <w:t>Seed secondary schools</w:t>
            </w:r>
          </w:p>
        </w:tc>
        <w:tc>
          <w:tcPr>
            <w:tcW w:w="1080" w:type="dxa"/>
          </w:tcPr>
          <w:p w14:paraId="1FF62454" w14:textId="77777777" w:rsidR="00E60973" w:rsidRPr="005C7D4A" w:rsidRDefault="00E60973" w:rsidP="00532DD8">
            <w:pPr>
              <w:keepNext/>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7D4A">
              <w:rPr>
                <w:rFonts w:ascii="Times New Roman" w:hAnsi="Times New Roman" w:cs="Times New Roman"/>
                <w:sz w:val="24"/>
                <w:szCs w:val="24"/>
              </w:rPr>
              <w:t>145,376</w:t>
            </w:r>
          </w:p>
        </w:tc>
        <w:tc>
          <w:tcPr>
            <w:tcW w:w="1980" w:type="dxa"/>
          </w:tcPr>
          <w:p w14:paraId="40DC5F91" w14:textId="77777777" w:rsidR="00E60973" w:rsidRPr="005C7D4A" w:rsidRDefault="00E60973" w:rsidP="00532DD8">
            <w:pPr>
              <w:keepNext/>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7D4A">
              <w:rPr>
                <w:rFonts w:ascii="Times New Roman" w:hAnsi="Times New Roman" w:cs="Times New Roman"/>
                <w:sz w:val="24"/>
                <w:szCs w:val="24"/>
              </w:rPr>
              <w:t>678,247,549,426</w:t>
            </w:r>
          </w:p>
        </w:tc>
        <w:tc>
          <w:tcPr>
            <w:tcW w:w="2160" w:type="dxa"/>
          </w:tcPr>
          <w:p w14:paraId="614B083A" w14:textId="77777777" w:rsidR="00E60973" w:rsidRPr="005C7D4A" w:rsidRDefault="00E60973" w:rsidP="00532DD8">
            <w:pPr>
              <w:keepNext/>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7D4A">
              <w:rPr>
                <w:rFonts w:ascii="Times New Roman" w:hAnsi="Times New Roman" w:cs="Times New Roman"/>
                <w:sz w:val="24"/>
                <w:szCs w:val="24"/>
              </w:rPr>
              <w:t>101,549,907,057</w:t>
            </w:r>
          </w:p>
        </w:tc>
        <w:tc>
          <w:tcPr>
            <w:tcW w:w="2070" w:type="dxa"/>
          </w:tcPr>
          <w:p w14:paraId="16878F03" w14:textId="77777777" w:rsidR="00E60973" w:rsidRPr="005C7D4A" w:rsidRDefault="00E60973" w:rsidP="00532DD8">
            <w:pPr>
              <w:keepNext/>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7D4A">
              <w:rPr>
                <w:rFonts w:ascii="Times New Roman" w:hAnsi="Times New Roman" w:cs="Times New Roman"/>
                <w:sz w:val="24"/>
                <w:szCs w:val="24"/>
              </w:rPr>
              <w:t>576,704,905,370</w:t>
            </w:r>
          </w:p>
        </w:tc>
      </w:tr>
      <w:tr w:rsidR="00E60973" w:rsidRPr="005C7D4A" w14:paraId="38F8CFB0" w14:textId="77777777" w:rsidTr="00532DD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95" w:type="dxa"/>
          </w:tcPr>
          <w:p w14:paraId="57FFE7D0" w14:textId="77777777" w:rsidR="00E60973" w:rsidRPr="005C7D4A" w:rsidRDefault="00E60973" w:rsidP="00532DD8">
            <w:pPr>
              <w:spacing w:after="0" w:line="240" w:lineRule="auto"/>
              <w:rPr>
                <w:rFonts w:ascii="Times New Roman" w:hAnsi="Times New Roman" w:cs="Times New Roman"/>
                <w:sz w:val="24"/>
                <w:szCs w:val="24"/>
              </w:rPr>
            </w:pPr>
            <w:r w:rsidRPr="005C7D4A">
              <w:rPr>
                <w:rFonts w:ascii="Times New Roman" w:hAnsi="Times New Roman" w:cs="Times New Roman"/>
                <w:sz w:val="24"/>
                <w:szCs w:val="24"/>
              </w:rPr>
              <w:t>Total</w:t>
            </w:r>
          </w:p>
        </w:tc>
        <w:tc>
          <w:tcPr>
            <w:tcW w:w="1080" w:type="dxa"/>
          </w:tcPr>
          <w:p w14:paraId="0F6CFE31" w14:textId="77777777" w:rsidR="00E60973" w:rsidRPr="005C7D4A" w:rsidRDefault="00E60973" w:rsidP="00532DD8">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7D4A">
              <w:rPr>
                <w:rFonts w:ascii="Times New Roman" w:hAnsi="Times New Roman" w:cs="Times New Roman"/>
                <w:b/>
                <w:sz w:val="24"/>
                <w:szCs w:val="24"/>
              </w:rPr>
              <w:t>226,276</w:t>
            </w:r>
          </w:p>
        </w:tc>
        <w:tc>
          <w:tcPr>
            <w:tcW w:w="1980" w:type="dxa"/>
          </w:tcPr>
          <w:p w14:paraId="6360594B" w14:textId="77777777" w:rsidR="00E60973" w:rsidRPr="005C7D4A" w:rsidRDefault="00E60973" w:rsidP="00532DD8">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7D4A">
              <w:rPr>
                <w:rFonts w:ascii="Times New Roman" w:hAnsi="Times New Roman" w:cs="Times New Roman"/>
                <w:b/>
                <w:sz w:val="24"/>
                <w:szCs w:val="24"/>
              </w:rPr>
              <w:t>971,184,289,400</w:t>
            </w:r>
          </w:p>
        </w:tc>
        <w:tc>
          <w:tcPr>
            <w:tcW w:w="2160" w:type="dxa"/>
          </w:tcPr>
          <w:p w14:paraId="024E74A2" w14:textId="77777777" w:rsidR="00E60973" w:rsidRPr="005C7D4A" w:rsidRDefault="00E60973" w:rsidP="00532DD8">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7D4A">
              <w:rPr>
                <w:rFonts w:ascii="Times New Roman" w:hAnsi="Times New Roman" w:cs="Times New Roman"/>
                <w:b/>
                <w:sz w:val="24"/>
                <w:szCs w:val="24"/>
              </w:rPr>
              <w:t>162,728,681,487</w:t>
            </w:r>
          </w:p>
        </w:tc>
        <w:tc>
          <w:tcPr>
            <w:tcW w:w="2070" w:type="dxa"/>
          </w:tcPr>
          <w:p w14:paraId="16DD0AEC" w14:textId="77777777" w:rsidR="00E60973" w:rsidRPr="005C7D4A" w:rsidRDefault="00E60973" w:rsidP="00532DD8">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7D4A">
              <w:rPr>
                <w:rFonts w:ascii="Times New Roman" w:hAnsi="Times New Roman" w:cs="Times New Roman"/>
                <w:b/>
                <w:sz w:val="24"/>
                <w:szCs w:val="24"/>
              </w:rPr>
              <w:t>808,470,133,924</w:t>
            </w:r>
          </w:p>
        </w:tc>
      </w:tr>
    </w:tbl>
    <w:p w14:paraId="3C445626" w14:textId="77777777" w:rsidR="00E60973" w:rsidRPr="005C7D4A" w:rsidRDefault="00E60973" w:rsidP="00E60973">
      <w:pPr>
        <w:spacing w:after="0" w:line="240" w:lineRule="auto"/>
        <w:rPr>
          <w:rFonts w:ascii="Times New Roman" w:hAnsi="Times New Roman" w:cs="Times New Roman"/>
          <w:sz w:val="24"/>
          <w:szCs w:val="24"/>
        </w:rPr>
      </w:pPr>
    </w:p>
    <w:p w14:paraId="24A9C706" w14:textId="77777777" w:rsidR="00E60973" w:rsidRDefault="00E60973" w:rsidP="00E60973">
      <w:pPr>
        <w:spacing w:after="160" w:line="259" w:lineRule="auto"/>
        <w:jc w:val="left"/>
        <w:rPr>
          <w:rFonts w:ascii="Times New Roman" w:eastAsia="Calibri" w:hAnsi="Times New Roman" w:cs="Times New Roman"/>
          <w:bCs/>
          <w:color w:val="231F20"/>
          <w:sz w:val="24"/>
          <w:szCs w:val="24"/>
        </w:rPr>
      </w:pPr>
      <w:r>
        <w:rPr>
          <w:rFonts w:ascii="Times New Roman" w:hAnsi="Times New Roman"/>
          <w:bCs/>
          <w:color w:val="231F20"/>
          <w:sz w:val="24"/>
          <w:szCs w:val="24"/>
        </w:rPr>
        <w:br w:type="page"/>
      </w:r>
    </w:p>
    <w:p w14:paraId="2044F524" w14:textId="77777777" w:rsidR="00E60973" w:rsidRDefault="00E60973" w:rsidP="00E60973">
      <w:pPr>
        <w:pStyle w:val="BodyText"/>
        <w:spacing w:after="0" w:line="240" w:lineRule="auto"/>
        <w:rPr>
          <w:rFonts w:ascii="Times New Roman" w:hAnsi="Times New Roman"/>
          <w:bCs/>
          <w:color w:val="231F20"/>
          <w:sz w:val="24"/>
          <w:szCs w:val="24"/>
        </w:rPr>
      </w:pPr>
    </w:p>
    <w:p w14:paraId="107D3641" w14:textId="77777777" w:rsidR="00E60973" w:rsidRPr="00A05D10" w:rsidRDefault="00E60973" w:rsidP="00E60973">
      <w:pPr>
        <w:pStyle w:val="Heading2"/>
        <w:numPr>
          <w:ilvl w:val="1"/>
          <w:numId w:val="1"/>
        </w:numPr>
        <w:tabs>
          <w:tab w:val="left" w:pos="540"/>
        </w:tabs>
        <w:spacing w:before="0" w:line="240" w:lineRule="auto"/>
        <w:ind w:left="547" w:hanging="547"/>
        <w:jc w:val="left"/>
        <w:rPr>
          <w:rFonts w:ascii="Times New Roman" w:hAnsi="Times New Roman" w:cs="Times New Roman"/>
          <w:sz w:val="24"/>
          <w:szCs w:val="24"/>
        </w:rPr>
      </w:pPr>
      <w:bookmarkStart w:id="59" w:name="_Toc241837037"/>
      <w:r w:rsidRPr="00A05D10">
        <w:rPr>
          <w:rFonts w:ascii="Times New Roman" w:hAnsi="Times New Roman" w:cs="Times New Roman"/>
          <w:sz w:val="24"/>
          <w:szCs w:val="24"/>
        </w:rPr>
        <w:t>National level Ministries and Agencies results</w:t>
      </w:r>
      <w:bookmarkEnd w:id="59"/>
    </w:p>
    <w:p w14:paraId="2E971CBA" w14:textId="77777777" w:rsidR="00E60973" w:rsidRDefault="00E60973" w:rsidP="00E60973">
      <w:pPr>
        <w:pStyle w:val="BodyText"/>
        <w:spacing w:after="0" w:line="240" w:lineRule="auto"/>
        <w:rPr>
          <w:rFonts w:ascii="Times New Roman" w:hAnsi="Times New Roman"/>
          <w:bCs/>
          <w:color w:val="231F20"/>
          <w:sz w:val="24"/>
          <w:szCs w:val="24"/>
        </w:rPr>
      </w:pPr>
    </w:p>
    <w:p w14:paraId="7635DF7D" w14:textId="77777777" w:rsidR="00E60973" w:rsidRPr="00D02A98" w:rsidRDefault="00E60973" w:rsidP="00E60973">
      <w:pPr>
        <w:pStyle w:val="ListParagraph"/>
        <w:numPr>
          <w:ilvl w:val="0"/>
          <w:numId w:val="9"/>
        </w:numPr>
        <w:spacing w:after="0" w:line="240" w:lineRule="auto"/>
        <w:ind w:left="540" w:hanging="540"/>
        <w:rPr>
          <w:rFonts w:ascii="Times New Roman" w:hAnsi="Times New Roman"/>
          <w:b/>
          <w:sz w:val="24"/>
          <w:szCs w:val="24"/>
        </w:rPr>
      </w:pPr>
      <w:r w:rsidRPr="00D02A98">
        <w:rPr>
          <w:rFonts w:ascii="Times New Roman" w:hAnsi="Times New Roman"/>
          <w:b/>
          <w:sz w:val="24"/>
          <w:szCs w:val="24"/>
        </w:rPr>
        <w:t>Overall Asset availability at Ministries and Agencies</w:t>
      </w:r>
    </w:p>
    <w:p w14:paraId="0BCBA909" w14:textId="77777777" w:rsidR="00E60973" w:rsidRDefault="00E60973" w:rsidP="00E60973">
      <w:pPr>
        <w:spacing w:after="0" w:line="240" w:lineRule="auto"/>
        <w:rPr>
          <w:rFonts w:ascii="Times New Roman" w:hAnsi="Times New Roman" w:cs="Times New Roman"/>
        </w:rPr>
      </w:pPr>
      <w:r>
        <w:rPr>
          <w:rFonts w:ascii="Times New Roman" w:hAnsi="Times New Roman" w:cs="Times New Roman"/>
          <w:sz w:val="24"/>
          <w:szCs w:val="24"/>
        </w:rPr>
        <w:t xml:space="preserve">The exercise verified </w:t>
      </w:r>
      <w:r w:rsidRPr="007A04B5">
        <w:rPr>
          <w:rFonts w:ascii="Times New Roman" w:hAnsi="Times New Roman" w:cs="Times New Roman"/>
          <w:sz w:val="24"/>
          <w:szCs w:val="24"/>
        </w:rPr>
        <w:t>16,668</w:t>
      </w:r>
      <w:r>
        <w:rPr>
          <w:rFonts w:ascii="Times New Roman" w:hAnsi="Times New Roman" w:cs="Times New Roman"/>
          <w:sz w:val="24"/>
          <w:szCs w:val="24"/>
        </w:rPr>
        <w:t xml:space="preserve"> assets of the different categories across all the thirteen Ministries and agencies. In terms of categorization</w:t>
      </w:r>
      <w:r w:rsidRPr="00725186">
        <w:rPr>
          <w:rFonts w:ascii="Times New Roman" w:hAnsi="Times New Roman" w:cs="Times New Roman"/>
        </w:rPr>
        <w:t>,</w:t>
      </w:r>
      <w:r>
        <w:rPr>
          <w:rFonts w:ascii="Times New Roman" w:hAnsi="Times New Roman" w:cs="Times New Roman"/>
        </w:rPr>
        <w:t xml:space="preserve"> the exercise verified </w:t>
      </w:r>
      <w:r w:rsidRPr="00725186">
        <w:rPr>
          <w:rFonts w:ascii="Times New Roman" w:hAnsi="Times New Roman" w:cs="Times New Roman"/>
        </w:rPr>
        <w:t>15,136</w:t>
      </w:r>
      <w:r>
        <w:rPr>
          <w:rFonts w:ascii="Times New Roman" w:hAnsi="Times New Roman" w:cs="Times New Roman"/>
        </w:rPr>
        <w:t xml:space="preserve"> </w:t>
      </w:r>
      <w:r w:rsidRPr="00725186">
        <w:rPr>
          <w:rFonts w:ascii="Times New Roman" w:hAnsi="Times New Roman" w:cs="Times New Roman"/>
        </w:rPr>
        <w:t>ICT equipment</w:t>
      </w:r>
      <w:r>
        <w:rPr>
          <w:rFonts w:ascii="Times New Roman" w:hAnsi="Times New Roman" w:cs="Times New Roman"/>
        </w:rPr>
        <w:t xml:space="preserve"> including desktop computers, laptops, tablets, </w:t>
      </w:r>
      <w:r w:rsidRPr="00725186">
        <w:rPr>
          <w:rFonts w:ascii="Times New Roman" w:hAnsi="Times New Roman" w:cs="Times New Roman"/>
        </w:rPr>
        <w:t>Uninterruptible Power Supply (UPS)</w:t>
      </w:r>
      <w:r>
        <w:rPr>
          <w:rFonts w:ascii="Times New Roman" w:hAnsi="Times New Roman" w:cs="Times New Roman"/>
        </w:rPr>
        <w:t xml:space="preserve">, 76 </w:t>
      </w:r>
      <w:r w:rsidRPr="00725186">
        <w:rPr>
          <w:rFonts w:ascii="Times New Roman" w:hAnsi="Times New Roman" w:cs="Times New Roman"/>
        </w:rPr>
        <w:t>Vehicles and motorcycles</w:t>
      </w:r>
      <w:r>
        <w:rPr>
          <w:rFonts w:ascii="Times New Roman" w:hAnsi="Times New Roman" w:cs="Times New Roman"/>
        </w:rPr>
        <w:t xml:space="preserve">, 99 </w:t>
      </w:r>
      <w:r w:rsidRPr="00725186">
        <w:rPr>
          <w:rFonts w:ascii="Times New Roman" w:hAnsi="Times New Roman" w:cs="Times New Roman"/>
        </w:rPr>
        <w:t>Furniture and fittings</w:t>
      </w:r>
      <w:r>
        <w:rPr>
          <w:rFonts w:ascii="Times New Roman" w:hAnsi="Times New Roman" w:cs="Times New Roman"/>
        </w:rPr>
        <w:t xml:space="preserve"> and </w:t>
      </w:r>
      <w:r w:rsidRPr="00DD73C2">
        <w:rPr>
          <w:rFonts w:ascii="Times New Roman" w:hAnsi="Times New Roman" w:cs="Times New Roman"/>
        </w:rPr>
        <w:t>1,357</w:t>
      </w:r>
      <w:r>
        <w:rPr>
          <w:rFonts w:ascii="Times New Roman" w:hAnsi="Times New Roman" w:cs="Times New Roman"/>
        </w:rPr>
        <w:t xml:space="preserve"> small equipment including shredders, binders, projectors among others. </w:t>
      </w:r>
    </w:p>
    <w:p w14:paraId="1F208408" w14:textId="77777777" w:rsidR="00E60973" w:rsidRDefault="00E60973" w:rsidP="00E60973">
      <w:pPr>
        <w:spacing w:after="0" w:line="240" w:lineRule="auto"/>
        <w:rPr>
          <w:rFonts w:ascii="Times New Roman" w:hAnsi="Times New Roman" w:cs="Times New Roman"/>
        </w:rPr>
      </w:pPr>
    </w:p>
    <w:p w14:paraId="3D75DE81" w14:textId="77777777" w:rsidR="00E60973" w:rsidRDefault="00E60973" w:rsidP="00E60973">
      <w:pPr>
        <w:spacing w:after="0" w:line="240" w:lineRule="auto"/>
        <w:rPr>
          <w:rFonts w:ascii="Times New Roman" w:hAnsi="Times New Roman" w:cs="Times New Roman"/>
        </w:rPr>
      </w:pPr>
      <w:r>
        <w:rPr>
          <w:rFonts w:ascii="Times New Roman" w:hAnsi="Times New Roman" w:cs="Times New Roman"/>
        </w:rPr>
        <w:t>By location, most assets (</w:t>
      </w:r>
      <w:r w:rsidRPr="00B355F2">
        <w:rPr>
          <w:rFonts w:ascii="Times New Roman" w:hAnsi="Times New Roman" w:cs="Times New Roman"/>
        </w:rPr>
        <w:t>64.7%</w:t>
      </w:r>
      <w:r w:rsidRPr="00457E8D">
        <w:rPr>
          <w:rFonts w:ascii="Times New Roman" w:hAnsi="Times New Roman" w:cs="Times New Roman"/>
        </w:rPr>
        <w:t>) were at MoES, MoWE</w:t>
      </w:r>
      <w:r>
        <w:rPr>
          <w:rFonts w:ascii="Times New Roman" w:hAnsi="Times New Roman" w:cs="Times New Roman"/>
        </w:rPr>
        <w:t xml:space="preserve"> and MAAIF while PPDA was found with only five assets including three </w:t>
      </w:r>
      <w:r w:rsidRPr="00150333">
        <w:rPr>
          <w:rFonts w:ascii="Times New Roman" w:hAnsi="Times New Roman" w:cs="Times New Roman"/>
        </w:rPr>
        <w:t>Lenovo think pad Laptop</w:t>
      </w:r>
      <w:r>
        <w:rPr>
          <w:rFonts w:ascii="Times New Roman" w:hAnsi="Times New Roman" w:cs="Times New Roman"/>
        </w:rPr>
        <w:t xml:space="preserve">s, one </w:t>
      </w:r>
      <w:r w:rsidRPr="00150333">
        <w:rPr>
          <w:rFonts w:ascii="Times New Roman" w:hAnsi="Times New Roman" w:cs="Times New Roman"/>
        </w:rPr>
        <w:t>HP Laser Jet Color Printe</w:t>
      </w:r>
      <w:r>
        <w:rPr>
          <w:rFonts w:ascii="Times New Roman" w:hAnsi="Times New Roman" w:cs="Times New Roman"/>
        </w:rPr>
        <w:t xml:space="preserve">r and one </w:t>
      </w:r>
      <w:r w:rsidRPr="00150333">
        <w:rPr>
          <w:rFonts w:ascii="Times New Roman" w:hAnsi="Times New Roman" w:cs="Times New Roman"/>
        </w:rPr>
        <w:t xml:space="preserve">Samsung Galaxy </w:t>
      </w:r>
      <w:r>
        <w:rPr>
          <w:rFonts w:ascii="Times New Roman" w:hAnsi="Times New Roman" w:cs="Times New Roman"/>
        </w:rPr>
        <w:t xml:space="preserve">tablet as indicated in figure 4 below. </w:t>
      </w:r>
    </w:p>
    <w:p w14:paraId="6DE5CC28" w14:textId="77777777" w:rsidR="00E60973" w:rsidRDefault="00E60973" w:rsidP="00E60973">
      <w:pPr>
        <w:spacing w:after="0" w:line="240" w:lineRule="auto"/>
        <w:rPr>
          <w:rFonts w:ascii="Times New Roman" w:hAnsi="Times New Roman" w:cs="Times New Roman"/>
        </w:rPr>
      </w:pPr>
    </w:p>
    <w:p w14:paraId="23D61DCF" w14:textId="77777777" w:rsidR="00E60973" w:rsidRPr="00D02A98" w:rsidRDefault="00E60973" w:rsidP="00E60973">
      <w:pPr>
        <w:pStyle w:val="Caption"/>
        <w:spacing w:after="0"/>
        <w:jc w:val="center"/>
        <w:rPr>
          <w:rFonts w:ascii="Times New Roman" w:hAnsi="Times New Roman" w:cs="Times New Roman"/>
          <w:b/>
          <w:i w:val="0"/>
          <w:sz w:val="24"/>
          <w:szCs w:val="24"/>
        </w:rPr>
      </w:pPr>
      <w:r w:rsidRPr="00D02A98">
        <w:rPr>
          <w:rFonts w:ascii="Times New Roman" w:hAnsi="Times New Roman" w:cs="Times New Roman"/>
          <w:b/>
          <w:i w:val="0"/>
          <w:sz w:val="24"/>
          <w:szCs w:val="24"/>
        </w:rPr>
        <w:t xml:space="preserve">Figure </w:t>
      </w:r>
      <w:r w:rsidRPr="00D02A98">
        <w:rPr>
          <w:rFonts w:ascii="Times New Roman" w:hAnsi="Times New Roman" w:cs="Times New Roman"/>
          <w:b/>
          <w:i w:val="0"/>
          <w:sz w:val="24"/>
          <w:szCs w:val="24"/>
        </w:rPr>
        <w:fldChar w:fldCharType="begin"/>
      </w:r>
      <w:r w:rsidRPr="00D02A98">
        <w:rPr>
          <w:rFonts w:ascii="Times New Roman" w:hAnsi="Times New Roman" w:cs="Times New Roman"/>
          <w:b/>
          <w:i w:val="0"/>
          <w:sz w:val="24"/>
          <w:szCs w:val="24"/>
        </w:rPr>
        <w:instrText xml:space="preserve"> SEQ Figure \* ARABIC </w:instrText>
      </w:r>
      <w:r w:rsidRPr="00D02A98">
        <w:rPr>
          <w:rFonts w:ascii="Times New Roman" w:hAnsi="Times New Roman" w:cs="Times New Roman"/>
          <w:b/>
          <w:i w:val="0"/>
          <w:sz w:val="24"/>
          <w:szCs w:val="24"/>
        </w:rPr>
        <w:fldChar w:fldCharType="separate"/>
      </w:r>
      <w:r>
        <w:rPr>
          <w:rFonts w:ascii="Times New Roman" w:hAnsi="Times New Roman" w:cs="Times New Roman"/>
          <w:b/>
          <w:i w:val="0"/>
          <w:noProof/>
          <w:sz w:val="24"/>
          <w:szCs w:val="24"/>
        </w:rPr>
        <w:t>4</w:t>
      </w:r>
      <w:r w:rsidRPr="00D02A98">
        <w:rPr>
          <w:rFonts w:ascii="Times New Roman" w:hAnsi="Times New Roman" w:cs="Times New Roman"/>
          <w:b/>
          <w:i w:val="0"/>
          <w:sz w:val="24"/>
          <w:szCs w:val="24"/>
        </w:rPr>
        <w:fldChar w:fldCharType="end"/>
      </w:r>
      <w:r w:rsidRPr="00D02A98">
        <w:rPr>
          <w:rFonts w:ascii="Times New Roman" w:hAnsi="Times New Roman" w:cs="Times New Roman"/>
          <w:b/>
          <w:i w:val="0"/>
          <w:sz w:val="24"/>
          <w:szCs w:val="24"/>
        </w:rPr>
        <w:t>: UgFT Assets available at each of the verified MDAs</w:t>
      </w:r>
    </w:p>
    <w:p w14:paraId="68424AAA" w14:textId="77777777" w:rsidR="00E60973" w:rsidRDefault="00E60973" w:rsidP="00E60973">
      <w:pPr>
        <w:spacing w:after="0" w:line="240" w:lineRule="auto"/>
        <w:rPr>
          <w:rFonts w:ascii="Times New Roman" w:hAnsi="Times New Roman" w:cs="Times New Roman"/>
        </w:rPr>
      </w:pPr>
      <w:r>
        <w:rPr>
          <w:noProof/>
        </w:rPr>
        <w:drawing>
          <wp:inline distT="0" distB="0" distL="0" distR="0" wp14:anchorId="04550EED" wp14:editId="4E2A5B0F">
            <wp:extent cx="5810250" cy="3346450"/>
            <wp:effectExtent l="0" t="0" r="0" b="6350"/>
            <wp:docPr id="39" name="Chart 39">
              <a:extLst xmlns:a="http://schemas.openxmlformats.org/drawingml/2006/main">
                <a:ext uri="{FF2B5EF4-FFF2-40B4-BE49-F238E27FC236}">
                  <a16:creationId xmlns:a16="http://schemas.microsoft.com/office/drawing/2014/main" id="{D7746616-1AD1-4A3B-B9BE-CAE6F4F48F3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52374C00" w14:textId="77777777" w:rsidR="00E60973" w:rsidRDefault="00E60973" w:rsidP="00E60973">
      <w:pPr>
        <w:spacing w:after="0" w:line="240" w:lineRule="auto"/>
        <w:rPr>
          <w:rFonts w:ascii="Times New Roman" w:hAnsi="Times New Roman" w:cs="Times New Roman"/>
        </w:rPr>
      </w:pPr>
    </w:p>
    <w:p w14:paraId="2E6B7996" w14:textId="77777777" w:rsidR="00E60973" w:rsidRPr="00480239" w:rsidRDefault="00E60973" w:rsidP="00E60973">
      <w:pPr>
        <w:pStyle w:val="ListParagraph"/>
        <w:numPr>
          <w:ilvl w:val="0"/>
          <w:numId w:val="9"/>
        </w:numPr>
        <w:spacing w:after="0" w:line="240" w:lineRule="auto"/>
        <w:ind w:left="540" w:hanging="540"/>
        <w:rPr>
          <w:rFonts w:ascii="Times New Roman" w:hAnsi="Times New Roman"/>
          <w:b/>
          <w:sz w:val="24"/>
          <w:szCs w:val="24"/>
        </w:rPr>
      </w:pPr>
      <w:r>
        <w:rPr>
          <w:rFonts w:ascii="Times New Roman" w:hAnsi="Times New Roman"/>
          <w:b/>
          <w:sz w:val="24"/>
          <w:szCs w:val="24"/>
        </w:rPr>
        <w:t xml:space="preserve">MDA </w:t>
      </w:r>
      <w:r w:rsidRPr="00480239">
        <w:rPr>
          <w:rFonts w:ascii="Times New Roman" w:hAnsi="Times New Roman"/>
          <w:b/>
          <w:sz w:val="24"/>
          <w:szCs w:val="24"/>
        </w:rPr>
        <w:t xml:space="preserve">asset Condition </w:t>
      </w:r>
      <w:r>
        <w:rPr>
          <w:rFonts w:ascii="Times New Roman" w:hAnsi="Times New Roman"/>
          <w:b/>
          <w:sz w:val="24"/>
          <w:szCs w:val="24"/>
        </w:rPr>
        <w:t>and functionality</w:t>
      </w:r>
    </w:p>
    <w:p w14:paraId="6C24444F" w14:textId="77777777" w:rsidR="00E60973" w:rsidRDefault="00E60973" w:rsidP="00E60973">
      <w:pPr>
        <w:spacing w:after="0" w:line="240" w:lineRule="auto"/>
        <w:rPr>
          <w:rFonts w:ascii="Times New Roman" w:hAnsi="Times New Roman" w:cs="Times New Roman"/>
        </w:rPr>
      </w:pPr>
      <w:r>
        <w:rPr>
          <w:rFonts w:ascii="Times New Roman" w:hAnsi="Times New Roman" w:cs="Times New Roman"/>
          <w:sz w:val="24"/>
          <w:szCs w:val="24"/>
        </w:rPr>
        <w:t xml:space="preserve">At MDA level, apart from Ministry of Health that had one double cabin boarded off and three broken laptops at the Office of the Prime minister, the rest of the assets </w:t>
      </w:r>
      <w:r w:rsidRPr="000A222A">
        <w:rPr>
          <w:rFonts w:ascii="Times New Roman" w:hAnsi="Times New Roman" w:cs="Times New Roman"/>
          <w:sz w:val="24"/>
          <w:szCs w:val="24"/>
        </w:rPr>
        <w:t>16,664 (99.9%) were in good condition</w:t>
      </w:r>
      <w:r>
        <w:rPr>
          <w:rFonts w:ascii="Times New Roman" w:hAnsi="Times New Roman" w:cs="Times New Roman"/>
          <w:sz w:val="24"/>
          <w:szCs w:val="24"/>
        </w:rPr>
        <w:t xml:space="preserve"> and </w:t>
      </w:r>
      <w:r w:rsidRPr="000A222A">
        <w:rPr>
          <w:rFonts w:ascii="Times New Roman" w:hAnsi="Times New Roman" w:cs="Times New Roman"/>
          <w:sz w:val="24"/>
          <w:szCs w:val="24"/>
        </w:rPr>
        <w:t>were in use</w:t>
      </w:r>
      <w:r>
        <w:rPr>
          <w:rFonts w:ascii="Times New Roman" w:hAnsi="Times New Roman" w:cs="Times New Roman"/>
          <w:sz w:val="24"/>
          <w:szCs w:val="24"/>
        </w:rPr>
        <w:t xml:space="preserve">. </w:t>
      </w:r>
      <w:r w:rsidRPr="00D8273D">
        <w:rPr>
          <w:rFonts w:ascii="Times New Roman" w:hAnsi="Times New Roman" w:cs="Times New Roman"/>
        </w:rPr>
        <w:t>The Ministry of Education and Sports holds 10,783 of these assets, mainly TELA handsets and tablets</w:t>
      </w:r>
      <w:r>
        <w:rPr>
          <w:rFonts w:ascii="Times New Roman" w:hAnsi="Times New Roman" w:cs="Times New Roman"/>
        </w:rPr>
        <w:t xml:space="preserve"> and were</w:t>
      </w:r>
      <w:r w:rsidRPr="00D8273D">
        <w:rPr>
          <w:rFonts w:ascii="Times New Roman" w:hAnsi="Times New Roman" w:cs="Times New Roman"/>
        </w:rPr>
        <w:t xml:space="preserve"> all in </w:t>
      </w:r>
      <w:r>
        <w:rPr>
          <w:rFonts w:ascii="Times New Roman" w:hAnsi="Times New Roman" w:cs="Times New Roman"/>
        </w:rPr>
        <w:t>use at the different schools across the country</w:t>
      </w:r>
      <w:r w:rsidRPr="00D8273D">
        <w:rPr>
          <w:rFonts w:ascii="Times New Roman" w:hAnsi="Times New Roman" w:cs="Times New Roman"/>
        </w:rPr>
        <w:t xml:space="preserve">. LGFC and MoPS </w:t>
      </w:r>
      <w:r>
        <w:rPr>
          <w:rFonts w:ascii="Times New Roman" w:hAnsi="Times New Roman" w:cs="Times New Roman"/>
        </w:rPr>
        <w:t xml:space="preserve">indicated that they never </w:t>
      </w:r>
      <w:r w:rsidRPr="00D8273D">
        <w:rPr>
          <w:rFonts w:ascii="Times New Roman" w:hAnsi="Times New Roman" w:cs="Times New Roman"/>
        </w:rPr>
        <w:t>received UgIFT assets.</w:t>
      </w:r>
    </w:p>
    <w:p w14:paraId="465D7C37" w14:textId="77777777" w:rsidR="00E60973" w:rsidRDefault="00E60973" w:rsidP="00E60973">
      <w:pPr>
        <w:spacing w:after="0" w:line="240" w:lineRule="auto"/>
        <w:rPr>
          <w:rFonts w:ascii="Times New Roman" w:hAnsi="Times New Roman" w:cs="Times New Roman"/>
        </w:rPr>
      </w:pPr>
    </w:p>
    <w:p w14:paraId="0B732B04" w14:textId="77777777" w:rsidR="00E60973" w:rsidRPr="00D02A98" w:rsidRDefault="00E60973" w:rsidP="00E60973">
      <w:pPr>
        <w:pStyle w:val="ListParagraph"/>
        <w:numPr>
          <w:ilvl w:val="0"/>
          <w:numId w:val="9"/>
        </w:numPr>
        <w:spacing w:after="0" w:line="240" w:lineRule="auto"/>
        <w:ind w:left="540" w:hanging="540"/>
        <w:rPr>
          <w:rFonts w:ascii="Times New Roman" w:hAnsi="Times New Roman"/>
          <w:b/>
          <w:sz w:val="24"/>
          <w:szCs w:val="24"/>
        </w:rPr>
      </w:pPr>
      <w:r w:rsidRPr="00D02A98">
        <w:rPr>
          <w:rFonts w:ascii="Times New Roman" w:hAnsi="Times New Roman"/>
          <w:b/>
          <w:sz w:val="24"/>
          <w:szCs w:val="24"/>
        </w:rPr>
        <w:t xml:space="preserve">Asset </w:t>
      </w:r>
      <w:r>
        <w:rPr>
          <w:rFonts w:ascii="Times New Roman" w:hAnsi="Times New Roman"/>
          <w:b/>
          <w:sz w:val="24"/>
          <w:szCs w:val="24"/>
        </w:rPr>
        <w:t xml:space="preserve">marking and </w:t>
      </w:r>
      <w:r w:rsidRPr="00D02A98">
        <w:rPr>
          <w:rFonts w:ascii="Times New Roman" w:hAnsi="Times New Roman"/>
          <w:b/>
          <w:sz w:val="24"/>
          <w:szCs w:val="24"/>
        </w:rPr>
        <w:t xml:space="preserve">Identification </w:t>
      </w:r>
    </w:p>
    <w:p w14:paraId="5C45F48B" w14:textId="77777777" w:rsidR="00E60973" w:rsidRPr="000A222A" w:rsidRDefault="00E60973" w:rsidP="00E60973">
      <w:pPr>
        <w:rPr>
          <w:rFonts w:ascii="Times New Roman" w:hAnsi="Times New Roman" w:cs="Times New Roman"/>
          <w:sz w:val="24"/>
          <w:szCs w:val="24"/>
        </w:rPr>
      </w:pPr>
      <w:r>
        <w:rPr>
          <w:rFonts w:ascii="Times New Roman" w:hAnsi="Times New Roman" w:cs="Times New Roman"/>
          <w:sz w:val="24"/>
          <w:szCs w:val="24"/>
        </w:rPr>
        <w:t xml:space="preserve">At MDA level, there were </w:t>
      </w:r>
      <w:r w:rsidRPr="000A222A">
        <w:rPr>
          <w:rFonts w:ascii="Times New Roman" w:hAnsi="Times New Roman" w:cs="Times New Roman"/>
          <w:sz w:val="24"/>
          <w:szCs w:val="24"/>
        </w:rPr>
        <w:t>15,401 movable assets</w:t>
      </w:r>
      <w:r>
        <w:rPr>
          <w:rStyle w:val="FootnoteReference"/>
          <w:rFonts w:ascii="Times New Roman" w:hAnsi="Times New Roman" w:cs="Times New Roman"/>
          <w:sz w:val="24"/>
          <w:szCs w:val="24"/>
        </w:rPr>
        <w:footnoteReference w:id="2"/>
      </w:r>
      <w:r w:rsidRPr="000A222A">
        <w:rPr>
          <w:rFonts w:ascii="Times New Roman" w:hAnsi="Times New Roman" w:cs="Times New Roman"/>
          <w:sz w:val="24"/>
          <w:szCs w:val="24"/>
        </w:rPr>
        <w:t>,</w:t>
      </w:r>
      <w:r>
        <w:rPr>
          <w:rFonts w:ascii="Times New Roman" w:hAnsi="Times New Roman" w:cs="Times New Roman"/>
          <w:sz w:val="24"/>
          <w:szCs w:val="24"/>
        </w:rPr>
        <w:t xml:space="preserve"> of which</w:t>
      </w:r>
      <w:r w:rsidRPr="000A222A">
        <w:rPr>
          <w:rFonts w:ascii="Times New Roman" w:hAnsi="Times New Roman" w:cs="Times New Roman"/>
          <w:sz w:val="24"/>
          <w:szCs w:val="24"/>
        </w:rPr>
        <w:t xml:space="preserve"> 4,843 (31.4%) were engraved </w:t>
      </w:r>
      <w:r>
        <w:rPr>
          <w:rFonts w:ascii="Times New Roman" w:hAnsi="Times New Roman" w:cs="Times New Roman"/>
          <w:sz w:val="24"/>
          <w:szCs w:val="24"/>
        </w:rPr>
        <w:t>with 4</w:t>
      </w:r>
      <w:r w:rsidRPr="000A222A">
        <w:rPr>
          <w:rFonts w:ascii="Times New Roman" w:hAnsi="Times New Roman" w:cs="Times New Roman"/>
          <w:sz w:val="24"/>
          <w:szCs w:val="24"/>
        </w:rPr>
        <w:t xml:space="preserve">,730 </w:t>
      </w:r>
      <w:r>
        <w:rPr>
          <w:rFonts w:ascii="Times New Roman" w:hAnsi="Times New Roman" w:cs="Times New Roman"/>
          <w:sz w:val="24"/>
          <w:szCs w:val="24"/>
        </w:rPr>
        <w:t xml:space="preserve">assets </w:t>
      </w:r>
      <w:r w:rsidRPr="000A222A">
        <w:rPr>
          <w:rFonts w:ascii="Times New Roman" w:hAnsi="Times New Roman" w:cs="Times New Roman"/>
          <w:sz w:val="24"/>
          <w:szCs w:val="24"/>
        </w:rPr>
        <w:t xml:space="preserve">(30.7%) </w:t>
      </w:r>
      <w:r>
        <w:rPr>
          <w:rFonts w:ascii="Times New Roman" w:hAnsi="Times New Roman" w:cs="Times New Roman"/>
          <w:sz w:val="24"/>
          <w:szCs w:val="24"/>
        </w:rPr>
        <w:t xml:space="preserve">bearing </w:t>
      </w:r>
      <w:r w:rsidRPr="000A222A">
        <w:rPr>
          <w:rFonts w:ascii="Times New Roman" w:hAnsi="Times New Roman" w:cs="Times New Roman"/>
          <w:sz w:val="24"/>
          <w:szCs w:val="24"/>
        </w:rPr>
        <w:t>the UgIFT marking</w:t>
      </w:r>
      <w:r>
        <w:rPr>
          <w:rFonts w:ascii="Times New Roman" w:hAnsi="Times New Roman" w:cs="Times New Roman"/>
          <w:sz w:val="24"/>
          <w:szCs w:val="24"/>
        </w:rPr>
        <w:t xml:space="preserve">. Majority of assets </w:t>
      </w:r>
      <w:r w:rsidRPr="000A222A">
        <w:rPr>
          <w:rFonts w:ascii="Times New Roman" w:hAnsi="Times New Roman" w:cs="Times New Roman"/>
          <w:sz w:val="24"/>
          <w:szCs w:val="24"/>
        </w:rPr>
        <w:t>10,558 (68.6%) were not engraved.</w:t>
      </w:r>
      <w:r>
        <w:rPr>
          <w:rFonts w:ascii="Times New Roman" w:hAnsi="Times New Roman" w:cs="Times New Roman"/>
          <w:sz w:val="24"/>
          <w:szCs w:val="24"/>
        </w:rPr>
        <w:t xml:space="preserve"> The figure 5 below shows the identification status of the assets at the different MDAs. </w:t>
      </w:r>
    </w:p>
    <w:p w14:paraId="02C36C44" w14:textId="77777777" w:rsidR="00E60973" w:rsidRDefault="00E60973" w:rsidP="00E60973">
      <w:pPr>
        <w:spacing w:after="0" w:line="240" w:lineRule="auto"/>
        <w:rPr>
          <w:rFonts w:ascii="Times New Roman" w:hAnsi="Times New Roman" w:cs="Times New Roman"/>
        </w:rPr>
      </w:pPr>
    </w:p>
    <w:p w14:paraId="1E1D122B" w14:textId="77777777" w:rsidR="00E60973" w:rsidRDefault="00E60973" w:rsidP="00E60973">
      <w:pPr>
        <w:spacing w:after="0" w:line="240" w:lineRule="auto"/>
        <w:rPr>
          <w:rFonts w:ascii="Times New Roman" w:hAnsi="Times New Roman" w:cs="Times New Roman"/>
        </w:rPr>
      </w:pPr>
    </w:p>
    <w:p w14:paraId="5C4ECE91" w14:textId="77777777" w:rsidR="00E60973" w:rsidRPr="00882745" w:rsidRDefault="00E60973" w:rsidP="00E60973">
      <w:pPr>
        <w:pStyle w:val="Caption"/>
        <w:spacing w:after="0"/>
        <w:jc w:val="center"/>
        <w:rPr>
          <w:rFonts w:ascii="Times New Roman" w:hAnsi="Times New Roman" w:cs="Times New Roman"/>
          <w:b/>
          <w:i w:val="0"/>
          <w:sz w:val="24"/>
          <w:szCs w:val="24"/>
        </w:rPr>
      </w:pPr>
      <w:r w:rsidRPr="00882745">
        <w:rPr>
          <w:rFonts w:ascii="Times New Roman" w:hAnsi="Times New Roman" w:cs="Times New Roman"/>
          <w:b/>
          <w:i w:val="0"/>
          <w:sz w:val="24"/>
          <w:szCs w:val="24"/>
        </w:rPr>
        <w:t xml:space="preserve">Figure </w:t>
      </w:r>
      <w:r w:rsidRPr="00882745">
        <w:rPr>
          <w:rFonts w:ascii="Times New Roman" w:hAnsi="Times New Roman" w:cs="Times New Roman"/>
          <w:b/>
          <w:i w:val="0"/>
          <w:sz w:val="24"/>
          <w:szCs w:val="24"/>
        </w:rPr>
        <w:fldChar w:fldCharType="begin"/>
      </w:r>
      <w:r w:rsidRPr="00882745">
        <w:rPr>
          <w:rFonts w:ascii="Times New Roman" w:hAnsi="Times New Roman" w:cs="Times New Roman"/>
          <w:b/>
          <w:i w:val="0"/>
          <w:sz w:val="24"/>
          <w:szCs w:val="24"/>
        </w:rPr>
        <w:instrText xml:space="preserve"> SEQ Figure \* ARABIC </w:instrText>
      </w:r>
      <w:r w:rsidRPr="00882745">
        <w:rPr>
          <w:rFonts w:ascii="Times New Roman" w:hAnsi="Times New Roman" w:cs="Times New Roman"/>
          <w:b/>
          <w:i w:val="0"/>
          <w:sz w:val="24"/>
          <w:szCs w:val="24"/>
        </w:rPr>
        <w:fldChar w:fldCharType="separate"/>
      </w:r>
      <w:r>
        <w:rPr>
          <w:rFonts w:ascii="Times New Roman" w:hAnsi="Times New Roman" w:cs="Times New Roman"/>
          <w:b/>
          <w:i w:val="0"/>
          <w:noProof/>
          <w:sz w:val="24"/>
          <w:szCs w:val="24"/>
        </w:rPr>
        <w:t>5</w:t>
      </w:r>
      <w:r w:rsidRPr="00882745">
        <w:rPr>
          <w:rFonts w:ascii="Times New Roman" w:hAnsi="Times New Roman" w:cs="Times New Roman"/>
          <w:b/>
          <w:i w:val="0"/>
          <w:sz w:val="24"/>
          <w:szCs w:val="24"/>
        </w:rPr>
        <w:fldChar w:fldCharType="end"/>
      </w:r>
      <w:r w:rsidRPr="00882745">
        <w:rPr>
          <w:rFonts w:ascii="Times New Roman" w:hAnsi="Times New Roman" w:cs="Times New Roman"/>
          <w:b/>
          <w:i w:val="0"/>
          <w:sz w:val="24"/>
          <w:szCs w:val="24"/>
        </w:rPr>
        <w:t>: Asset marking and Identification at MDAs</w:t>
      </w:r>
    </w:p>
    <w:p w14:paraId="56578470" w14:textId="77777777" w:rsidR="00E60973" w:rsidRDefault="00E60973" w:rsidP="00E60973">
      <w:pPr>
        <w:spacing w:after="0" w:line="240" w:lineRule="auto"/>
        <w:rPr>
          <w:rFonts w:ascii="Times New Roman" w:hAnsi="Times New Roman" w:cs="Times New Roman"/>
        </w:rPr>
      </w:pPr>
      <w:r>
        <w:rPr>
          <w:noProof/>
        </w:rPr>
        <w:drawing>
          <wp:inline distT="0" distB="0" distL="0" distR="0" wp14:anchorId="49F43ACC" wp14:editId="3980709D">
            <wp:extent cx="5943600" cy="3889375"/>
            <wp:effectExtent l="0" t="0" r="0" b="0"/>
            <wp:docPr id="40" name="Chart 40">
              <a:extLst xmlns:a="http://schemas.openxmlformats.org/drawingml/2006/main">
                <a:ext uri="{FF2B5EF4-FFF2-40B4-BE49-F238E27FC236}">
                  <a16:creationId xmlns:a16="http://schemas.microsoft.com/office/drawing/2014/main" id="{6D306E1D-DC98-47B5-AB51-48F8BB03E71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7680AEE0" w14:textId="77777777" w:rsidR="00E60973" w:rsidRDefault="00E60973" w:rsidP="00E60973">
      <w:pPr>
        <w:spacing w:after="0" w:line="240" w:lineRule="auto"/>
        <w:rPr>
          <w:rFonts w:ascii="Times New Roman" w:hAnsi="Times New Roman" w:cs="Times New Roman"/>
        </w:rPr>
      </w:pPr>
    </w:p>
    <w:p w14:paraId="41C1C0AF" w14:textId="77777777" w:rsidR="00E60973" w:rsidRPr="00E26895" w:rsidRDefault="00E60973" w:rsidP="00E60973">
      <w:pPr>
        <w:pStyle w:val="ListParagraph"/>
        <w:numPr>
          <w:ilvl w:val="0"/>
          <w:numId w:val="9"/>
        </w:numPr>
        <w:spacing w:after="0" w:line="240" w:lineRule="auto"/>
        <w:ind w:left="540" w:hanging="540"/>
        <w:rPr>
          <w:rFonts w:ascii="Times New Roman" w:hAnsi="Times New Roman"/>
          <w:b/>
          <w:sz w:val="24"/>
          <w:szCs w:val="24"/>
        </w:rPr>
      </w:pPr>
      <w:r w:rsidRPr="00E26895">
        <w:rPr>
          <w:rFonts w:ascii="Times New Roman" w:hAnsi="Times New Roman"/>
          <w:b/>
          <w:sz w:val="24"/>
          <w:szCs w:val="24"/>
        </w:rPr>
        <w:t>Financial analysis</w:t>
      </w:r>
      <w:r>
        <w:rPr>
          <w:rFonts w:ascii="Times New Roman" w:hAnsi="Times New Roman"/>
          <w:b/>
          <w:sz w:val="24"/>
          <w:szCs w:val="24"/>
        </w:rPr>
        <w:t>/ valuation</w:t>
      </w:r>
    </w:p>
    <w:p w14:paraId="4109D669" w14:textId="77777777" w:rsidR="00E60973" w:rsidRDefault="00E60973" w:rsidP="00E60973">
      <w:pPr>
        <w:pStyle w:val="BodyText"/>
        <w:spacing w:after="0" w:line="240" w:lineRule="auto"/>
        <w:rPr>
          <w:rFonts w:ascii="Times New Roman" w:hAnsi="Times New Roman"/>
          <w:bCs/>
          <w:color w:val="231F20"/>
          <w:sz w:val="24"/>
          <w:szCs w:val="24"/>
        </w:rPr>
      </w:pPr>
    </w:p>
    <w:p w14:paraId="31735602" w14:textId="77777777" w:rsidR="00E60973" w:rsidRPr="00C35AC9" w:rsidRDefault="00E60973" w:rsidP="00E60973">
      <w:pPr>
        <w:pStyle w:val="Heading2"/>
        <w:numPr>
          <w:ilvl w:val="1"/>
          <w:numId w:val="1"/>
        </w:numPr>
        <w:tabs>
          <w:tab w:val="left" w:pos="540"/>
        </w:tabs>
        <w:spacing w:before="0" w:line="240" w:lineRule="auto"/>
        <w:ind w:left="547" w:hanging="547"/>
        <w:jc w:val="left"/>
        <w:rPr>
          <w:rFonts w:ascii="Times New Roman" w:hAnsi="Times New Roman" w:cs="Times New Roman"/>
          <w:sz w:val="24"/>
          <w:szCs w:val="24"/>
        </w:rPr>
      </w:pPr>
      <w:bookmarkStart w:id="60" w:name="_Toc241837038"/>
      <w:r w:rsidRPr="00C35AC9">
        <w:rPr>
          <w:rFonts w:ascii="Times New Roman" w:hAnsi="Times New Roman" w:cs="Times New Roman"/>
          <w:sz w:val="24"/>
          <w:szCs w:val="24"/>
        </w:rPr>
        <w:t>MDA specific results</w:t>
      </w:r>
      <w:bookmarkEnd w:id="60"/>
      <w:r w:rsidRPr="00C35AC9">
        <w:rPr>
          <w:rFonts w:ascii="Times New Roman" w:hAnsi="Times New Roman" w:cs="Times New Roman"/>
          <w:sz w:val="24"/>
          <w:szCs w:val="24"/>
        </w:rPr>
        <w:t xml:space="preserve"> </w:t>
      </w:r>
    </w:p>
    <w:p w14:paraId="30B758BA" w14:textId="77777777" w:rsidR="00E60973" w:rsidRDefault="00E60973" w:rsidP="00E60973">
      <w:pPr>
        <w:pStyle w:val="BodyText"/>
        <w:spacing w:after="0" w:line="240" w:lineRule="auto"/>
        <w:rPr>
          <w:rFonts w:ascii="Times New Roman" w:hAnsi="Times New Roman"/>
          <w:bCs/>
          <w:color w:val="231F20"/>
          <w:sz w:val="24"/>
          <w:szCs w:val="24"/>
        </w:rPr>
      </w:pPr>
    </w:p>
    <w:p w14:paraId="04D3B4C9" w14:textId="77777777" w:rsidR="00E60973" w:rsidRPr="00F95D20" w:rsidRDefault="00E60973" w:rsidP="00E60973">
      <w:pPr>
        <w:pStyle w:val="Heading3"/>
        <w:keepLines w:val="0"/>
        <w:numPr>
          <w:ilvl w:val="2"/>
          <w:numId w:val="1"/>
        </w:numPr>
        <w:spacing w:before="0" w:line="240" w:lineRule="auto"/>
        <w:jc w:val="left"/>
        <w:rPr>
          <w:rFonts w:ascii="Times New Roman" w:hAnsi="Times New Roman" w:cs="Times New Roman"/>
        </w:rPr>
      </w:pPr>
      <w:bookmarkStart w:id="61" w:name="_Toc241837039"/>
      <w:r w:rsidRPr="00F95D20">
        <w:rPr>
          <w:rFonts w:ascii="Times New Roman" w:hAnsi="Times New Roman" w:cs="Times New Roman"/>
        </w:rPr>
        <w:t>Ministry of Finance, Planning and Economic Development</w:t>
      </w:r>
      <w:bookmarkEnd w:id="61"/>
    </w:p>
    <w:p w14:paraId="48CB34FF" w14:textId="77777777" w:rsidR="00E60973" w:rsidRDefault="00E60973" w:rsidP="00E60973">
      <w:pPr>
        <w:pStyle w:val="BodyText"/>
        <w:spacing w:after="0" w:line="240" w:lineRule="auto"/>
        <w:rPr>
          <w:rFonts w:ascii="Times New Roman" w:hAnsi="Times New Roman"/>
          <w:bCs/>
          <w:color w:val="231F20"/>
          <w:sz w:val="24"/>
          <w:szCs w:val="24"/>
        </w:rPr>
      </w:pPr>
      <w:r w:rsidRPr="00D02A98">
        <w:rPr>
          <w:rFonts w:ascii="Times New Roman" w:hAnsi="Times New Roman"/>
          <w:b/>
          <w:sz w:val="24"/>
          <w:szCs w:val="24"/>
        </w:rPr>
        <w:t>Asset availability</w:t>
      </w:r>
      <w:r>
        <w:rPr>
          <w:rFonts w:ascii="Times New Roman" w:hAnsi="Times New Roman"/>
          <w:b/>
          <w:sz w:val="24"/>
          <w:szCs w:val="24"/>
        </w:rPr>
        <w:t xml:space="preserve">: </w:t>
      </w:r>
      <w:r w:rsidRPr="00F95D20">
        <w:rPr>
          <w:rFonts w:ascii="Times New Roman" w:hAnsi="Times New Roman"/>
          <w:bCs/>
          <w:color w:val="231F20"/>
          <w:sz w:val="24"/>
          <w:szCs w:val="24"/>
        </w:rPr>
        <w:t>The ministry keeps a UgIFT asset register and the consolidated register for all MDAs that received UgIFT assets</w:t>
      </w:r>
      <w:r>
        <w:rPr>
          <w:rFonts w:ascii="Times New Roman" w:hAnsi="Times New Roman"/>
          <w:bCs/>
          <w:color w:val="231F20"/>
          <w:sz w:val="24"/>
          <w:szCs w:val="24"/>
        </w:rPr>
        <w:t xml:space="preserve">. A total of </w:t>
      </w:r>
      <w:r w:rsidRPr="00F95D20">
        <w:rPr>
          <w:rFonts w:ascii="Times New Roman" w:hAnsi="Times New Roman"/>
          <w:bCs/>
          <w:color w:val="231F20"/>
          <w:sz w:val="24"/>
          <w:szCs w:val="24"/>
        </w:rPr>
        <w:t>458 assets</w:t>
      </w:r>
      <w:r>
        <w:rPr>
          <w:rFonts w:ascii="Times New Roman" w:hAnsi="Times New Roman"/>
          <w:bCs/>
          <w:color w:val="231F20"/>
          <w:sz w:val="24"/>
          <w:szCs w:val="24"/>
        </w:rPr>
        <w:t xml:space="preserve"> were verified at the ministry including </w:t>
      </w:r>
      <w:r w:rsidRPr="00F95D20">
        <w:rPr>
          <w:rFonts w:ascii="Times New Roman" w:hAnsi="Times New Roman"/>
          <w:bCs/>
          <w:color w:val="231F20"/>
          <w:sz w:val="24"/>
          <w:szCs w:val="24"/>
        </w:rPr>
        <w:t xml:space="preserve">217 ICT items, 122 other assets, 99 furniture and fittings and 20 transport assets. The main items were office chairs and desks, desktop computers, tablets and 20 Toyota Hilux double cabin pickups. </w:t>
      </w:r>
    </w:p>
    <w:p w14:paraId="36BCFA65" w14:textId="77777777" w:rsidR="00E60973" w:rsidRDefault="00E60973" w:rsidP="00E60973">
      <w:pPr>
        <w:pStyle w:val="BodyText"/>
        <w:spacing w:after="0" w:line="240" w:lineRule="auto"/>
        <w:rPr>
          <w:rFonts w:ascii="Times New Roman" w:hAnsi="Times New Roman"/>
          <w:bCs/>
          <w:color w:val="231F20"/>
          <w:sz w:val="24"/>
          <w:szCs w:val="24"/>
        </w:rPr>
      </w:pPr>
      <w:r w:rsidRPr="00425A95">
        <w:rPr>
          <w:rFonts w:ascii="Times New Roman" w:hAnsi="Times New Roman"/>
          <w:b/>
          <w:bCs/>
          <w:color w:val="231F20"/>
          <w:sz w:val="24"/>
          <w:szCs w:val="24"/>
        </w:rPr>
        <w:t>Condition and functionality</w:t>
      </w:r>
      <w:r>
        <w:rPr>
          <w:rFonts w:ascii="Times New Roman" w:hAnsi="Times New Roman"/>
          <w:bCs/>
          <w:color w:val="231F20"/>
          <w:sz w:val="24"/>
          <w:szCs w:val="24"/>
        </w:rPr>
        <w:t xml:space="preserve">: </w:t>
      </w:r>
      <w:r w:rsidRPr="00F95D20">
        <w:rPr>
          <w:rFonts w:ascii="Times New Roman" w:hAnsi="Times New Roman"/>
          <w:bCs/>
          <w:color w:val="231F20"/>
          <w:sz w:val="24"/>
          <w:szCs w:val="24"/>
        </w:rPr>
        <w:t xml:space="preserve">All 458 assets (100.0%) were working and in use, and none was broken down. </w:t>
      </w:r>
    </w:p>
    <w:p w14:paraId="0ADED3C7" w14:textId="77777777" w:rsidR="00E60973" w:rsidRDefault="00E60973" w:rsidP="00E60973">
      <w:pPr>
        <w:pStyle w:val="BodyText"/>
        <w:spacing w:after="0" w:line="240" w:lineRule="auto"/>
        <w:rPr>
          <w:rFonts w:ascii="Times New Roman" w:hAnsi="Times New Roman"/>
          <w:bCs/>
          <w:color w:val="231F20"/>
          <w:sz w:val="24"/>
          <w:szCs w:val="24"/>
        </w:rPr>
      </w:pPr>
      <w:r w:rsidRPr="00425A95">
        <w:rPr>
          <w:rFonts w:ascii="Times New Roman" w:hAnsi="Times New Roman"/>
          <w:b/>
          <w:bCs/>
          <w:color w:val="231F20"/>
          <w:sz w:val="24"/>
          <w:szCs w:val="24"/>
        </w:rPr>
        <w:t>Marking and identification</w:t>
      </w:r>
      <w:r>
        <w:rPr>
          <w:rFonts w:ascii="Times New Roman" w:hAnsi="Times New Roman"/>
          <w:bCs/>
          <w:color w:val="231F20"/>
          <w:sz w:val="24"/>
          <w:szCs w:val="24"/>
        </w:rPr>
        <w:t xml:space="preserve">: A total of </w:t>
      </w:r>
      <w:r w:rsidRPr="00F95D20">
        <w:rPr>
          <w:rFonts w:ascii="Times New Roman" w:hAnsi="Times New Roman"/>
          <w:bCs/>
          <w:color w:val="231F20"/>
          <w:sz w:val="24"/>
          <w:szCs w:val="24"/>
        </w:rPr>
        <w:t xml:space="preserve">272 </w:t>
      </w:r>
      <w:r>
        <w:rPr>
          <w:rFonts w:ascii="Times New Roman" w:hAnsi="Times New Roman"/>
          <w:bCs/>
          <w:color w:val="231F20"/>
          <w:sz w:val="24"/>
          <w:szCs w:val="24"/>
        </w:rPr>
        <w:t xml:space="preserve">assets </w:t>
      </w:r>
      <w:r w:rsidRPr="00F95D20">
        <w:rPr>
          <w:rFonts w:ascii="Times New Roman" w:hAnsi="Times New Roman"/>
          <w:bCs/>
          <w:color w:val="231F20"/>
          <w:sz w:val="24"/>
          <w:szCs w:val="24"/>
        </w:rPr>
        <w:t>(76.0%) were engraved and 86 (24.0%) were not engraved</w:t>
      </w:r>
      <w:r>
        <w:rPr>
          <w:rFonts w:ascii="Times New Roman" w:hAnsi="Times New Roman"/>
          <w:bCs/>
          <w:color w:val="231F20"/>
          <w:sz w:val="24"/>
          <w:szCs w:val="24"/>
        </w:rPr>
        <w:t xml:space="preserve">. </w:t>
      </w:r>
      <w:r w:rsidRPr="00F95D20">
        <w:rPr>
          <w:rFonts w:ascii="Times New Roman" w:hAnsi="Times New Roman"/>
          <w:bCs/>
          <w:color w:val="231F20"/>
          <w:sz w:val="24"/>
          <w:szCs w:val="24"/>
        </w:rPr>
        <w:t xml:space="preserve">252 </w:t>
      </w:r>
      <w:r>
        <w:rPr>
          <w:rFonts w:ascii="Times New Roman" w:hAnsi="Times New Roman"/>
          <w:bCs/>
          <w:color w:val="231F20"/>
          <w:sz w:val="24"/>
          <w:szCs w:val="24"/>
        </w:rPr>
        <w:t xml:space="preserve">assets were found to have </w:t>
      </w:r>
      <w:r w:rsidRPr="00F95D20">
        <w:rPr>
          <w:rFonts w:ascii="Times New Roman" w:hAnsi="Times New Roman"/>
          <w:bCs/>
          <w:color w:val="231F20"/>
          <w:sz w:val="24"/>
          <w:szCs w:val="24"/>
        </w:rPr>
        <w:t>the UgIFT marking</w:t>
      </w:r>
      <w:r>
        <w:rPr>
          <w:rFonts w:ascii="Times New Roman" w:hAnsi="Times New Roman"/>
          <w:bCs/>
          <w:color w:val="231F20"/>
          <w:sz w:val="24"/>
          <w:szCs w:val="24"/>
        </w:rPr>
        <w:t xml:space="preserve">. It was also noted that the </w:t>
      </w:r>
      <w:r w:rsidRPr="00F95D20">
        <w:rPr>
          <w:rFonts w:ascii="Times New Roman" w:hAnsi="Times New Roman"/>
          <w:bCs/>
          <w:color w:val="231F20"/>
          <w:sz w:val="24"/>
          <w:szCs w:val="24"/>
        </w:rPr>
        <w:t>20</w:t>
      </w:r>
      <w:r>
        <w:rPr>
          <w:rFonts w:ascii="Times New Roman" w:hAnsi="Times New Roman"/>
          <w:bCs/>
          <w:color w:val="231F20"/>
          <w:sz w:val="24"/>
          <w:szCs w:val="24"/>
        </w:rPr>
        <w:t xml:space="preserve"> double cabin </w:t>
      </w:r>
      <w:r w:rsidRPr="00F95D20">
        <w:rPr>
          <w:rFonts w:ascii="Times New Roman" w:hAnsi="Times New Roman"/>
          <w:bCs/>
          <w:color w:val="231F20"/>
          <w:sz w:val="24"/>
          <w:szCs w:val="24"/>
        </w:rPr>
        <w:t xml:space="preserve">pickups, </w:t>
      </w:r>
      <w:r>
        <w:rPr>
          <w:rFonts w:ascii="Times New Roman" w:hAnsi="Times New Roman"/>
          <w:bCs/>
          <w:color w:val="231F20"/>
          <w:sz w:val="24"/>
          <w:szCs w:val="24"/>
        </w:rPr>
        <w:t xml:space="preserve">did not have the UgFT labelling but were identified by </w:t>
      </w:r>
      <w:r w:rsidRPr="00F95D20">
        <w:rPr>
          <w:rFonts w:ascii="Times New Roman" w:hAnsi="Times New Roman"/>
          <w:bCs/>
          <w:color w:val="231F20"/>
          <w:sz w:val="24"/>
          <w:szCs w:val="24"/>
        </w:rPr>
        <w:t xml:space="preserve">their registration numbers only. </w:t>
      </w:r>
    </w:p>
    <w:p w14:paraId="216F4007" w14:textId="77777777" w:rsidR="00E60973" w:rsidRDefault="00E60973" w:rsidP="00E60973">
      <w:pPr>
        <w:pStyle w:val="BodyText"/>
        <w:spacing w:after="0" w:line="240" w:lineRule="auto"/>
        <w:rPr>
          <w:rFonts w:ascii="Times New Roman" w:hAnsi="Times New Roman"/>
          <w:bCs/>
          <w:color w:val="231F20"/>
          <w:sz w:val="24"/>
          <w:szCs w:val="24"/>
        </w:rPr>
      </w:pPr>
    </w:p>
    <w:p w14:paraId="43F81200" w14:textId="77777777" w:rsidR="00E60973" w:rsidRDefault="00E60973" w:rsidP="00E60973">
      <w:pPr>
        <w:pStyle w:val="BodyText"/>
        <w:spacing w:after="0" w:line="240" w:lineRule="auto"/>
        <w:rPr>
          <w:rFonts w:ascii="Times New Roman" w:hAnsi="Times New Roman"/>
          <w:bCs/>
          <w:color w:val="231F20"/>
          <w:sz w:val="24"/>
          <w:szCs w:val="24"/>
        </w:rPr>
      </w:pPr>
      <w:bookmarkStart w:id="62" w:name="_Hlk241827547"/>
      <w:r w:rsidRPr="002319F5">
        <w:rPr>
          <w:rFonts w:ascii="Times New Roman" w:hAnsi="Times New Roman"/>
          <w:b/>
          <w:bCs/>
          <w:color w:val="231F20"/>
          <w:sz w:val="24"/>
          <w:szCs w:val="24"/>
        </w:rPr>
        <w:t>Financial Value of assets</w:t>
      </w:r>
      <w:r>
        <w:rPr>
          <w:rFonts w:ascii="Times New Roman" w:hAnsi="Times New Roman"/>
          <w:bCs/>
          <w:color w:val="231F20"/>
          <w:sz w:val="24"/>
          <w:szCs w:val="24"/>
        </w:rPr>
        <w:t xml:space="preserve">: </w:t>
      </w:r>
      <w:bookmarkEnd w:id="62"/>
      <w:r w:rsidRPr="00F95D20">
        <w:rPr>
          <w:rFonts w:ascii="Times New Roman" w:hAnsi="Times New Roman"/>
          <w:bCs/>
          <w:color w:val="231F20"/>
          <w:sz w:val="24"/>
          <w:szCs w:val="24"/>
        </w:rPr>
        <w:t>The recorded value of the ministry's UgIFT assets is UGX 5,615,661,760.</w:t>
      </w:r>
    </w:p>
    <w:p w14:paraId="3E894F7E" w14:textId="65F4C605" w:rsidR="00E60973" w:rsidRPr="00F95D20" w:rsidRDefault="00E60973" w:rsidP="00E60973">
      <w:pPr>
        <w:pStyle w:val="BodyText"/>
        <w:spacing w:after="0" w:line="240" w:lineRule="auto"/>
        <w:rPr>
          <w:rFonts w:ascii="Times New Roman" w:hAnsi="Times New Roman"/>
          <w:bCs/>
          <w:color w:val="231F20"/>
          <w:sz w:val="24"/>
          <w:szCs w:val="24"/>
        </w:rPr>
      </w:pPr>
    </w:p>
    <w:p w14:paraId="34BB779B" w14:textId="77777777" w:rsidR="00E60973" w:rsidRPr="000A222A" w:rsidRDefault="00E60973" w:rsidP="00E60973">
      <w:pPr>
        <w:pStyle w:val="Heading3"/>
        <w:keepLines w:val="0"/>
        <w:numPr>
          <w:ilvl w:val="2"/>
          <w:numId w:val="1"/>
        </w:numPr>
        <w:spacing w:before="0" w:line="240" w:lineRule="auto"/>
        <w:jc w:val="left"/>
        <w:rPr>
          <w:rFonts w:ascii="Times New Roman" w:hAnsi="Times New Roman" w:cs="Times New Roman"/>
        </w:rPr>
      </w:pPr>
      <w:bookmarkStart w:id="63" w:name="_Toc241837040"/>
      <w:bookmarkStart w:id="64" w:name="_Hlk241792537"/>
      <w:r w:rsidRPr="000A222A">
        <w:rPr>
          <w:rFonts w:ascii="Times New Roman" w:hAnsi="Times New Roman" w:cs="Times New Roman"/>
        </w:rPr>
        <w:t>Ministry of Works and Transport</w:t>
      </w:r>
      <w:bookmarkEnd w:id="63"/>
    </w:p>
    <w:p w14:paraId="16E83F31" w14:textId="77777777" w:rsidR="00E60973" w:rsidRDefault="00E60973" w:rsidP="00E60973">
      <w:pPr>
        <w:spacing w:after="0" w:line="240" w:lineRule="auto"/>
        <w:rPr>
          <w:rFonts w:ascii="Times New Roman" w:hAnsi="Times New Roman" w:cs="Times New Roman"/>
          <w:b/>
          <w:sz w:val="24"/>
          <w:szCs w:val="24"/>
        </w:rPr>
      </w:pPr>
    </w:p>
    <w:p w14:paraId="66CCF205" w14:textId="77777777" w:rsidR="00E60973" w:rsidRDefault="00E60973" w:rsidP="00E60973">
      <w:pPr>
        <w:spacing w:after="0" w:line="240" w:lineRule="auto"/>
        <w:rPr>
          <w:rFonts w:ascii="Times New Roman" w:hAnsi="Times New Roman" w:cs="Times New Roman"/>
          <w:sz w:val="24"/>
          <w:szCs w:val="24"/>
        </w:rPr>
      </w:pPr>
      <w:r w:rsidRPr="00D02A98">
        <w:rPr>
          <w:rFonts w:ascii="Times New Roman" w:hAnsi="Times New Roman" w:cs="Times New Roman"/>
          <w:b/>
          <w:sz w:val="24"/>
          <w:szCs w:val="24"/>
        </w:rPr>
        <w:t>Asset availability</w:t>
      </w:r>
      <w:r>
        <w:rPr>
          <w:rFonts w:ascii="Times New Roman" w:hAnsi="Times New Roman" w:cs="Times New Roman"/>
          <w:b/>
          <w:sz w:val="24"/>
          <w:szCs w:val="24"/>
        </w:rPr>
        <w:t xml:space="preserve">: </w:t>
      </w:r>
      <w:r w:rsidRPr="000A222A">
        <w:rPr>
          <w:rFonts w:ascii="Times New Roman" w:hAnsi="Times New Roman" w:cs="Times New Roman"/>
          <w:sz w:val="24"/>
          <w:szCs w:val="24"/>
        </w:rPr>
        <w:t xml:space="preserve"> The Ministry did not provide a UgIFT Asset Register. Physical verification at MoWT identified 88 assets</w:t>
      </w:r>
      <w:r>
        <w:rPr>
          <w:rFonts w:ascii="Times New Roman" w:hAnsi="Times New Roman" w:cs="Times New Roman"/>
          <w:sz w:val="24"/>
          <w:szCs w:val="24"/>
        </w:rPr>
        <w:t xml:space="preserve"> of which</w:t>
      </w:r>
      <w:r w:rsidRPr="000A222A">
        <w:rPr>
          <w:rFonts w:ascii="Times New Roman" w:hAnsi="Times New Roman" w:cs="Times New Roman"/>
          <w:sz w:val="24"/>
          <w:szCs w:val="24"/>
        </w:rPr>
        <w:t xml:space="preserve"> 63 ICT items</w:t>
      </w:r>
      <w:r>
        <w:rPr>
          <w:rFonts w:ascii="Times New Roman" w:hAnsi="Times New Roman" w:cs="Times New Roman"/>
          <w:sz w:val="24"/>
          <w:szCs w:val="24"/>
        </w:rPr>
        <w:t xml:space="preserve"> were</w:t>
      </w:r>
      <w:r w:rsidRPr="000A222A">
        <w:rPr>
          <w:rFonts w:ascii="Times New Roman" w:hAnsi="Times New Roman" w:cs="Times New Roman"/>
          <w:sz w:val="24"/>
          <w:szCs w:val="24"/>
        </w:rPr>
        <w:t xml:space="preserve"> mainly Lenovo desktop computers, monitors, uninterruptible power supply (UPS) units, video-conferencing equipment and HP </w:t>
      </w:r>
      <w:r w:rsidRPr="000A222A">
        <w:rPr>
          <w:rFonts w:ascii="Times New Roman" w:hAnsi="Times New Roman" w:cs="Times New Roman"/>
          <w:sz w:val="24"/>
          <w:szCs w:val="24"/>
        </w:rPr>
        <w:lastRenderedPageBreak/>
        <w:t xml:space="preserve">Color LaserJet printers; one Toyota Hilux pickup; and 24 other assets. The 24 records grouped under other assets comprised 16 keyboards, four Dell OptiPlex 7090 desktop system units, two Lenovo Think Book notebooks, and two records without usable asset descriptions (entered as 'Ministry of Local Government' and 'PPDA'), as presented in Figure </w:t>
      </w:r>
      <w:r>
        <w:rPr>
          <w:rFonts w:ascii="Times New Roman" w:hAnsi="Times New Roman" w:cs="Times New Roman"/>
          <w:sz w:val="24"/>
          <w:szCs w:val="24"/>
        </w:rPr>
        <w:t>6</w:t>
      </w:r>
      <w:r w:rsidRPr="000A222A">
        <w:rPr>
          <w:rFonts w:ascii="Times New Roman" w:hAnsi="Times New Roman" w:cs="Times New Roman"/>
          <w:sz w:val="24"/>
          <w:szCs w:val="24"/>
        </w:rPr>
        <w:t>.</w:t>
      </w:r>
    </w:p>
    <w:p w14:paraId="5F6DA4FF" w14:textId="77777777" w:rsidR="00E60973" w:rsidRDefault="00E60973" w:rsidP="00E60973">
      <w:pPr>
        <w:spacing w:after="0" w:line="240" w:lineRule="auto"/>
        <w:rPr>
          <w:rFonts w:ascii="Times New Roman" w:hAnsi="Times New Roman" w:cs="Times New Roman"/>
          <w:sz w:val="24"/>
          <w:szCs w:val="24"/>
        </w:rPr>
      </w:pPr>
    </w:p>
    <w:p w14:paraId="0C5FBC28" w14:textId="77777777" w:rsidR="00E60973" w:rsidRPr="00FF7D1D" w:rsidRDefault="00E60973" w:rsidP="00E60973">
      <w:pPr>
        <w:pStyle w:val="Caption"/>
        <w:spacing w:after="0"/>
        <w:jc w:val="center"/>
        <w:rPr>
          <w:rFonts w:ascii="Times New Roman" w:hAnsi="Times New Roman" w:cs="Times New Roman"/>
          <w:b/>
          <w:i w:val="0"/>
          <w:sz w:val="24"/>
          <w:szCs w:val="24"/>
        </w:rPr>
      </w:pPr>
      <w:r w:rsidRPr="00FF7D1D">
        <w:rPr>
          <w:rFonts w:ascii="Times New Roman" w:hAnsi="Times New Roman" w:cs="Times New Roman"/>
          <w:b/>
          <w:i w:val="0"/>
          <w:sz w:val="24"/>
          <w:szCs w:val="24"/>
        </w:rPr>
        <w:t xml:space="preserve">Figure </w:t>
      </w:r>
      <w:r w:rsidRPr="00FF7D1D">
        <w:rPr>
          <w:rFonts w:ascii="Times New Roman" w:hAnsi="Times New Roman" w:cs="Times New Roman"/>
          <w:b/>
          <w:i w:val="0"/>
          <w:sz w:val="24"/>
          <w:szCs w:val="24"/>
        </w:rPr>
        <w:fldChar w:fldCharType="begin"/>
      </w:r>
      <w:r w:rsidRPr="00FF7D1D">
        <w:rPr>
          <w:rFonts w:ascii="Times New Roman" w:hAnsi="Times New Roman" w:cs="Times New Roman"/>
          <w:b/>
          <w:i w:val="0"/>
          <w:sz w:val="24"/>
          <w:szCs w:val="24"/>
        </w:rPr>
        <w:instrText xml:space="preserve"> SEQ Figure \* ARABIC </w:instrText>
      </w:r>
      <w:r w:rsidRPr="00FF7D1D">
        <w:rPr>
          <w:rFonts w:ascii="Times New Roman" w:hAnsi="Times New Roman" w:cs="Times New Roman"/>
          <w:b/>
          <w:i w:val="0"/>
          <w:sz w:val="24"/>
          <w:szCs w:val="24"/>
        </w:rPr>
        <w:fldChar w:fldCharType="separate"/>
      </w:r>
      <w:r w:rsidRPr="00FF7D1D">
        <w:rPr>
          <w:rFonts w:ascii="Times New Roman" w:hAnsi="Times New Roman" w:cs="Times New Roman"/>
          <w:b/>
          <w:i w:val="0"/>
          <w:sz w:val="24"/>
          <w:szCs w:val="24"/>
        </w:rPr>
        <w:t>6</w:t>
      </w:r>
      <w:r w:rsidRPr="00FF7D1D">
        <w:rPr>
          <w:rFonts w:ascii="Times New Roman" w:hAnsi="Times New Roman" w:cs="Times New Roman"/>
          <w:b/>
          <w:i w:val="0"/>
          <w:sz w:val="24"/>
          <w:szCs w:val="24"/>
        </w:rPr>
        <w:fldChar w:fldCharType="end"/>
      </w:r>
      <w:r w:rsidRPr="00FF7D1D">
        <w:rPr>
          <w:rFonts w:ascii="Times New Roman" w:hAnsi="Times New Roman" w:cs="Times New Roman"/>
          <w:b/>
          <w:i w:val="0"/>
          <w:sz w:val="24"/>
          <w:szCs w:val="24"/>
        </w:rPr>
        <w:t>: Assets verified at MoWT</w:t>
      </w:r>
    </w:p>
    <w:p w14:paraId="4FC20520" w14:textId="77777777" w:rsidR="00E60973" w:rsidRPr="000A222A" w:rsidRDefault="00E60973" w:rsidP="00E60973">
      <w:pPr>
        <w:spacing w:after="0" w:line="240" w:lineRule="auto"/>
        <w:jc w:val="center"/>
        <w:rPr>
          <w:rFonts w:ascii="Times New Roman" w:hAnsi="Times New Roman" w:cs="Times New Roman"/>
          <w:sz w:val="24"/>
          <w:szCs w:val="24"/>
        </w:rPr>
      </w:pPr>
      <w:r w:rsidRPr="00FF7D1D">
        <w:rPr>
          <w:rFonts w:ascii="Times New Roman" w:hAnsi="Times New Roman" w:cs="Times New Roman"/>
          <w:noProof/>
          <w:sz w:val="24"/>
          <w:szCs w:val="24"/>
          <w:bdr w:val="single" w:sz="4" w:space="0" w:color="auto"/>
        </w:rPr>
        <w:drawing>
          <wp:inline distT="0" distB="0" distL="0" distR="0" wp14:anchorId="0F6CFBF9" wp14:editId="630B3720">
            <wp:extent cx="5480720" cy="2151344"/>
            <wp:effectExtent l="0" t="0" r="5715" b="1905"/>
            <wp:docPr id="234433826"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rotWithShape="1">
                    <a:blip r:embed="rId38"/>
                    <a:srcRect b="6781"/>
                    <a:stretch/>
                  </pic:blipFill>
                  <pic:spPr bwMode="auto">
                    <a:xfrm>
                      <a:off x="0" y="0"/>
                      <a:ext cx="5538026" cy="2173838"/>
                    </a:xfrm>
                    <a:prstGeom prst="rect">
                      <a:avLst/>
                    </a:prstGeom>
                    <a:ln>
                      <a:noFill/>
                    </a:ln>
                    <a:extLst>
                      <a:ext uri="{53640926-AAD7-44D8-BBD7-CCE9431645EC}">
                        <a14:shadowObscured xmlns:a14="http://schemas.microsoft.com/office/drawing/2010/main"/>
                      </a:ext>
                    </a:extLst>
                  </pic:spPr>
                </pic:pic>
              </a:graphicData>
            </a:graphic>
          </wp:inline>
        </w:drawing>
      </w:r>
    </w:p>
    <w:p w14:paraId="614B781C" w14:textId="77777777" w:rsidR="00E60973" w:rsidRPr="00105067" w:rsidRDefault="00E60973" w:rsidP="00E60973">
      <w:pPr>
        <w:spacing w:after="0" w:line="240" w:lineRule="auto"/>
        <w:rPr>
          <w:rFonts w:ascii="Times New Roman" w:hAnsi="Times New Roman" w:cs="Times New Roman"/>
          <w:sz w:val="24"/>
          <w:szCs w:val="24"/>
        </w:rPr>
      </w:pPr>
      <w:bookmarkStart w:id="65" w:name="bookmark=id.8vhcrluvl0ro" w:colFirst="0" w:colLast="0"/>
      <w:bookmarkEnd w:id="65"/>
    </w:p>
    <w:p w14:paraId="274BC20F" w14:textId="77777777" w:rsidR="00E60973" w:rsidRDefault="00E60973" w:rsidP="00E60973">
      <w:pPr>
        <w:spacing w:after="0" w:line="240" w:lineRule="auto"/>
        <w:rPr>
          <w:rFonts w:ascii="Times New Roman" w:hAnsi="Times New Roman" w:cs="Times New Roman"/>
          <w:sz w:val="24"/>
          <w:szCs w:val="24"/>
        </w:rPr>
      </w:pPr>
      <w:r w:rsidRPr="00FF7D1D">
        <w:rPr>
          <w:rFonts w:ascii="Times New Roman" w:hAnsi="Times New Roman" w:cs="Times New Roman"/>
          <w:b/>
          <w:sz w:val="24"/>
          <w:szCs w:val="24"/>
        </w:rPr>
        <w:t>Condition and functionality</w:t>
      </w:r>
      <w:r>
        <w:rPr>
          <w:rFonts w:ascii="Times New Roman" w:hAnsi="Times New Roman" w:cs="Times New Roman"/>
          <w:sz w:val="24"/>
          <w:szCs w:val="24"/>
        </w:rPr>
        <w:t xml:space="preserve">: </w:t>
      </w:r>
      <w:r w:rsidRPr="00105067">
        <w:rPr>
          <w:rFonts w:ascii="Times New Roman" w:hAnsi="Times New Roman" w:cs="Times New Roman"/>
          <w:sz w:val="24"/>
          <w:szCs w:val="24"/>
        </w:rPr>
        <w:t xml:space="preserve">All </w:t>
      </w:r>
      <w:r>
        <w:rPr>
          <w:rFonts w:ascii="Times New Roman" w:hAnsi="Times New Roman" w:cs="Times New Roman"/>
          <w:sz w:val="24"/>
          <w:szCs w:val="24"/>
        </w:rPr>
        <w:t xml:space="preserve">the </w:t>
      </w:r>
      <w:r w:rsidRPr="00105067">
        <w:rPr>
          <w:rFonts w:ascii="Times New Roman" w:hAnsi="Times New Roman" w:cs="Times New Roman"/>
          <w:sz w:val="24"/>
          <w:szCs w:val="24"/>
        </w:rPr>
        <w:t>88 assets were verified</w:t>
      </w:r>
      <w:r>
        <w:rPr>
          <w:rFonts w:ascii="Times New Roman" w:hAnsi="Times New Roman" w:cs="Times New Roman"/>
          <w:sz w:val="24"/>
          <w:szCs w:val="24"/>
        </w:rPr>
        <w:t xml:space="preserve"> found </w:t>
      </w:r>
      <w:r w:rsidRPr="00105067">
        <w:rPr>
          <w:rFonts w:ascii="Times New Roman" w:hAnsi="Times New Roman" w:cs="Times New Roman"/>
          <w:sz w:val="24"/>
          <w:szCs w:val="24"/>
        </w:rPr>
        <w:t xml:space="preserve">working and in use; none was broken down. </w:t>
      </w:r>
    </w:p>
    <w:p w14:paraId="206084E7" w14:textId="77777777" w:rsidR="00E60973" w:rsidRDefault="00E60973" w:rsidP="00E60973">
      <w:pPr>
        <w:spacing w:after="0" w:line="240" w:lineRule="auto"/>
        <w:rPr>
          <w:rFonts w:ascii="Times New Roman" w:hAnsi="Times New Roman" w:cs="Times New Roman"/>
          <w:sz w:val="24"/>
          <w:szCs w:val="24"/>
        </w:rPr>
      </w:pPr>
      <w:r w:rsidRPr="00EF134F">
        <w:rPr>
          <w:rFonts w:ascii="Times New Roman" w:hAnsi="Times New Roman" w:cs="Times New Roman"/>
          <w:b/>
          <w:sz w:val="24"/>
          <w:szCs w:val="24"/>
        </w:rPr>
        <w:t>Marking and Identification</w:t>
      </w:r>
      <w:r>
        <w:rPr>
          <w:rFonts w:ascii="Times New Roman" w:hAnsi="Times New Roman" w:cs="Times New Roman"/>
          <w:sz w:val="24"/>
          <w:szCs w:val="24"/>
        </w:rPr>
        <w:t xml:space="preserve">: </w:t>
      </w:r>
      <w:r w:rsidRPr="00105067">
        <w:rPr>
          <w:rFonts w:ascii="Times New Roman" w:hAnsi="Times New Roman" w:cs="Times New Roman"/>
          <w:sz w:val="24"/>
          <w:szCs w:val="24"/>
        </w:rPr>
        <w:t>Of the 88 verified assets, 63 (71.6%) were engraved</w:t>
      </w:r>
      <w:r>
        <w:rPr>
          <w:rFonts w:ascii="Times New Roman" w:hAnsi="Times New Roman" w:cs="Times New Roman"/>
          <w:sz w:val="24"/>
          <w:szCs w:val="24"/>
        </w:rPr>
        <w:t xml:space="preserve"> with </w:t>
      </w:r>
      <w:r w:rsidRPr="00105067">
        <w:rPr>
          <w:rFonts w:ascii="Times New Roman" w:hAnsi="Times New Roman" w:cs="Times New Roman"/>
          <w:sz w:val="24"/>
          <w:szCs w:val="24"/>
        </w:rPr>
        <w:t xml:space="preserve">62 </w:t>
      </w:r>
      <w:r>
        <w:rPr>
          <w:rFonts w:ascii="Times New Roman" w:hAnsi="Times New Roman" w:cs="Times New Roman"/>
          <w:sz w:val="24"/>
          <w:szCs w:val="24"/>
        </w:rPr>
        <w:t xml:space="preserve">having </w:t>
      </w:r>
      <w:r w:rsidRPr="00105067">
        <w:rPr>
          <w:rFonts w:ascii="Times New Roman" w:hAnsi="Times New Roman" w:cs="Times New Roman"/>
          <w:sz w:val="24"/>
          <w:szCs w:val="24"/>
        </w:rPr>
        <w:t xml:space="preserve">the UgIFT marking </w:t>
      </w:r>
      <w:r>
        <w:rPr>
          <w:rFonts w:ascii="Times New Roman" w:hAnsi="Times New Roman" w:cs="Times New Roman"/>
          <w:sz w:val="24"/>
          <w:szCs w:val="24"/>
        </w:rPr>
        <w:t>while</w:t>
      </w:r>
      <w:r w:rsidRPr="00105067">
        <w:rPr>
          <w:rFonts w:ascii="Times New Roman" w:hAnsi="Times New Roman" w:cs="Times New Roman"/>
          <w:sz w:val="24"/>
          <w:szCs w:val="24"/>
        </w:rPr>
        <w:t xml:space="preserve">; 25 (28.4%) were not engraved. </w:t>
      </w:r>
    </w:p>
    <w:p w14:paraId="31D76863" w14:textId="5FDF4CEE" w:rsidR="00E60973" w:rsidRPr="0010798D" w:rsidRDefault="00E60973" w:rsidP="00E60973">
      <w:pPr>
        <w:pStyle w:val="Caption"/>
        <w:rPr>
          <w:rFonts w:ascii="Times New Roman" w:hAnsi="Times New Roman" w:cs="Times New Roman"/>
          <w:color w:val="auto"/>
          <w:sz w:val="24"/>
          <w:szCs w:val="24"/>
        </w:rPr>
      </w:pPr>
      <w:r w:rsidRPr="003918A8">
        <w:rPr>
          <w:rFonts w:ascii="Times New Roman" w:hAnsi="Times New Roman"/>
          <w:b/>
          <w:bCs/>
          <w:i w:val="0"/>
          <w:iCs w:val="0"/>
          <w:color w:val="231F20"/>
          <w:sz w:val="24"/>
          <w:szCs w:val="24"/>
        </w:rPr>
        <w:t>Financial Value of assets</w:t>
      </w:r>
      <w:r w:rsidRPr="003918A8">
        <w:rPr>
          <w:rFonts w:ascii="Times New Roman" w:hAnsi="Times New Roman"/>
          <w:bCs/>
          <w:i w:val="0"/>
          <w:iCs w:val="0"/>
          <w:color w:val="231F20"/>
          <w:sz w:val="24"/>
          <w:szCs w:val="24"/>
        </w:rPr>
        <w:t>:</w:t>
      </w:r>
      <w:r w:rsidRPr="0010798D">
        <w:rPr>
          <w:rFonts w:ascii="Times New Roman" w:hAnsi="Times New Roman"/>
          <w:bCs/>
          <w:i w:val="0"/>
          <w:color w:val="231F20"/>
          <w:sz w:val="24"/>
          <w:szCs w:val="24"/>
        </w:rPr>
        <w:t xml:space="preserve"> </w:t>
      </w:r>
      <w:r w:rsidR="0010798D" w:rsidRPr="0010798D">
        <w:rPr>
          <w:rFonts w:ascii="Times New Roman" w:hAnsi="Times New Roman"/>
          <w:bCs/>
          <w:i w:val="0"/>
          <w:color w:val="auto"/>
          <w:sz w:val="24"/>
          <w:szCs w:val="24"/>
        </w:rPr>
        <w:t xml:space="preserve">The </w:t>
      </w:r>
      <w:r w:rsidR="0010798D" w:rsidRPr="0010798D">
        <w:rPr>
          <w:rFonts w:ascii="Times New Roman" w:hAnsi="Times New Roman" w:cs="Times New Roman"/>
          <w:i w:val="0"/>
          <w:color w:val="auto"/>
          <w:sz w:val="24"/>
          <w:szCs w:val="24"/>
        </w:rPr>
        <w:t>r</w:t>
      </w:r>
      <w:r w:rsidRPr="0010798D">
        <w:rPr>
          <w:rFonts w:ascii="Times New Roman" w:hAnsi="Times New Roman" w:cs="Times New Roman"/>
          <w:i w:val="0"/>
          <w:color w:val="auto"/>
          <w:sz w:val="24"/>
          <w:szCs w:val="24"/>
        </w:rPr>
        <w:t>ecorded value</w:t>
      </w:r>
      <w:r w:rsidR="0010798D" w:rsidRPr="0010798D">
        <w:rPr>
          <w:rFonts w:ascii="Times New Roman" w:hAnsi="Times New Roman" w:cs="Times New Roman"/>
          <w:i w:val="0"/>
          <w:color w:val="auto"/>
          <w:sz w:val="24"/>
          <w:szCs w:val="24"/>
        </w:rPr>
        <w:t xml:space="preserve"> was established as</w:t>
      </w:r>
      <w:r w:rsidRPr="0010798D">
        <w:rPr>
          <w:rFonts w:ascii="Times New Roman" w:hAnsi="Times New Roman" w:cs="Times New Roman"/>
          <w:i w:val="0"/>
          <w:color w:val="auto"/>
          <w:sz w:val="24"/>
          <w:szCs w:val="24"/>
        </w:rPr>
        <w:t xml:space="preserve"> UGX 340,968,220</w:t>
      </w:r>
      <w:r w:rsidR="0010798D" w:rsidRPr="0010798D">
        <w:rPr>
          <w:rFonts w:ascii="Times New Roman" w:hAnsi="Times New Roman" w:cs="Times New Roman"/>
          <w:i w:val="0"/>
          <w:color w:val="auto"/>
          <w:sz w:val="24"/>
          <w:szCs w:val="24"/>
        </w:rPr>
        <w:t xml:space="preserve"> as presented in Table 3.</w:t>
      </w:r>
    </w:p>
    <w:p w14:paraId="700DCD43" w14:textId="7A18CF0D" w:rsidR="00E60973" w:rsidRPr="0010798D" w:rsidRDefault="00E60973" w:rsidP="0010798D">
      <w:pPr>
        <w:spacing w:after="160" w:line="259" w:lineRule="auto"/>
        <w:jc w:val="left"/>
        <w:rPr>
          <w:rFonts w:ascii="Times New Roman" w:hAnsi="Times New Roman" w:cs="Times New Roman"/>
          <w:b/>
          <w:iCs/>
          <w:color w:val="44546A" w:themeColor="text2"/>
          <w:sz w:val="24"/>
          <w:szCs w:val="24"/>
        </w:rPr>
      </w:pPr>
      <w:r w:rsidRPr="0010798D">
        <w:rPr>
          <w:rFonts w:ascii="Times New Roman" w:hAnsi="Times New Roman" w:cs="Times New Roman"/>
          <w:b/>
          <w:sz w:val="24"/>
          <w:szCs w:val="24"/>
        </w:rPr>
        <w:t xml:space="preserve">Table </w:t>
      </w:r>
      <w:r w:rsidRPr="0010798D">
        <w:rPr>
          <w:rFonts w:ascii="Times New Roman" w:hAnsi="Times New Roman" w:cs="Times New Roman"/>
          <w:b/>
          <w:sz w:val="24"/>
          <w:szCs w:val="24"/>
        </w:rPr>
        <w:fldChar w:fldCharType="begin"/>
      </w:r>
      <w:r w:rsidRPr="0010798D">
        <w:rPr>
          <w:rFonts w:ascii="Times New Roman" w:hAnsi="Times New Roman" w:cs="Times New Roman"/>
          <w:b/>
          <w:sz w:val="24"/>
          <w:szCs w:val="24"/>
        </w:rPr>
        <w:instrText xml:space="preserve"> SEQ Table \* ARABIC </w:instrText>
      </w:r>
      <w:r w:rsidRPr="0010798D">
        <w:rPr>
          <w:rFonts w:ascii="Times New Roman" w:hAnsi="Times New Roman" w:cs="Times New Roman"/>
          <w:b/>
          <w:sz w:val="24"/>
          <w:szCs w:val="24"/>
        </w:rPr>
        <w:fldChar w:fldCharType="separate"/>
      </w:r>
      <w:r w:rsidRPr="0010798D">
        <w:rPr>
          <w:rFonts w:ascii="Times New Roman" w:hAnsi="Times New Roman" w:cs="Times New Roman"/>
          <w:b/>
          <w:sz w:val="24"/>
          <w:szCs w:val="24"/>
        </w:rPr>
        <w:t>3</w:t>
      </w:r>
      <w:r w:rsidRPr="0010798D">
        <w:rPr>
          <w:rFonts w:ascii="Times New Roman" w:hAnsi="Times New Roman" w:cs="Times New Roman"/>
          <w:b/>
          <w:sz w:val="24"/>
          <w:szCs w:val="24"/>
        </w:rPr>
        <w:fldChar w:fldCharType="end"/>
      </w:r>
      <w:r w:rsidRPr="0010798D">
        <w:rPr>
          <w:rFonts w:ascii="Times New Roman" w:hAnsi="Times New Roman" w:cs="Times New Roman"/>
          <w:b/>
          <w:sz w:val="24"/>
          <w:szCs w:val="24"/>
        </w:rPr>
        <w:t>: MoWT asset values by category</w:t>
      </w:r>
    </w:p>
    <w:tbl>
      <w:tblPr>
        <w:tblW w:w="8905"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3325"/>
        <w:gridCol w:w="2070"/>
        <w:gridCol w:w="3510"/>
      </w:tblGrid>
      <w:tr w:rsidR="00E60973" w:rsidRPr="000A222A" w14:paraId="08A850B7" w14:textId="77777777" w:rsidTr="00532DD8">
        <w:tc>
          <w:tcPr>
            <w:tcW w:w="3325" w:type="dxa"/>
            <w:shd w:val="clear" w:color="auto" w:fill="D9E2F3"/>
            <w:vAlign w:val="center"/>
          </w:tcPr>
          <w:p w14:paraId="5C887A79" w14:textId="77777777" w:rsidR="00E60973" w:rsidRPr="000A222A" w:rsidRDefault="00E60973" w:rsidP="00532DD8">
            <w:pPr>
              <w:spacing w:after="0" w:line="240" w:lineRule="auto"/>
              <w:jc w:val="center"/>
              <w:rPr>
                <w:rFonts w:ascii="Times New Roman" w:hAnsi="Times New Roman" w:cs="Times New Roman"/>
                <w:sz w:val="24"/>
                <w:szCs w:val="24"/>
              </w:rPr>
            </w:pPr>
            <w:r w:rsidRPr="000A222A">
              <w:rPr>
                <w:rFonts w:ascii="Times New Roman" w:eastAsia="Arial" w:hAnsi="Times New Roman" w:cs="Times New Roman"/>
                <w:b/>
                <w:bCs/>
                <w:sz w:val="24"/>
                <w:szCs w:val="24"/>
              </w:rPr>
              <w:t>Asset category</w:t>
            </w:r>
          </w:p>
        </w:tc>
        <w:tc>
          <w:tcPr>
            <w:tcW w:w="2070" w:type="dxa"/>
            <w:shd w:val="clear" w:color="auto" w:fill="D9E2F3"/>
            <w:vAlign w:val="center"/>
          </w:tcPr>
          <w:p w14:paraId="7ACF6CF7" w14:textId="77777777" w:rsidR="00E60973" w:rsidRPr="000A222A" w:rsidRDefault="00E60973" w:rsidP="00532DD8">
            <w:pPr>
              <w:spacing w:after="0" w:line="240" w:lineRule="auto"/>
              <w:jc w:val="center"/>
              <w:rPr>
                <w:rFonts w:ascii="Times New Roman" w:hAnsi="Times New Roman" w:cs="Times New Roman"/>
                <w:sz w:val="24"/>
                <w:szCs w:val="24"/>
              </w:rPr>
            </w:pPr>
            <w:r w:rsidRPr="000A222A">
              <w:rPr>
                <w:rFonts w:ascii="Times New Roman" w:eastAsia="Arial" w:hAnsi="Times New Roman" w:cs="Times New Roman"/>
                <w:b/>
                <w:bCs/>
                <w:sz w:val="24"/>
                <w:szCs w:val="24"/>
              </w:rPr>
              <w:t>Assets</w:t>
            </w:r>
          </w:p>
        </w:tc>
        <w:tc>
          <w:tcPr>
            <w:tcW w:w="3510" w:type="dxa"/>
            <w:shd w:val="clear" w:color="auto" w:fill="D9E2F3"/>
            <w:vAlign w:val="center"/>
          </w:tcPr>
          <w:p w14:paraId="029426FC" w14:textId="77777777" w:rsidR="00E60973" w:rsidRPr="000A222A" w:rsidRDefault="00E60973" w:rsidP="00532DD8">
            <w:pPr>
              <w:spacing w:after="0" w:line="240" w:lineRule="auto"/>
              <w:jc w:val="center"/>
              <w:rPr>
                <w:rFonts w:ascii="Times New Roman" w:hAnsi="Times New Roman" w:cs="Times New Roman"/>
                <w:sz w:val="24"/>
                <w:szCs w:val="24"/>
              </w:rPr>
            </w:pPr>
            <w:r w:rsidRPr="000A222A">
              <w:rPr>
                <w:rFonts w:ascii="Times New Roman" w:eastAsia="Arial" w:hAnsi="Times New Roman" w:cs="Times New Roman"/>
                <w:b/>
                <w:bCs/>
                <w:sz w:val="24"/>
                <w:szCs w:val="24"/>
              </w:rPr>
              <w:t>Recorded cost UGX</w:t>
            </w:r>
          </w:p>
        </w:tc>
      </w:tr>
      <w:tr w:rsidR="00E60973" w:rsidRPr="000A222A" w14:paraId="53E46B68" w14:textId="77777777" w:rsidTr="00532DD8">
        <w:tc>
          <w:tcPr>
            <w:tcW w:w="3325" w:type="dxa"/>
            <w:vAlign w:val="center"/>
          </w:tcPr>
          <w:p w14:paraId="3C2D34AE" w14:textId="77777777" w:rsidR="00E60973" w:rsidRPr="000A222A" w:rsidRDefault="00E60973" w:rsidP="00532DD8">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sz w:val="24"/>
                <w:szCs w:val="24"/>
              </w:rPr>
              <w:t>ICT equipment</w:t>
            </w:r>
          </w:p>
        </w:tc>
        <w:tc>
          <w:tcPr>
            <w:tcW w:w="2070" w:type="dxa"/>
            <w:vAlign w:val="center"/>
          </w:tcPr>
          <w:p w14:paraId="2D4ACA86"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63</w:t>
            </w:r>
          </w:p>
        </w:tc>
        <w:tc>
          <w:tcPr>
            <w:tcW w:w="3510" w:type="dxa"/>
            <w:vAlign w:val="center"/>
          </w:tcPr>
          <w:p w14:paraId="294840A3"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126,534,110</w:t>
            </w:r>
          </w:p>
        </w:tc>
      </w:tr>
      <w:tr w:rsidR="00E60973" w:rsidRPr="000A222A" w14:paraId="3B26C3F9" w14:textId="77777777" w:rsidTr="00532DD8">
        <w:tc>
          <w:tcPr>
            <w:tcW w:w="3325" w:type="dxa"/>
            <w:vAlign w:val="center"/>
          </w:tcPr>
          <w:p w14:paraId="7CF9457A" w14:textId="77777777" w:rsidR="00E60973" w:rsidRPr="000A222A" w:rsidRDefault="00E60973" w:rsidP="00532DD8">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sz w:val="24"/>
                <w:szCs w:val="24"/>
              </w:rPr>
              <w:t>Vehicle</w:t>
            </w:r>
          </w:p>
        </w:tc>
        <w:tc>
          <w:tcPr>
            <w:tcW w:w="2070" w:type="dxa"/>
            <w:vAlign w:val="center"/>
          </w:tcPr>
          <w:p w14:paraId="01EB4B37"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1</w:t>
            </w:r>
          </w:p>
        </w:tc>
        <w:tc>
          <w:tcPr>
            <w:tcW w:w="3510" w:type="dxa"/>
            <w:vAlign w:val="center"/>
          </w:tcPr>
          <w:p w14:paraId="3AB1340E"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196,018,110</w:t>
            </w:r>
          </w:p>
        </w:tc>
      </w:tr>
      <w:tr w:rsidR="00E60973" w:rsidRPr="000A222A" w14:paraId="7F32773A" w14:textId="77777777" w:rsidTr="00532DD8">
        <w:tc>
          <w:tcPr>
            <w:tcW w:w="3325" w:type="dxa"/>
            <w:vAlign w:val="center"/>
          </w:tcPr>
          <w:p w14:paraId="5938EB7E" w14:textId="77777777" w:rsidR="00E60973" w:rsidRPr="000A222A" w:rsidRDefault="00E60973" w:rsidP="00532DD8">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sz w:val="24"/>
                <w:szCs w:val="24"/>
              </w:rPr>
              <w:t>Other assets</w:t>
            </w:r>
          </w:p>
        </w:tc>
        <w:tc>
          <w:tcPr>
            <w:tcW w:w="2070" w:type="dxa"/>
            <w:vAlign w:val="center"/>
          </w:tcPr>
          <w:p w14:paraId="77AF17E9"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24</w:t>
            </w:r>
          </w:p>
        </w:tc>
        <w:tc>
          <w:tcPr>
            <w:tcW w:w="3510" w:type="dxa"/>
            <w:vAlign w:val="center"/>
          </w:tcPr>
          <w:p w14:paraId="13354F5E"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18,416,000</w:t>
            </w:r>
          </w:p>
        </w:tc>
      </w:tr>
      <w:tr w:rsidR="00E60973" w:rsidRPr="000A222A" w14:paraId="2C00AE8A" w14:textId="77777777" w:rsidTr="00532DD8">
        <w:tc>
          <w:tcPr>
            <w:tcW w:w="3325" w:type="dxa"/>
            <w:shd w:val="clear" w:color="auto" w:fill="EAF0F8"/>
            <w:vAlign w:val="center"/>
          </w:tcPr>
          <w:p w14:paraId="4E14E11C" w14:textId="77777777" w:rsidR="00E60973" w:rsidRPr="000A222A" w:rsidRDefault="00E60973" w:rsidP="00532DD8">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b/>
                <w:bCs/>
                <w:sz w:val="24"/>
                <w:szCs w:val="24"/>
              </w:rPr>
              <w:t>Total</w:t>
            </w:r>
          </w:p>
        </w:tc>
        <w:tc>
          <w:tcPr>
            <w:tcW w:w="2070" w:type="dxa"/>
            <w:shd w:val="clear" w:color="auto" w:fill="EAF0F8"/>
            <w:vAlign w:val="center"/>
          </w:tcPr>
          <w:p w14:paraId="120CBE86"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b/>
                <w:bCs/>
                <w:sz w:val="24"/>
                <w:szCs w:val="24"/>
              </w:rPr>
              <w:t>88</w:t>
            </w:r>
          </w:p>
        </w:tc>
        <w:tc>
          <w:tcPr>
            <w:tcW w:w="3510" w:type="dxa"/>
            <w:shd w:val="clear" w:color="auto" w:fill="EAF0F8"/>
            <w:vAlign w:val="center"/>
          </w:tcPr>
          <w:p w14:paraId="0DF5DBDF"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b/>
                <w:bCs/>
                <w:sz w:val="24"/>
                <w:szCs w:val="24"/>
              </w:rPr>
              <w:t>340,968,220</w:t>
            </w:r>
          </w:p>
        </w:tc>
      </w:tr>
    </w:tbl>
    <w:p w14:paraId="3134A446" w14:textId="77777777" w:rsidR="00E60973" w:rsidRPr="000A222A" w:rsidRDefault="00E60973" w:rsidP="00E60973">
      <w:pPr>
        <w:spacing w:after="0" w:line="240" w:lineRule="auto"/>
        <w:rPr>
          <w:rFonts w:ascii="Times New Roman" w:hAnsi="Times New Roman" w:cs="Times New Roman"/>
          <w:color w:val="92D050"/>
          <w:sz w:val="24"/>
          <w:szCs w:val="24"/>
        </w:rPr>
      </w:pPr>
    </w:p>
    <w:p w14:paraId="4B8ED77D" w14:textId="77777777" w:rsidR="00E60973" w:rsidRPr="00F479D5" w:rsidRDefault="00E60973" w:rsidP="00E60973">
      <w:pPr>
        <w:pStyle w:val="Heading3"/>
        <w:keepLines w:val="0"/>
        <w:numPr>
          <w:ilvl w:val="2"/>
          <w:numId w:val="1"/>
        </w:numPr>
        <w:spacing w:before="0" w:line="240" w:lineRule="auto"/>
        <w:jc w:val="left"/>
        <w:rPr>
          <w:rFonts w:ascii="Times New Roman" w:hAnsi="Times New Roman" w:cs="Times New Roman"/>
        </w:rPr>
      </w:pPr>
      <w:bookmarkStart w:id="66" w:name="bookmark=id.g03wsxmc9uzr" w:colFirst="0" w:colLast="0"/>
      <w:bookmarkStart w:id="67" w:name="bookmark=id.rooyaefj8qhg" w:colFirst="0" w:colLast="0"/>
      <w:bookmarkStart w:id="68" w:name="_heading=h.fd46rrxqn5qy" w:colFirst="0" w:colLast="0"/>
      <w:bookmarkStart w:id="69" w:name="_Toc241837041"/>
      <w:bookmarkEnd w:id="66"/>
      <w:bookmarkEnd w:id="67"/>
      <w:bookmarkEnd w:id="68"/>
      <w:r w:rsidRPr="000A222A">
        <w:rPr>
          <w:rFonts w:ascii="Times New Roman" w:hAnsi="Times New Roman" w:cs="Times New Roman"/>
        </w:rPr>
        <w:t>Ministry of Education and Sports</w:t>
      </w:r>
      <w:bookmarkEnd w:id="69"/>
    </w:p>
    <w:p w14:paraId="41EDA9E1" w14:textId="77777777" w:rsidR="00E60973" w:rsidRPr="000A222A" w:rsidRDefault="00E60973" w:rsidP="00E60973">
      <w:pPr>
        <w:spacing w:after="0" w:line="240" w:lineRule="auto"/>
        <w:rPr>
          <w:rFonts w:ascii="Times New Roman" w:eastAsia="Arial Narrow" w:hAnsi="Times New Roman" w:cs="Times New Roman"/>
          <w:sz w:val="24"/>
          <w:szCs w:val="24"/>
        </w:rPr>
      </w:pPr>
      <w:r w:rsidRPr="00D02A98">
        <w:rPr>
          <w:rFonts w:ascii="Times New Roman" w:hAnsi="Times New Roman" w:cs="Times New Roman"/>
          <w:b/>
          <w:sz w:val="24"/>
          <w:szCs w:val="24"/>
        </w:rPr>
        <w:t>Asset availability</w:t>
      </w:r>
      <w:r>
        <w:rPr>
          <w:rFonts w:ascii="Times New Roman" w:hAnsi="Times New Roman" w:cs="Times New Roman"/>
          <w:b/>
          <w:sz w:val="24"/>
          <w:szCs w:val="24"/>
        </w:rPr>
        <w:t xml:space="preserve">: </w:t>
      </w:r>
      <w:r w:rsidRPr="00105067">
        <w:rPr>
          <w:rFonts w:ascii="Times New Roman" w:eastAsia="Arial Narrow" w:hAnsi="Times New Roman" w:cs="Times New Roman"/>
          <w:sz w:val="24"/>
          <w:szCs w:val="24"/>
        </w:rPr>
        <w:t>The verification at the Ministry of Education and Sports (MoES) established that the ministry had 10,783 assets. All the assets are ICT equipment and these include 9,324 TELA handsets, 1,001 tablets (976 of them inspection tablets), 456 laptops, a photocopier and a printer. The breakdown of these assets is shown below in figure 46c. Teacher, Effectiveness and Learner Achievement (TELA)</w:t>
      </w:r>
      <w:r w:rsidRPr="000A222A">
        <w:rPr>
          <w:rFonts w:ascii="Times New Roman" w:eastAsia="Arial Narrow" w:hAnsi="Times New Roman" w:cs="Times New Roman"/>
          <w:sz w:val="24"/>
          <w:szCs w:val="24"/>
        </w:rPr>
        <w:t xml:space="preserve"> is the system, financed by UgIFT, that the ministry uses to monitor attendance and performance in schools; the handsets and inspection tablets are deployed in local governments and remain MoES assets. </w:t>
      </w:r>
    </w:p>
    <w:p w14:paraId="559B03EA" w14:textId="77777777" w:rsidR="00E60973" w:rsidRPr="000A222A" w:rsidRDefault="00E60973" w:rsidP="00E60973">
      <w:pPr>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lastRenderedPageBreak/>
        <w:drawing>
          <wp:inline distT="0" distB="0" distL="0" distR="0" wp14:anchorId="404EC541" wp14:editId="28F22768">
            <wp:extent cx="5651106" cy="3086100"/>
            <wp:effectExtent l="0" t="0" r="6985" b="0"/>
            <wp:docPr id="234433861"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39"/>
                    <a:srcRect/>
                    <a:stretch>
                      <a:fillRect/>
                    </a:stretch>
                  </pic:blipFill>
                  <pic:spPr>
                    <a:xfrm>
                      <a:off x="0" y="0"/>
                      <a:ext cx="5659155" cy="3090496"/>
                    </a:xfrm>
                    <a:prstGeom prst="rect">
                      <a:avLst/>
                    </a:prstGeom>
                    <a:ln/>
                  </pic:spPr>
                </pic:pic>
              </a:graphicData>
            </a:graphic>
          </wp:inline>
        </w:drawing>
      </w:r>
    </w:p>
    <w:p w14:paraId="36F2066B" w14:textId="4F45BB3F" w:rsidR="00E60973" w:rsidRDefault="00783913" w:rsidP="00E60973">
      <w:pPr>
        <w:pBdr>
          <w:top w:val="nil"/>
          <w:left w:val="nil"/>
          <w:bottom w:val="nil"/>
          <w:right w:val="nil"/>
          <w:between w:val="nil"/>
        </w:pBdr>
        <w:spacing w:after="0" w:line="240" w:lineRule="auto"/>
        <w:jc w:val="center"/>
        <w:rPr>
          <w:rFonts w:ascii="Times New Roman" w:hAnsi="Times New Roman" w:cs="Times New Roman"/>
          <w:b/>
          <w:bCs/>
          <w:color w:val="333333"/>
          <w:sz w:val="24"/>
          <w:szCs w:val="24"/>
        </w:rPr>
      </w:pPr>
      <w:bookmarkStart w:id="70" w:name="bookmark=id.f83xmi7u6qzq" w:colFirst="0" w:colLast="0"/>
      <w:bookmarkEnd w:id="70"/>
      <w:r>
        <w:rPr>
          <w:rFonts w:ascii="Times New Roman" w:hAnsi="Times New Roman" w:cs="Times New Roman"/>
          <w:b/>
          <w:bCs/>
          <w:color w:val="333333"/>
          <w:sz w:val="24"/>
          <w:szCs w:val="24"/>
        </w:rPr>
        <w:t>Figure 46c: Assets verified at</w:t>
      </w:r>
      <w:r w:rsidR="00E60973" w:rsidRPr="000A222A">
        <w:rPr>
          <w:rFonts w:ascii="Times New Roman" w:hAnsi="Times New Roman" w:cs="Times New Roman"/>
          <w:b/>
          <w:bCs/>
          <w:color w:val="333333"/>
          <w:sz w:val="24"/>
          <w:szCs w:val="24"/>
        </w:rPr>
        <w:t xml:space="preserve"> MoES</w:t>
      </w:r>
    </w:p>
    <w:p w14:paraId="14AF4987" w14:textId="77777777" w:rsidR="00783913" w:rsidRPr="000A222A" w:rsidRDefault="00783913" w:rsidP="00E60973">
      <w:pPr>
        <w:pBdr>
          <w:top w:val="nil"/>
          <w:left w:val="nil"/>
          <w:bottom w:val="nil"/>
          <w:right w:val="nil"/>
          <w:between w:val="nil"/>
        </w:pBdr>
        <w:spacing w:after="0" w:line="240" w:lineRule="auto"/>
        <w:jc w:val="center"/>
        <w:rPr>
          <w:rFonts w:ascii="Times New Roman" w:hAnsi="Times New Roman" w:cs="Times New Roman"/>
          <w:b/>
          <w:bCs/>
          <w:sz w:val="24"/>
          <w:szCs w:val="24"/>
        </w:rPr>
      </w:pPr>
    </w:p>
    <w:p w14:paraId="7DED0B9D" w14:textId="77777777" w:rsidR="00E60973" w:rsidRDefault="00532DD8" w:rsidP="00E60973">
      <w:pPr>
        <w:spacing w:after="0" w:line="240" w:lineRule="auto"/>
        <w:rPr>
          <w:rFonts w:ascii="Times New Roman" w:eastAsia="Arial Narrow" w:hAnsi="Times New Roman" w:cs="Times New Roman"/>
          <w:sz w:val="24"/>
          <w:szCs w:val="24"/>
        </w:rPr>
      </w:pPr>
      <w:sdt>
        <w:sdtPr>
          <w:rPr>
            <w:rFonts w:ascii="Times New Roman" w:hAnsi="Times New Roman" w:cs="Times New Roman"/>
            <w:sz w:val="24"/>
            <w:szCs w:val="24"/>
          </w:rPr>
          <w:tag w:val="goog_rdk_1"/>
          <w:id w:val="68885190"/>
        </w:sdtPr>
        <w:sdtContent>
          <w:r w:rsidR="00E60973" w:rsidRPr="00FF7D1D">
            <w:rPr>
              <w:rFonts w:ascii="Times New Roman" w:hAnsi="Times New Roman" w:cs="Times New Roman"/>
              <w:b/>
              <w:sz w:val="24"/>
              <w:szCs w:val="24"/>
            </w:rPr>
            <w:t>Condition and functionality</w:t>
          </w:r>
          <w:r w:rsidR="00E60973">
            <w:rPr>
              <w:rFonts w:ascii="Times New Roman" w:hAnsi="Times New Roman" w:cs="Times New Roman"/>
              <w:sz w:val="24"/>
              <w:szCs w:val="24"/>
            </w:rPr>
            <w:t xml:space="preserve">: </w:t>
          </w:r>
        </w:sdtContent>
      </w:sdt>
      <w:r w:rsidR="00E60973" w:rsidRPr="000A222A">
        <w:rPr>
          <w:rFonts w:ascii="Times New Roman" w:eastAsia="Arial Narrow" w:hAnsi="Times New Roman" w:cs="Times New Roman"/>
          <w:sz w:val="24"/>
          <w:szCs w:val="24"/>
        </w:rPr>
        <w:t>All the 10,783 assets (100.0%) are in good working condition and in use. All the 456 laptops are in good condition, properly engraved and in use</w:t>
      </w:r>
      <w:r w:rsidR="00E60973">
        <w:rPr>
          <w:rFonts w:ascii="Times New Roman" w:eastAsia="Arial Narrow" w:hAnsi="Times New Roman" w:cs="Times New Roman"/>
          <w:sz w:val="24"/>
          <w:szCs w:val="24"/>
        </w:rPr>
        <w:t>.</w:t>
      </w:r>
    </w:p>
    <w:p w14:paraId="4FAF152A" w14:textId="77777777" w:rsidR="00783913" w:rsidRDefault="00783913" w:rsidP="00E60973">
      <w:pPr>
        <w:spacing w:after="0" w:line="240" w:lineRule="auto"/>
        <w:jc w:val="left"/>
        <w:rPr>
          <w:rFonts w:ascii="Times New Roman" w:eastAsia="Arial" w:hAnsi="Times New Roman" w:cs="Times New Roman"/>
          <w:b/>
          <w:bCs/>
          <w:sz w:val="24"/>
          <w:szCs w:val="24"/>
        </w:rPr>
      </w:pPr>
    </w:p>
    <w:p w14:paraId="09E37096" w14:textId="1EEAE26A" w:rsidR="00E60973" w:rsidRPr="000A222A" w:rsidRDefault="00E60973" w:rsidP="00E60973">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b/>
          <w:bCs/>
          <w:sz w:val="24"/>
          <w:szCs w:val="24"/>
        </w:rPr>
        <w:t>Table 1</w:t>
      </w:r>
      <w:r w:rsidR="00783913">
        <w:rPr>
          <w:rFonts w:ascii="Times New Roman" w:eastAsia="Arial" w:hAnsi="Times New Roman" w:cs="Times New Roman"/>
          <w:b/>
          <w:bCs/>
          <w:sz w:val="24"/>
          <w:szCs w:val="24"/>
        </w:rPr>
        <w:t>2b: Condition and use of assets at</w:t>
      </w:r>
      <w:r w:rsidRPr="000A222A">
        <w:rPr>
          <w:rFonts w:ascii="Times New Roman" w:eastAsia="Arial" w:hAnsi="Times New Roman" w:cs="Times New Roman"/>
          <w:b/>
          <w:bCs/>
          <w:sz w:val="24"/>
          <w:szCs w:val="24"/>
        </w:rPr>
        <w:t xml:space="preserve"> MoES</w:t>
      </w:r>
    </w:p>
    <w:tbl>
      <w:tblPr>
        <w:tblW w:w="8995"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3325"/>
        <w:gridCol w:w="2610"/>
        <w:gridCol w:w="3060"/>
      </w:tblGrid>
      <w:tr w:rsidR="00E60973" w:rsidRPr="000A222A" w14:paraId="6742B014" w14:textId="77777777" w:rsidTr="00532DD8">
        <w:tc>
          <w:tcPr>
            <w:tcW w:w="3325" w:type="dxa"/>
            <w:shd w:val="clear" w:color="auto" w:fill="D9E2F3"/>
            <w:vAlign w:val="center"/>
          </w:tcPr>
          <w:p w14:paraId="7562E95B" w14:textId="77777777" w:rsidR="00E60973" w:rsidRPr="000A222A" w:rsidRDefault="00E60973" w:rsidP="00532DD8">
            <w:pPr>
              <w:spacing w:after="0" w:line="240" w:lineRule="auto"/>
              <w:jc w:val="center"/>
              <w:rPr>
                <w:rFonts w:ascii="Times New Roman" w:hAnsi="Times New Roman" w:cs="Times New Roman"/>
                <w:sz w:val="24"/>
                <w:szCs w:val="24"/>
              </w:rPr>
            </w:pPr>
            <w:r w:rsidRPr="000A222A">
              <w:rPr>
                <w:rFonts w:ascii="Times New Roman" w:eastAsia="Arial" w:hAnsi="Times New Roman" w:cs="Times New Roman"/>
                <w:b/>
                <w:bCs/>
                <w:sz w:val="24"/>
                <w:szCs w:val="24"/>
              </w:rPr>
              <w:t>Status</w:t>
            </w:r>
          </w:p>
        </w:tc>
        <w:tc>
          <w:tcPr>
            <w:tcW w:w="2610" w:type="dxa"/>
            <w:shd w:val="clear" w:color="auto" w:fill="D9E2F3"/>
            <w:vAlign w:val="center"/>
          </w:tcPr>
          <w:p w14:paraId="6E9F311B" w14:textId="77777777" w:rsidR="00E60973" w:rsidRPr="000A222A" w:rsidRDefault="00E60973" w:rsidP="00532DD8">
            <w:pPr>
              <w:spacing w:after="0" w:line="240" w:lineRule="auto"/>
              <w:jc w:val="center"/>
              <w:rPr>
                <w:rFonts w:ascii="Times New Roman" w:hAnsi="Times New Roman" w:cs="Times New Roman"/>
                <w:sz w:val="24"/>
                <w:szCs w:val="24"/>
              </w:rPr>
            </w:pPr>
            <w:r w:rsidRPr="000A222A">
              <w:rPr>
                <w:rFonts w:ascii="Times New Roman" w:eastAsia="Arial" w:hAnsi="Times New Roman" w:cs="Times New Roman"/>
                <w:b/>
                <w:bCs/>
                <w:sz w:val="24"/>
                <w:szCs w:val="24"/>
              </w:rPr>
              <w:t>Assets</w:t>
            </w:r>
          </w:p>
        </w:tc>
        <w:tc>
          <w:tcPr>
            <w:tcW w:w="3060" w:type="dxa"/>
            <w:shd w:val="clear" w:color="auto" w:fill="D9E2F3"/>
            <w:vAlign w:val="center"/>
          </w:tcPr>
          <w:p w14:paraId="6C2BCC1F" w14:textId="77777777" w:rsidR="00E60973" w:rsidRPr="000A222A" w:rsidRDefault="00E60973" w:rsidP="00532DD8">
            <w:pPr>
              <w:spacing w:after="0" w:line="240" w:lineRule="auto"/>
              <w:jc w:val="center"/>
              <w:rPr>
                <w:rFonts w:ascii="Times New Roman" w:hAnsi="Times New Roman" w:cs="Times New Roman"/>
                <w:sz w:val="24"/>
                <w:szCs w:val="24"/>
              </w:rPr>
            </w:pPr>
            <w:r w:rsidRPr="000A222A">
              <w:rPr>
                <w:rFonts w:ascii="Times New Roman" w:eastAsia="Arial" w:hAnsi="Times New Roman" w:cs="Times New Roman"/>
                <w:b/>
                <w:bCs/>
                <w:sz w:val="24"/>
                <w:szCs w:val="24"/>
              </w:rPr>
              <w:t>Share</w:t>
            </w:r>
          </w:p>
        </w:tc>
      </w:tr>
      <w:tr w:rsidR="00E60973" w:rsidRPr="000A222A" w14:paraId="5D944485" w14:textId="77777777" w:rsidTr="00532DD8">
        <w:tc>
          <w:tcPr>
            <w:tcW w:w="3325" w:type="dxa"/>
            <w:vAlign w:val="center"/>
          </w:tcPr>
          <w:p w14:paraId="0469E1FC" w14:textId="77777777" w:rsidR="00E60973" w:rsidRPr="000A222A" w:rsidRDefault="00E60973" w:rsidP="00532DD8">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sz w:val="24"/>
                <w:szCs w:val="24"/>
              </w:rPr>
              <w:t>Good working condition and in use</w:t>
            </w:r>
          </w:p>
        </w:tc>
        <w:tc>
          <w:tcPr>
            <w:tcW w:w="2610" w:type="dxa"/>
            <w:vAlign w:val="center"/>
          </w:tcPr>
          <w:p w14:paraId="6D0F378B"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10,783</w:t>
            </w:r>
          </w:p>
        </w:tc>
        <w:tc>
          <w:tcPr>
            <w:tcW w:w="3060" w:type="dxa"/>
            <w:vAlign w:val="center"/>
          </w:tcPr>
          <w:p w14:paraId="7BD2B5C5"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100.0%</w:t>
            </w:r>
          </w:p>
        </w:tc>
      </w:tr>
      <w:tr w:rsidR="00E60973" w:rsidRPr="000A222A" w14:paraId="1E6E6BAB" w14:textId="77777777" w:rsidTr="00532DD8">
        <w:tc>
          <w:tcPr>
            <w:tcW w:w="3325" w:type="dxa"/>
            <w:vAlign w:val="center"/>
          </w:tcPr>
          <w:p w14:paraId="1C158932" w14:textId="77777777" w:rsidR="00E60973" w:rsidRPr="000A222A" w:rsidRDefault="00E60973" w:rsidP="00532DD8">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sz w:val="24"/>
                <w:szCs w:val="24"/>
              </w:rPr>
              <w:t>Not working or not in use</w:t>
            </w:r>
          </w:p>
        </w:tc>
        <w:tc>
          <w:tcPr>
            <w:tcW w:w="2610" w:type="dxa"/>
            <w:vAlign w:val="center"/>
          </w:tcPr>
          <w:p w14:paraId="013D05B4"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0</w:t>
            </w:r>
          </w:p>
        </w:tc>
        <w:tc>
          <w:tcPr>
            <w:tcW w:w="3060" w:type="dxa"/>
            <w:vAlign w:val="center"/>
          </w:tcPr>
          <w:p w14:paraId="1D108942"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0.0%</w:t>
            </w:r>
          </w:p>
        </w:tc>
      </w:tr>
      <w:tr w:rsidR="00E60973" w:rsidRPr="000A222A" w14:paraId="03ED5479" w14:textId="77777777" w:rsidTr="00532DD8">
        <w:tc>
          <w:tcPr>
            <w:tcW w:w="3325" w:type="dxa"/>
            <w:shd w:val="clear" w:color="auto" w:fill="EAF0F8"/>
            <w:vAlign w:val="center"/>
          </w:tcPr>
          <w:p w14:paraId="0D253110" w14:textId="77777777" w:rsidR="00E60973" w:rsidRPr="000A222A" w:rsidRDefault="00E60973" w:rsidP="00532DD8">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b/>
                <w:bCs/>
                <w:sz w:val="24"/>
                <w:szCs w:val="24"/>
              </w:rPr>
              <w:t>Total</w:t>
            </w:r>
          </w:p>
        </w:tc>
        <w:tc>
          <w:tcPr>
            <w:tcW w:w="2610" w:type="dxa"/>
            <w:shd w:val="clear" w:color="auto" w:fill="EAF0F8"/>
            <w:vAlign w:val="center"/>
          </w:tcPr>
          <w:p w14:paraId="66D7FBE7"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b/>
                <w:bCs/>
                <w:sz w:val="24"/>
                <w:szCs w:val="24"/>
              </w:rPr>
              <w:t>10,783</w:t>
            </w:r>
          </w:p>
        </w:tc>
        <w:tc>
          <w:tcPr>
            <w:tcW w:w="3060" w:type="dxa"/>
            <w:shd w:val="clear" w:color="auto" w:fill="EAF0F8"/>
            <w:vAlign w:val="center"/>
          </w:tcPr>
          <w:p w14:paraId="06E7C13F"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b/>
                <w:bCs/>
                <w:sz w:val="24"/>
                <w:szCs w:val="24"/>
              </w:rPr>
              <w:t>100.0%</w:t>
            </w:r>
          </w:p>
        </w:tc>
      </w:tr>
    </w:tbl>
    <w:p w14:paraId="42CE5D7B" w14:textId="77777777" w:rsidR="00E60973" w:rsidRDefault="00E60973" w:rsidP="00E60973">
      <w:pPr>
        <w:spacing w:after="0" w:line="240" w:lineRule="auto"/>
        <w:rPr>
          <w:rFonts w:ascii="Times New Roman" w:eastAsia="Arial Narrow" w:hAnsi="Times New Roman" w:cs="Times New Roman"/>
          <w:sz w:val="24"/>
          <w:szCs w:val="24"/>
        </w:rPr>
      </w:pPr>
    </w:p>
    <w:p w14:paraId="01E50204" w14:textId="77777777" w:rsidR="00E60973" w:rsidRDefault="00E60973" w:rsidP="00E60973">
      <w:pPr>
        <w:spacing w:after="0" w:line="240" w:lineRule="auto"/>
        <w:rPr>
          <w:rFonts w:ascii="Times New Roman" w:eastAsia="Arial Narrow" w:hAnsi="Times New Roman" w:cs="Times New Roman"/>
          <w:sz w:val="24"/>
          <w:szCs w:val="24"/>
        </w:rPr>
      </w:pPr>
      <w:r w:rsidRPr="00EF134F">
        <w:rPr>
          <w:rFonts w:ascii="Times New Roman" w:hAnsi="Times New Roman" w:cs="Times New Roman"/>
          <w:b/>
          <w:sz w:val="24"/>
          <w:szCs w:val="24"/>
        </w:rPr>
        <w:t>Marking and Identification</w:t>
      </w:r>
      <w:r>
        <w:rPr>
          <w:rFonts w:ascii="Times New Roman" w:hAnsi="Times New Roman" w:cs="Times New Roman"/>
          <w:sz w:val="24"/>
          <w:szCs w:val="24"/>
        </w:rPr>
        <w:t xml:space="preserve">: </w:t>
      </w:r>
      <w:r w:rsidRPr="000A222A">
        <w:rPr>
          <w:rFonts w:ascii="Times New Roman" w:eastAsia="Arial Narrow" w:hAnsi="Times New Roman" w:cs="Times New Roman"/>
          <w:sz w:val="24"/>
          <w:szCs w:val="24"/>
        </w:rPr>
        <w:t>Of the verified assets, 458 (4.2%) were engraved, all with the UgIFT marking, while 10,325 (95.8%) were not engraved. None of the handsets or tablets carries an engravement mark.</w:t>
      </w:r>
    </w:p>
    <w:p w14:paraId="498B0E1F" w14:textId="77777777" w:rsidR="00E60973" w:rsidRDefault="00E60973" w:rsidP="00E60973">
      <w:pPr>
        <w:spacing w:after="0" w:line="240" w:lineRule="auto"/>
        <w:rPr>
          <w:rFonts w:ascii="Times New Roman" w:eastAsia="Arial Narrow" w:hAnsi="Times New Roman" w:cs="Times New Roman"/>
          <w:sz w:val="24"/>
          <w:szCs w:val="24"/>
        </w:rPr>
      </w:pPr>
    </w:p>
    <w:p w14:paraId="76A99DB8" w14:textId="77DA821B" w:rsidR="00E60973" w:rsidRDefault="00E60973" w:rsidP="00E60973">
      <w:pPr>
        <w:spacing w:after="0" w:line="240" w:lineRule="auto"/>
        <w:rPr>
          <w:rFonts w:ascii="Times New Roman" w:eastAsia="Arial" w:hAnsi="Times New Roman" w:cs="Times New Roman"/>
          <w:b/>
          <w:bCs/>
          <w:sz w:val="24"/>
          <w:szCs w:val="24"/>
        </w:rPr>
      </w:pPr>
      <w:r w:rsidRPr="000A222A">
        <w:rPr>
          <w:rFonts w:ascii="Times New Roman" w:eastAsia="Arial" w:hAnsi="Times New Roman" w:cs="Times New Roman"/>
          <w:b/>
          <w:bCs/>
          <w:sz w:val="24"/>
          <w:szCs w:val="24"/>
        </w:rPr>
        <w:t xml:space="preserve">Table </w:t>
      </w:r>
      <w:r w:rsidR="00783913">
        <w:rPr>
          <w:rFonts w:ascii="Times New Roman" w:eastAsia="Arial" w:hAnsi="Times New Roman" w:cs="Times New Roman"/>
          <w:b/>
          <w:bCs/>
          <w:sz w:val="24"/>
          <w:szCs w:val="24"/>
        </w:rPr>
        <w:t>12c: Engravement status of assets at</w:t>
      </w:r>
      <w:r w:rsidRPr="000A222A">
        <w:rPr>
          <w:rFonts w:ascii="Times New Roman" w:eastAsia="Arial" w:hAnsi="Times New Roman" w:cs="Times New Roman"/>
          <w:b/>
          <w:bCs/>
          <w:sz w:val="24"/>
          <w:szCs w:val="24"/>
        </w:rPr>
        <w:t xml:space="preserve"> MoES</w:t>
      </w:r>
    </w:p>
    <w:tbl>
      <w:tblPr>
        <w:tblW w:w="8995"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3325"/>
        <w:gridCol w:w="3325"/>
        <w:gridCol w:w="2345"/>
      </w:tblGrid>
      <w:tr w:rsidR="00E60973" w:rsidRPr="000A222A" w14:paraId="4AC96C9C" w14:textId="77777777" w:rsidTr="00532DD8">
        <w:tc>
          <w:tcPr>
            <w:tcW w:w="3325" w:type="dxa"/>
            <w:shd w:val="clear" w:color="auto" w:fill="D9E2F3"/>
            <w:vAlign w:val="center"/>
          </w:tcPr>
          <w:p w14:paraId="6414803F" w14:textId="77777777" w:rsidR="00E60973" w:rsidRPr="000A222A" w:rsidRDefault="00E60973" w:rsidP="00532DD8">
            <w:pPr>
              <w:spacing w:after="0" w:line="240" w:lineRule="auto"/>
              <w:jc w:val="center"/>
              <w:rPr>
                <w:rFonts w:ascii="Times New Roman" w:hAnsi="Times New Roman" w:cs="Times New Roman"/>
                <w:sz w:val="24"/>
                <w:szCs w:val="24"/>
              </w:rPr>
            </w:pPr>
            <w:r w:rsidRPr="000A222A">
              <w:rPr>
                <w:rFonts w:ascii="Times New Roman" w:eastAsia="Arial" w:hAnsi="Times New Roman" w:cs="Times New Roman"/>
                <w:b/>
                <w:bCs/>
                <w:sz w:val="24"/>
                <w:szCs w:val="24"/>
              </w:rPr>
              <w:t>Engraving status</w:t>
            </w:r>
          </w:p>
        </w:tc>
        <w:tc>
          <w:tcPr>
            <w:tcW w:w="3325" w:type="dxa"/>
            <w:shd w:val="clear" w:color="auto" w:fill="D9E2F3"/>
            <w:vAlign w:val="center"/>
          </w:tcPr>
          <w:p w14:paraId="0188DA04" w14:textId="77777777" w:rsidR="00E60973" w:rsidRPr="000A222A" w:rsidRDefault="00E60973" w:rsidP="00532DD8">
            <w:pPr>
              <w:spacing w:after="0" w:line="240" w:lineRule="auto"/>
              <w:jc w:val="center"/>
              <w:rPr>
                <w:rFonts w:ascii="Times New Roman" w:hAnsi="Times New Roman" w:cs="Times New Roman"/>
                <w:sz w:val="24"/>
                <w:szCs w:val="24"/>
              </w:rPr>
            </w:pPr>
            <w:r w:rsidRPr="000A222A">
              <w:rPr>
                <w:rFonts w:ascii="Times New Roman" w:eastAsia="Arial" w:hAnsi="Times New Roman" w:cs="Times New Roman"/>
                <w:b/>
                <w:bCs/>
                <w:sz w:val="24"/>
                <w:szCs w:val="24"/>
              </w:rPr>
              <w:t>Assets</w:t>
            </w:r>
          </w:p>
        </w:tc>
        <w:tc>
          <w:tcPr>
            <w:tcW w:w="2345" w:type="dxa"/>
            <w:shd w:val="clear" w:color="auto" w:fill="D9E2F3"/>
            <w:vAlign w:val="center"/>
          </w:tcPr>
          <w:p w14:paraId="7A2078DB" w14:textId="77777777" w:rsidR="00E60973" w:rsidRPr="000A222A" w:rsidRDefault="00E60973" w:rsidP="00532DD8">
            <w:pPr>
              <w:spacing w:after="0" w:line="240" w:lineRule="auto"/>
              <w:jc w:val="center"/>
              <w:rPr>
                <w:rFonts w:ascii="Times New Roman" w:hAnsi="Times New Roman" w:cs="Times New Roman"/>
                <w:sz w:val="24"/>
                <w:szCs w:val="24"/>
              </w:rPr>
            </w:pPr>
            <w:r w:rsidRPr="000A222A">
              <w:rPr>
                <w:rFonts w:ascii="Times New Roman" w:eastAsia="Arial" w:hAnsi="Times New Roman" w:cs="Times New Roman"/>
                <w:b/>
                <w:bCs/>
                <w:sz w:val="24"/>
                <w:szCs w:val="24"/>
              </w:rPr>
              <w:t>Share</w:t>
            </w:r>
          </w:p>
        </w:tc>
      </w:tr>
      <w:tr w:rsidR="00E60973" w:rsidRPr="000A222A" w14:paraId="1545A35A" w14:textId="77777777" w:rsidTr="00532DD8">
        <w:tc>
          <w:tcPr>
            <w:tcW w:w="3325" w:type="dxa"/>
            <w:vAlign w:val="center"/>
          </w:tcPr>
          <w:p w14:paraId="2C587636" w14:textId="77777777" w:rsidR="00E60973" w:rsidRPr="000A222A" w:rsidRDefault="00E60973" w:rsidP="00532DD8">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sz w:val="24"/>
                <w:szCs w:val="24"/>
              </w:rPr>
              <w:t>Engraved with the UgIFT marking</w:t>
            </w:r>
          </w:p>
        </w:tc>
        <w:tc>
          <w:tcPr>
            <w:tcW w:w="3325" w:type="dxa"/>
            <w:vAlign w:val="center"/>
          </w:tcPr>
          <w:p w14:paraId="58BBD1C7"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458</w:t>
            </w:r>
          </w:p>
        </w:tc>
        <w:tc>
          <w:tcPr>
            <w:tcW w:w="2345" w:type="dxa"/>
            <w:vAlign w:val="center"/>
          </w:tcPr>
          <w:p w14:paraId="386BA92B"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4.2%</w:t>
            </w:r>
          </w:p>
        </w:tc>
      </w:tr>
      <w:tr w:rsidR="00E60973" w:rsidRPr="000A222A" w14:paraId="5A059F75" w14:textId="77777777" w:rsidTr="00532DD8">
        <w:tc>
          <w:tcPr>
            <w:tcW w:w="3325" w:type="dxa"/>
            <w:vAlign w:val="center"/>
          </w:tcPr>
          <w:p w14:paraId="2B98672C" w14:textId="77777777" w:rsidR="00E60973" w:rsidRPr="000A222A" w:rsidRDefault="00E60973" w:rsidP="00532DD8">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sz w:val="24"/>
                <w:szCs w:val="24"/>
              </w:rPr>
              <w:t>Not engraved</w:t>
            </w:r>
          </w:p>
        </w:tc>
        <w:tc>
          <w:tcPr>
            <w:tcW w:w="3325" w:type="dxa"/>
            <w:vAlign w:val="center"/>
          </w:tcPr>
          <w:p w14:paraId="10BAD4A9"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10,325</w:t>
            </w:r>
          </w:p>
        </w:tc>
        <w:tc>
          <w:tcPr>
            <w:tcW w:w="2345" w:type="dxa"/>
            <w:vAlign w:val="center"/>
          </w:tcPr>
          <w:p w14:paraId="6A7D0A6B"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95.8%</w:t>
            </w:r>
          </w:p>
        </w:tc>
      </w:tr>
      <w:tr w:rsidR="00E60973" w:rsidRPr="000A222A" w14:paraId="17473818" w14:textId="77777777" w:rsidTr="00532DD8">
        <w:tc>
          <w:tcPr>
            <w:tcW w:w="3325" w:type="dxa"/>
            <w:shd w:val="clear" w:color="auto" w:fill="EAF0F8"/>
            <w:vAlign w:val="center"/>
          </w:tcPr>
          <w:p w14:paraId="24C33D9F" w14:textId="77777777" w:rsidR="00E60973" w:rsidRPr="000A222A" w:rsidRDefault="00E60973" w:rsidP="00532DD8">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b/>
                <w:bCs/>
                <w:sz w:val="24"/>
                <w:szCs w:val="24"/>
              </w:rPr>
              <w:t>Total</w:t>
            </w:r>
          </w:p>
        </w:tc>
        <w:tc>
          <w:tcPr>
            <w:tcW w:w="3325" w:type="dxa"/>
            <w:shd w:val="clear" w:color="auto" w:fill="EAF0F8"/>
            <w:vAlign w:val="center"/>
          </w:tcPr>
          <w:p w14:paraId="711FC8BD"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b/>
                <w:bCs/>
                <w:sz w:val="24"/>
                <w:szCs w:val="24"/>
              </w:rPr>
              <w:t>10,783</w:t>
            </w:r>
          </w:p>
        </w:tc>
        <w:tc>
          <w:tcPr>
            <w:tcW w:w="2345" w:type="dxa"/>
            <w:shd w:val="clear" w:color="auto" w:fill="EAF0F8"/>
            <w:vAlign w:val="center"/>
          </w:tcPr>
          <w:p w14:paraId="6B64DB8A"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b/>
                <w:bCs/>
                <w:sz w:val="24"/>
                <w:szCs w:val="24"/>
              </w:rPr>
              <w:t>100.0%</w:t>
            </w:r>
          </w:p>
        </w:tc>
      </w:tr>
    </w:tbl>
    <w:p w14:paraId="223FA70B" w14:textId="77777777" w:rsidR="00E60973" w:rsidRDefault="00E60973" w:rsidP="00E60973">
      <w:pPr>
        <w:spacing w:after="0" w:line="240" w:lineRule="auto"/>
        <w:rPr>
          <w:rFonts w:ascii="Times New Roman" w:eastAsia="Arial Narrow" w:hAnsi="Times New Roman" w:cs="Times New Roman"/>
          <w:sz w:val="24"/>
          <w:szCs w:val="24"/>
        </w:rPr>
      </w:pPr>
    </w:p>
    <w:p w14:paraId="7EF81EEB" w14:textId="77777777" w:rsidR="00E60973" w:rsidRPr="000A222A" w:rsidRDefault="00E60973" w:rsidP="00E60973">
      <w:pPr>
        <w:spacing w:after="0" w:line="240" w:lineRule="auto"/>
        <w:rPr>
          <w:rFonts w:ascii="Times New Roman" w:eastAsia="Arial Narrow" w:hAnsi="Times New Roman" w:cs="Times New Roman"/>
          <w:sz w:val="24"/>
          <w:szCs w:val="24"/>
        </w:rPr>
      </w:pPr>
      <w:r w:rsidRPr="006200CB">
        <w:rPr>
          <w:rFonts w:ascii="Times New Roman" w:hAnsi="Times New Roman"/>
          <w:b/>
          <w:bCs/>
          <w:color w:val="231F20"/>
          <w:sz w:val="24"/>
          <w:szCs w:val="24"/>
        </w:rPr>
        <w:t>Financial Value of assets</w:t>
      </w:r>
      <w:r w:rsidRPr="006200CB">
        <w:rPr>
          <w:rFonts w:ascii="Times New Roman" w:hAnsi="Times New Roman"/>
          <w:bCs/>
          <w:color w:val="231F20"/>
          <w:sz w:val="24"/>
          <w:szCs w:val="24"/>
        </w:rPr>
        <w:t>:</w:t>
      </w:r>
      <w:r>
        <w:rPr>
          <w:rFonts w:ascii="Times New Roman" w:hAnsi="Times New Roman"/>
          <w:bCs/>
          <w:color w:val="231F20"/>
          <w:sz w:val="24"/>
          <w:szCs w:val="24"/>
        </w:rPr>
        <w:t xml:space="preserve"> </w:t>
      </w:r>
      <w:r w:rsidRPr="000A222A">
        <w:rPr>
          <w:rFonts w:ascii="Times New Roman" w:eastAsia="Arial Narrow" w:hAnsi="Times New Roman" w:cs="Times New Roman"/>
          <w:sz w:val="24"/>
          <w:szCs w:val="24"/>
        </w:rPr>
        <w:t>The recorded value is UGX 14,760,581,751, the highest among the MDAs.</w:t>
      </w:r>
    </w:p>
    <w:p w14:paraId="0FC719FB" w14:textId="77777777" w:rsidR="00E60973" w:rsidRPr="000A222A" w:rsidRDefault="00E60973" w:rsidP="00E60973">
      <w:pPr>
        <w:spacing w:after="0" w:line="240" w:lineRule="auto"/>
        <w:rPr>
          <w:rFonts w:ascii="Times New Roman" w:hAnsi="Times New Roman" w:cs="Times New Roman"/>
          <w:sz w:val="24"/>
          <w:szCs w:val="24"/>
        </w:rPr>
      </w:pPr>
    </w:p>
    <w:p w14:paraId="643C685B" w14:textId="77777777" w:rsidR="00E60973" w:rsidRDefault="00E60973" w:rsidP="00E60973">
      <w:pPr>
        <w:spacing w:after="0" w:line="240" w:lineRule="auto"/>
        <w:rPr>
          <w:rFonts w:ascii="Times New Roman" w:eastAsia="Arial" w:hAnsi="Times New Roman" w:cs="Times New Roman"/>
          <w:b/>
          <w:bCs/>
          <w:sz w:val="24"/>
          <w:szCs w:val="24"/>
        </w:rPr>
      </w:pPr>
    </w:p>
    <w:p w14:paraId="7C7C5168" w14:textId="77777777" w:rsidR="00E60973" w:rsidRPr="00105067" w:rsidRDefault="00E60973" w:rsidP="00E60973">
      <w:pPr>
        <w:pStyle w:val="Heading3"/>
        <w:keepLines w:val="0"/>
        <w:numPr>
          <w:ilvl w:val="2"/>
          <w:numId w:val="1"/>
        </w:numPr>
        <w:spacing w:before="0" w:line="240" w:lineRule="auto"/>
        <w:jc w:val="left"/>
        <w:rPr>
          <w:rFonts w:ascii="Times New Roman" w:hAnsi="Times New Roman" w:cs="Times New Roman"/>
        </w:rPr>
      </w:pPr>
      <w:bookmarkStart w:id="71" w:name="_Toc241837042"/>
      <w:r w:rsidRPr="00105067">
        <w:rPr>
          <w:rFonts w:ascii="Times New Roman" w:hAnsi="Times New Roman" w:cs="Times New Roman"/>
        </w:rPr>
        <w:t>Ministry of Agriculture, Animal Industry and Fisheries</w:t>
      </w:r>
      <w:bookmarkEnd w:id="71"/>
    </w:p>
    <w:p w14:paraId="484C07A1" w14:textId="77777777" w:rsidR="00E60973" w:rsidRPr="000A222A" w:rsidRDefault="00E60973" w:rsidP="00E60973">
      <w:pPr>
        <w:spacing w:after="0" w:line="240" w:lineRule="auto"/>
        <w:rPr>
          <w:rFonts w:ascii="Times New Roman" w:hAnsi="Times New Roman" w:cs="Times New Roman"/>
          <w:sz w:val="24"/>
          <w:szCs w:val="24"/>
        </w:rPr>
      </w:pPr>
      <w:r w:rsidRPr="00D02A98">
        <w:rPr>
          <w:rFonts w:ascii="Times New Roman" w:hAnsi="Times New Roman" w:cs="Times New Roman"/>
          <w:b/>
          <w:sz w:val="24"/>
          <w:szCs w:val="24"/>
        </w:rPr>
        <w:t>Asset availability</w:t>
      </w:r>
      <w:r>
        <w:rPr>
          <w:rFonts w:ascii="Times New Roman" w:hAnsi="Times New Roman" w:cs="Times New Roman"/>
          <w:b/>
          <w:sz w:val="24"/>
          <w:szCs w:val="24"/>
        </w:rPr>
        <w:t xml:space="preserve">: </w:t>
      </w:r>
      <w:r w:rsidRPr="00105067">
        <w:rPr>
          <w:rFonts w:ascii="Times New Roman" w:hAnsi="Times New Roman" w:cs="Times New Roman"/>
          <w:sz w:val="24"/>
          <w:szCs w:val="24"/>
        </w:rPr>
        <w:t>The team verified UgIFT assets at the Ministry of Agriculture, Animal Industry and Fisheries (MAAIF) and established that it</w:t>
      </w:r>
      <w:r w:rsidRPr="000A222A">
        <w:rPr>
          <w:rFonts w:ascii="Times New Roman" w:hAnsi="Times New Roman" w:cs="Times New Roman"/>
          <w:sz w:val="24"/>
          <w:szCs w:val="24"/>
        </w:rPr>
        <w:t xml:space="preserve"> held 2,045 assets. These included 1,206 ICT equipment, 2 vehicles and 837 others.  The ICT items were mainly 819 tablets, 211 </w:t>
      </w:r>
      <w:r w:rsidRPr="000A222A">
        <w:rPr>
          <w:rFonts w:ascii="Times New Roman" w:hAnsi="Times New Roman" w:cs="Times New Roman"/>
          <w:sz w:val="24"/>
          <w:szCs w:val="24"/>
        </w:rPr>
        <w:lastRenderedPageBreak/>
        <w:t xml:space="preserve">computers (162 desktops and 49 laptops), 149 monitors and 15 printers. The breakdown of the assets mentioned above is shown in figure 46d. </w:t>
      </w:r>
    </w:p>
    <w:p w14:paraId="27CD8747" w14:textId="77777777" w:rsidR="00E60973" w:rsidRPr="000A222A" w:rsidRDefault="00E60973" w:rsidP="00E60973">
      <w:pPr>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6CDE7D9F" wp14:editId="2E86297C">
            <wp:extent cx="5719260" cy="2345055"/>
            <wp:effectExtent l="0" t="0" r="0" b="0"/>
            <wp:docPr id="234433863"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40"/>
                    <a:srcRect/>
                    <a:stretch>
                      <a:fillRect/>
                    </a:stretch>
                  </pic:blipFill>
                  <pic:spPr>
                    <a:xfrm>
                      <a:off x="0" y="0"/>
                      <a:ext cx="5766981" cy="2364622"/>
                    </a:xfrm>
                    <a:prstGeom prst="rect">
                      <a:avLst/>
                    </a:prstGeom>
                    <a:ln/>
                  </pic:spPr>
                </pic:pic>
              </a:graphicData>
            </a:graphic>
          </wp:inline>
        </w:drawing>
      </w:r>
    </w:p>
    <w:p w14:paraId="12CB75D4" w14:textId="77777777" w:rsidR="00E60973" w:rsidRPr="000A222A" w:rsidRDefault="00E60973" w:rsidP="00E60973">
      <w:pPr>
        <w:spacing w:after="0" w:line="240" w:lineRule="auto"/>
        <w:jc w:val="center"/>
        <w:rPr>
          <w:rFonts w:ascii="Times New Roman" w:hAnsi="Times New Roman" w:cs="Times New Roman"/>
          <w:sz w:val="24"/>
          <w:szCs w:val="24"/>
        </w:rPr>
      </w:pPr>
      <w:bookmarkStart w:id="72" w:name="bookmark=id.h440wt6rkfcv" w:colFirst="0" w:colLast="0"/>
      <w:bookmarkEnd w:id="72"/>
      <w:r w:rsidRPr="000A222A">
        <w:rPr>
          <w:rFonts w:ascii="Times New Roman" w:hAnsi="Times New Roman" w:cs="Times New Roman"/>
          <w:b/>
          <w:bCs/>
          <w:color w:val="333333"/>
          <w:sz w:val="24"/>
          <w:szCs w:val="24"/>
        </w:rPr>
        <w:t>Figure 46d: Assets verified: MAAIF</w:t>
      </w:r>
    </w:p>
    <w:p w14:paraId="227400FC" w14:textId="77777777" w:rsidR="00E60973" w:rsidRPr="000A222A" w:rsidRDefault="00E60973" w:rsidP="00E60973">
      <w:pPr>
        <w:spacing w:after="0" w:line="240" w:lineRule="auto"/>
        <w:rPr>
          <w:rFonts w:ascii="Times New Roman" w:hAnsi="Times New Roman" w:cs="Times New Roman"/>
          <w:sz w:val="24"/>
          <w:szCs w:val="24"/>
        </w:rPr>
      </w:pPr>
    </w:p>
    <w:bookmarkStart w:id="73" w:name="_Hlk241827390"/>
    <w:p w14:paraId="57569B83" w14:textId="77777777" w:rsidR="00E60973" w:rsidRDefault="00532DD8" w:rsidP="00E60973">
      <w:pPr>
        <w:spacing w:after="0" w:line="240" w:lineRule="auto"/>
        <w:rPr>
          <w:rFonts w:ascii="Times New Roman" w:hAnsi="Times New Roman" w:cs="Times New Roman"/>
          <w:sz w:val="24"/>
          <w:szCs w:val="24"/>
        </w:rPr>
      </w:pPr>
      <w:sdt>
        <w:sdtPr>
          <w:rPr>
            <w:rFonts w:ascii="Times New Roman" w:hAnsi="Times New Roman" w:cs="Times New Roman"/>
            <w:sz w:val="24"/>
            <w:szCs w:val="24"/>
          </w:rPr>
          <w:tag w:val="goog_rdk_2"/>
          <w:id w:val="1431078112"/>
        </w:sdtPr>
        <w:sdtContent>
          <w:r w:rsidR="00E60973" w:rsidRPr="00FF7D1D">
            <w:rPr>
              <w:rFonts w:ascii="Times New Roman" w:hAnsi="Times New Roman" w:cs="Times New Roman"/>
              <w:b/>
              <w:sz w:val="24"/>
              <w:szCs w:val="24"/>
            </w:rPr>
            <w:t>Condition and functionality</w:t>
          </w:r>
          <w:r w:rsidR="00E60973">
            <w:rPr>
              <w:rFonts w:ascii="Times New Roman" w:hAnsi="Times New Roman" w:cs="Times New Roman"/>
              <w:sz w:val="24"/>
              <w:szCs w:val="24"/>
            </w:rPr>
            <w:t xml:space="preserve">: </w:t>
          </w:r>
        </w:sdtContent>
      </w:sdt>
      <w:bookmarkEnd w:id="73"/>
      <w:r w:rsidR="00E60973" w:rsidRPr="000A222A">
        <w:rPr>
          <w:rFonts w:ascii="Times New Roman" w:hAnsi="Times New Roman" w:cs="Times New Roman"/>
          <w:sz w:val="24"/>
          <w:szCs w:val="24"/>
        </w:rPr>
        <w:t xml:space="preserve">All 2,045 assets (100.0%) are in good condition and in use. All 211 computers and 819 tablets are in good condition, properly engraved and in use. </w:t>
      </w:r>
    </w:p>
    <w:p w14:paraId="7204DF56" w14:textId="707A1C4E" w:rsidR="00E60973" w:rsidRDefault="00E60973" w:rsidP="00E60973">
      <w:pPr>
        <w:spacing w:after="0" w:line="240" w:lineRule="auto"/>
        <w:rPr>
          <w:rFonts w:ascii="Times New Roman" w:hAnsi="Times New Roman" w:cs="Times New Roman"/>
          <w:sz w:val="24"/>
          <w:szCs w:val="24"/>
        </w:rPr>
      </w:pPr>
    </w:p>
    <w:p w14:paraId="3FF8D177" w14:textId="5B0EA2F0" w:rsidR="00E60973" w:rsidRPr="000A222A" w:rsidRDefault="00E60973" w:rsidP="00E60973">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b/>
          <w:bCs/>
          <w:sz w:val="24"/>
          <w:szCs w:val="24"/>
        </w:rPr>
        <w:t>Table 12</w:t>
      </w:r>
      <w:r w:rsidR="00783913">
        <w:rPr>
          <w:rFonts w:ascii="Times New Roman" w:eastAsia="Arial" w:hAnsi="Times New Roman" w:cs="Times New Roman"/>
          <w:b/>
          <w:bCs/>
          <w:sz w:val="24"/>
          <w:szCs w:val="24"/>
        </w:rPr>
        <w:t xml:space="preserve">d: Condition and use of assets at </w:t>
      </w:r>
      <w:r w:rsidRPr="000A222A">
        <w:rPr>
          <w:rFonts w:ascii="Times New Roman" w:eastAsia="Arial" w:hAnsi="Times New Roman" w:cs="Times New Roman"/>
          <w:b/>
          <w:bCs/>
          <w:sz w:val="24"/>
          <w:szCs w:val="24"/>
        </w:rPr>
        <w:t>MAAIF</w:t>
      </w:r>
    </w:p>
    <w:tbl>
      <w:tblPr>
        <w:tblW w:w="8995"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3325"/>
        <w:gridCol w:w="3325"/>
        <w:gridCol w:w="2345"/>
      </w:tblGrid>
      <w:tr w:rsidR="00E60973" w:rsidRPr="000A222A" w14:paraId="79E110A6" w14:textId="77777777" w:rsidTr="00532DD8">
        <w:tc>
          <w:tcPr>
            <w:tcW w:w="3325" w:type="dxa"/>
            <w:shd w:val="clear" w:color="auto" w:fill="D9E2F3"/>
            <w:vAlign w:val="center"/>
          </w:tcPr>
          <w:p w14:paraId="4788995F" w14:textId="77777777" w:rsidR="00E60973" w:rsidRPr="000A222A" w:rsidRDefault="00E60973" w:rsidP="00532DD8">
            <w:pPr>
              <w:spacing w:after="0" w:line="240" w:lineRule="auto"/>
              <w:jc w:val="center"/>
              <w:rPr>
                <w:rFonts w:ascii="Times New Roman" w:hAnsi="Times New Roman" w:cs="Times New Roman"/>
                <w:sz w:val="24"/>
                <w:szCs w:val="24"/>
              </w:rPr>
            </w:pPr>
            <w:r w:rsidRPr="000A222A">
              <w:rPr>
                <w:rFonts w:ascii="Times New Roman" w:eastAsia="Arial" w:hAnsi="Times New Roman" w:cs="Times New Roman"/>
                <w:b/>
                <w:bCs/>
                <w:sz w:val="24"/>
                <w:szCs w:val="24"/>
              </w:rPr>
              <w:t>Status</w:t>
            </w:r>
          </w:p>
        </w:tc>
        <w:tc>
          <w:tcPr>
            <w:tcW w:w="3325" w:type="dxa"/>
            <w:shd w:val="clear" w:color="auto" w:fill="D9E2F3"/>
            <w:vAlign w:val="center"/>
          </w:tcPr>
          <w:p w14:paraId="5E70B4DD" w14:textId="77777777" w:rsidR="00E60973" w:rsidRPr="000A222A" w:rsidRDefault="00E60973" w:rsidP="00532DD8">
            <w:pPr>
              <w:spacing w:after="0" w:line="240" w:lineRule="auto"/>
              <w:jc w:val="center"/>
              <w:rPr>
                <w:rFonts w:ascii="Times New Roman" w:hAnsi="Times New Roman" w:cs="Times New Roman"/>
                <w:sz w:val="24"/>
                <w:szCs w:val="24"/>
              </w:rPr>
            </w:pPr>
            <w:r w:rsidRPr="000A222A">
              <w:rPr>
                <w:rFonts w:ascii="Times New Roman" w:eastAsia="Arial" w:hAnsi="Times New Roman" w:cs="Times New Roman"/>
                <w:b/>
                <w:bCs/>
                <w:sz w:val="24"/>
                <w:szCs w:val="24"/>
              </w:rPr>
              <w:t>Assets</w:t>
            </w:r>
          </w:p>
        </w:tc>
        <w:tc>
          <w:tcPr>
            <w:tcW w:w="2345" w:type="dxa"/>
            <w:shd w:val="clear" w:color="auto" w:fill="D9E2F3"/>
            <w:vAlign w:val="center"/>
          </w:tcPr>
          <w:p w14:paraId="24D77CF2" w14:textId="77777777" w:rsidR="00E60973" w:rsidRPr="000A222A" w:rsidRDefault="00E60973" w:rsidP="00532DD8">
            <w:pPr>
              <w:spacing w:after="0" w:line="240" w:lineRule="auto"/>
              <w:jc w:val="center"/>
              <w:rPr>
                <w:rFonts w:ascii="Times New Roman" w:hAnsi="Times New Roman" w:cs="Times New Roman"/>
                <w:sz w:val="24"/>
                <w:szCs w:val="24"/>
              </w:rPr>
            </w:pPr>
            <w:r w:rsidRPr="000A222A">
              <w:rPr>
                <w:rFonts w:ascii="Times New Roman" w:eastAsia="Arial" w:hAnsi="Times New Roman" w:cs="Times New Roman"/>
                <w:b/>
                <w:bCs/>
                <w:sz w:val="24"/>
                <w:szCs w:val="24"/>
              </w:rPr>
              <w:t>Share</w:t>
            </w:r>
          </w:p>
        </w:tc>
      </w:tr>
      <w:tr w:rsidR="00E60973" w:rsidRPr="000A222A" w14:paraId="2B60A18B" w14:textId="77777777" w:rsidTr="00532DD8">
        <w:tc>
          <w:tcPr>
            <w:tcW w:w="3325" w:type="dxa"/>
            <w:vAlign w:val="center"/>
          </w:tcPr>
          <w:p w14:paraId="4A48AE1C" w14:textId="77777777" w:rsidR="00E60973" w:rsidRPr="000A222A" w:rsidRDefault="00E60973" w:rsidP="00532DD8">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sz w:val="24"/>
                <w:szCs w:val="24"/>
              </w:rPr>
              <w:t>Good working condition and in use</w:t>
            </w:r>
          </w:p>
        </w:tc>
        <w:tc>
          <w:tcPr>
            <w:tcW w:w="3325" w:type="dxa"/>
            <w:vAlign w:val="center"/>
          </w:tcPr>
          <w:p w14:paraId="614C411C"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2,045</w:t>
            </w:r>
          </w:p>
        </w:tc>
        <w:tc>
          <w:tcPr>
            <w:tcW w:w="2345" w:type="dxa"/>
            <w:vAlign w:val="center"/>
          </w:tcPr>
          <w:p w14:paraId="456AC050"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100.0%</w:t>
            </w:r>
          </w:p>
        </w:tc>
      </w:tr>
      <w:tr w:rsidR="00E60973" w:rsidRPr="000A222A" w14:paraId="0C7DE8D7" w14:textId="77777777" w:rsidTr="00532DD8">
        <w:tc>
          <w:tcPr>
            <w:tcW w:w="3325" w:type="dxa"/>
            <w:vAlign w:val="center"/>
          </w:tcPr>
          <w:p w14:paraId="35221B3A" w14:textId="77777777" w:rsidR="00E60973" w:rsidRPr="000A222A" w:rsidRDefault="00E60973" w:rsidP="00532DD8">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sz w:val="24"/>
                <w:szCs w:val="24"/>
              </w:rPr>
              <w:t>Not working or not in use</w:t>
            </w:r>
          </w:p>
        </w:tc>
        <w:tc>
          <w:tcPr>
            <w:tcW w:w="3325" w:type="dxa"/>
            <w:vAlign w:val="center"/>
          </w:tcPr>
          <w:p w14:paraId="787B4FB7"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0</w:t>
            </w:r>
          </w:p>
        </w:tc>
        <w:tc>
          <w:tcPr>
            <w:tcW w:w="2345" w:type="dxa"/>
            <w:vAlign w:val="center"/>
          </w:tcPr>
          <w:p w14:paraId="2DAE22E8"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0.0%</w:t>
            </w:r>
          </w:p>
        </w:tc>
      </w:tr>
      <w:tr w:rsidR="00E60973" w:rsidRPr="000A222A" w14:paraId="3534B9BB" w14:textId="77777777" w:rsidTr="00532DD8">
        <w:tc>
          <w:tcPr>
            <w:tcW w:w="3325" w:type="dxa"/>
            <w:shd w:val="clear" w:color="auto" w:fill="EAF0F8"/>
            <w:vAlign w:val="center"/>
          </w:tcPr>
          <w:p w14:paraId="555A2951" w14:textId="77777777" w:rsidR="00E60973" w:rsidRPr="000A222A" w:rsidRDefault="00E60973" w:rsidP="00532DD8">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b/>
                <w:bCs/>
                <w:sz w:val="24"/>
                <w:szCs w:val="24"/>
              </w:rPr>
              <w:t>Total</w:t>
            </w:r>
          </w:p>
        </w:tc>
        <w:tc>
          <w:tcPr>
            <w:tcW w:w="3325" w:type="dxa"/>
            <w:shd w:val="clear" w:color="auto" w:fill="EAF0F8"/>
            <w:vAlign w:val="center"/>
          </w:tcPr>
          <w:p w14:paraId="7EEFDE84"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b/>
                <w:bCs/>
                <w:sz w:val="24"/>
                <w:szCs w:val="24"/>
              </w:rPr>
              <w:t>2,045</w:t>
            </w:r>
          </w:p>
        </w:tc>
        <w:tc>
          <w:tcPr>
            <w:tcW w:w="2345" w:type="dxa"/>
            <w:shd w:val="clear" w:color="auto" w:fill="EAF0F8"/>
            <w:vAlign w:val="center"/>
          </w:tcPr>
          <w:p w14:paraId="533862D7"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b/>
                <w:bCs/>
                <w:sz w:val="24"/>
                <w:szCs w:val="24"/>
              </w:rPr>
              <w:t>100.0%</w:t>
            </w:r>
          </w:p>
        </w:tc>
      </w:tr>
    </w:tbl>
    <w:p w14:paraId="42C61CCA" w14:textId="77777777" w:rsidR="00E60973" w:rsidRDefault="00E60973" w:rsidP="00E60973">
      <w:pPr>
        <w:spacing w:after="0" w:line="240" w:lineRule="auto"/>
        <w:rPr>
          <w:rFonts w:ascii="Times New Roman" w:hAnsi="Times New Roman" w:cs="Times New Roman"/>
          <w:sz w:val="24"/>
          <w:szCs w:val="24"/>
        </w:rPr>
      </w:pPr>
    </w:p>
    <w:p w14:paraId="454B53C3" w14:textId="77777777" w:rsidR="00E60973" w:rsidRDefault="00E60973" w:rsidP="00E60973">
      <w:pPr>
        <w:spacing w:after="0" w:line="240" w:lineRule="auto"/>
        <w:rPr>
          <w:rFonts w:ascii="Times New Roman" w:hAnsi="Times New Roman" w:cs="Times New Roman"/>
          <w:sz w:val="24"/>
          <w:szCs w:val="24"/>
        </w:rPr>
      </w:pPr>
      <w:r w:rsidRPr="00EF134F">
        <w:rPr>
          <w:rFonts w:ascii="Times New Roman" w:hAnsi="Times New Roman" w:cs="Times New Roman"/>
          <w:b/>
          <w:sz w:val="24"/>
          <w:szCs w:val="24"/>
        </w:rPr>
        <w:t>Marking and Identification</w:t>
      </w:r>
      <w:r>
        <w:rPr>
          <w:rFonts w:ascii="Times New Roman" w:hAnsi="Times New Roman" w:cs="Times New Roman"/>
          <w:sz w:val="24"/>
          <w:szCs w:val="24"/>
        </w:rPr>
        <w:t xml:space="preserve">: </w:t>
      </w:r>
      <w:r w:rsidRPr="000A222A">
        <w:rPr>
          <w:rFonts w:ascii="Times New Roman" w:hAnsi="Times New Roman" w:cs="Times New Roman"/>
          <w:sz w:val="24"/>
          <w:szCs w:val="24"/>
        </w:rPr>
        <w:t xml:space="preserve">Of the 1,227 verified assets, 1,204 (98.1%) are engraved, 1,200 (97.8%) with the UgIFT marking, and 23 (1.9%) were not engraved, among them two drones, a handheld global positioning system (GPS) unit and a projector.  </w:t>
      </w:r>
      <w:r w:rsidRPr="000C0D37">
        <w:rPr>
          <w:rFonts w:ascii="Times New Roman" w:hAnsi="Times New Roman" w:cs="Times New Roman"/>
          <w:sz w:val="24"/>
          <w:szCs w:val="24"/>
        </w:rPr>
        <w:t xml:space="preserve"> </w:t>
      </w:r>
      <w:r w:rsidRPr="000A222A">
        <w:rPr>
          <w:rFonts w:ascii="Times New Roman" w:hAnsi="Times New Roman" w:cs="Times New Roman"/>
          <w:sz w:val="24"/>
          <w:szCs w:val="24"/>
        </w:rPr>
        <w:t xml:space="preserve">The laptops and printers </w:t>
      </w:r>
      <w:r>
        <w:rPr>
          <w:rFonts w:ascii="Times New Roman" w:hAnsi="Times New Roman" w:cs="Times New Roman"/>
          <w:sz w:val="24"/>
          <w:szCs w:val="24"/>
        </w:rPr>
        <w:t>had</w:t>
      </w:r>
      <w:r w:rsidRPr="000A222A">
        <w:rPr>
          <w:rFonts w:ascii="Times New Roman" w:hAnsi="Times New Roman" w:cs="Times New Roman"/>
          <w:sz w:val="24"/>
          <w:szCs w:val="24"/>
        </w:rPr>
        <w:t xml:space="preserve"> the UgIFT </w:t>
      </w:r>
      <w:r>
        <w:rPr>
          <w:rFonts w:ascii="Times New Roman" w:hAnsi="Times New Roman" w:cs="Times New Roman"/>
          <w:sz w:val="24"/>
          <w:szCs w:val="24"/>
        </w:rPr>
        <w:t>engraving.</w:t>
      </w:r>
    </w:p>
    <w:p w14:paraId="75D94CA2" w14:textId="77777777" w:rsidR="00E60973" w:rsidRDefault="00E60973" w:rsidP="00E60973">
      <w:pPr>
        <w:spacing w:after="0" w:line="240" w:lineRule="auto"/>
        <w:rPr>
          <w:rFonts w:ascii="Times New Roman" w:eastAsia="Arial" w:hAnsi="Times New Roman" w:cs="Times New Roman"/>
          <w:b/>
          <w:bCs/>
          <w:sz w:val="24"/>
          <w:szCs w:val="24"/>
        </w:rPr>
      </w:pPr>
    </w:p>
    <w:p w14:paraId="2C5DD92A" w14:textId="7FF3DC25" w:rsidR="00E60973" w:rsidRPr="000A222A" w:rsidRDefault="00E60973" w:rsidP="00E60973">
      <w:pPr>
        <w:spacing w:after="0" w:line="240" w:lineRule="auto"/>
        <w:rPr>
          <w:rFonts w:ascii="Times New Roman" w:hAnsi="Times New Roman" w:cs="Times New Roman"/>
          <w:sz w:val="24"/>
          <w:szCs w:val="24"/>
        </w:rPr>
      </w:pPr>
      <w:r w:rsidRPr="000A222A">
        <w:rPr>
          <w:rFonts w:ascii="Times New Roman" w:eastAsia="Arial" w:hAnsi="Times New Roman" w:cs="Times New Roman"/>
          <w:b/>
          <w:bCs/>
          <w:sz w:val="24"/>
          <w:szCs w:val="24"/>
        </w:rPr>
        <w:t>Table 12e: Engr</w:t>
      </w:r>
      <w:r w:rsidR="00783913">
        <w:rPr>
          <w:rFonts w:ascii="Times New Roman" w:eastAsia="Arial" w:hAnsi="Times New Roman" w:cs="Times New Roman"/>
          <w:b/>
          <w:bCs/>
          <w:sz w:val="24"/>
          <w:szCs w:val="24"/>
        </w:rPr>
        <w:t>avement status of verified assets at</w:t>
      </w:r>
      <w:r w:rsidRPr="000A222A">
        <w:rPr>
          <w:rFonts w:ascii="Times New Roman" w:eastAsia="Arial" w:hAnsi="Times New Roman" w:cs="Times New Roman"/>
          <w:b/>
          <w:bCs/>
          <w:sz w:val="24"/>
          <w:szCs w:val="24"/>
        </w:rPr>
        <w:t xml:space="preserve"> MAAIF</w:t>
      </w:r>
    </w:p>
    <w:tbl>
      <w:tblPr>
        <w:tblW w:w="8995"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3325"/>
        <w:gridCol w:w="3325"/>
        <w:gridCol w:w="2345"/>
      </w:tblGrid>
      <w:tr w:rsidR="00E60973" w:rsidRPr="000A222A" w14:paraId="7072929F" w14:textId="77777777" w:rsidTr="00532DD8">
        <w:tc>
          <w:tcPr>
            <w:tcW w:w="3325" w:type="dxa"/>
            <w:shd w:val="clear" w:color="auto" w:fill="D9E2F3"/>
            <w:vAlign w:val="center"/>
          </w:tcPr>
          <w:p w14:paraId="2760F2E8" w14:textId="77777777" w:rsidR="00E60973" w:rsidRPr="000A222A" w:rsidRDefault="00E60973" w:rsidP="00532DD8">
            <w:pPr>
              <w:spacing w:after="0" w:line="240" w:lineRule="auto"/>
              <w:jc w:val="center"/>
              <w:rPr>
                <w:rFonts w:ascii="Times New Roman" w:hAnsi="Times New Roman" w:cs="Times New Roman"/>
                <w:sz w:val="24"/>
                <w:szCs w:val="24"/>
              </w:rPr>
            </w:pPr>
            <w:r w:rsidRPr="000A222A">
              <w:rPr>
                <w:rFonts w:ascii="Times New Roman" w:eastAsia="Arial" w:hAnsi="Times New Roman" w:cs="Times New Roman"/>
                <w:b/>
                <w:bCs/>
                <w:sz w:val="24"/>
                <w:szCs w:val="24"/>
              </w:rPr>
              <w:t>Engraving status</w:t>
            </w:r>
          </w:p>
        </w:tc>
        <w:tc>
          <w:tcPr>
            <w:tcW w:w="3325" w:type="dxa"/>
            <w:shd w:val="clear" w:color="auto" w:fill="D9E2F3"/>
            <w:vAlign w:val="center"/>
          </w:tcPr>
          <w:p w14:paraId="4D536F2B" w14:textId="77777777" w:rsidR="00E60973" w:rsidRPr="000A222A" w:rsidRDefault="00E60973" w:rsidP="00532DD8">
            <w:pPr>
              <w:spacing w:after="0" w:line="240" w:lineRule="auto"/>
              <w:jc w:val="center"/>
              <w:rPr>
                <w:rFonts w:ascii="Times New Roman" w:hAnsi="Times New Roman" w:cs="Times New Roman"/>
                <w:sz w:val="24"/>
                <w:szCs w:val="24"/>
              </w:rPr>
            </w:pPr>
            <w:r w:rsidRPr="000A222A">
              <w:rPr>
                <w:rFonts w:ascii="Times New Roman" w:eastAsia="Arial" w:hAnsi="Times New Roman" w:cs="Times New Roman"/>
                <w:b/>
                <w:bCs/>
                <w:sz w:val="24"/>
                <w:szCs w:val="24"/>
              </w:rPr>
              <w:t>Assets</w:t>
            </w:r>
          </w:p>
        </w:tc>
        <w:tc>
          <w:tcPr>
            <w:tcW w:w="2345" w:type="dxa"/>
            <w:shd w:val="clear" w:color="auto" w:fill="D9E2F3"/>
            <w:vAlign w:val="center"/>
          </w:tcPr>
          <w:p w14:paraId="14DCAA01" w14:textId="77777777" w:rsidR="00E60973" w:rsidRPr="000A222A" w:rsidRDefault="00E60973" w:rsidP="00532DD8">
            <w:pPr>
              <w:spacing w:after="0" w:line="240" w:lineRule="auto"/>
              <w:jc w:val="center"/>
              <w:rPr>
                <w:rFonts w:ascii="Times New Roman" w:hAnsi="Times New Roman" w:cs="Times New Roman"/>
                <w:sz w:val="24"/>
                <w:szCs w:val="24"/>
              </w:rPr>
            </w:pPr>
            <w:r w:rsidRPr="000A222A">
              <w:rPr>
                <w:rFonts w:ascii="Times New Roman" w:eastAsia="Arial" w:hAnsi="Times New Roman" w:cs="Times New Roman"/>
                <w:b/>
                <w:bCs/>
                <w:sz w:val="24"/>
                <w:szCs w:val="24"/>
              </w:rPr>
              <w:t>Share of verified assets</w:t>
            </w:r>
          </w:p>
        </w:tc>
      </w:tr>
      <w:tr w:rsidR="00E60973" w:rsidRPr="000A222A" w14:paraId="57FAD999" w14:textId="77777777" w:rsidTr="00532DD8">
        <w:tc>
          <w:tcPr>
            <w:tcW w:w="3325" w:type="dxa"/>
            <w:vAlign w:val="center"/>
          </w:tcPr>
          <w:p w14:paraId="766FC8AE" w14:textId="77777777" w:rsidR="00E60973" w:rsidRPr="000A222A" w:rsidRDefault="00E60973" w:rsidP="00532DD8">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sz w:val="24"/>
                <w:szCs w:val="24"/>
              </w:rPr>
              <w:t>Engraved with the UgIFT marking</w:t>
            </w:r>
          </w:p>
        </w:tc>
        <w:tc>
          <w:tcPr>
            <w:tcW w:w="3325" w:type="dxa"/>
            <w:vAlign w:val="center"/>
          </w:tcPr>
          <w:p w14:paraId="3972C335"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1,200</w:t>
            </w:r>
          </w:p>
        </w:tc>
        <w:tc>
          <w:tcPr>
            <w:tcW w:w="2345" w:type="dxa"/>
            <w:vAlign w:val="center"/>
          </w:tcPr>
          <w:p w14:paraId="02B795CF"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97.8%</w:t>
            </w:r>
          </w:p>
        </w:tc>
      </w:tr>
      <w:tr w:rsidR="00E60973" w:rsidRPr="000A222A" w14:paraId="5DA4C526" w14:textId="77777777" w:rsidTr="00532DD8">
        <w:tc>
          <w:tcPr>
            <w:tcW w:w="3325" w:type="dxa"/>
            <w:vAlign w:val="center"/>
          </w:tcPr>
          <w:p w14:paraId="4D7AB3A7" w14:textId="77777777" w:rsidR="00E60973" w:rsidRPr="000A222A" w:rsidRDefault="00E60973" w:rsidP="00532DD8">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sz w:val="24"/>
                <w:szCs w:val="24"/>
              </w:rPr>
              <w:t>Other engraving</w:t>
            </w:r>
          </w:p>
        </w:tc>
        <w:tc>
          <w:tcPr>
            <w:tcW w:w="3325" w:type="dxa"/>
            <w:vAlign w:val="center"/>
          </w:tcPr>
          <w:p w14:paraId="774ADBD1"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4</w:t>
            </w:r>
          </w:p>
        </w:tc>
        <w:tc>
          <w:tcPr>
            <w:tcW w:w="2345" w:type="dxa"/>
            <w:vAlign w:val="center"/>
          </w:tcPr>
          <w:p w14:paraId="0DDFCC14"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0.3%</w:t>
            </w:r>
          </w:p>
        </w:tc>
      </w:tr>
      <w:tr w:rsidR="00E60973" w:rsidRPr="000A222A" w14:paraId="1963DA96" w14:textId="77777777" w:rsidTr="00532DD8">
        <w:tc>
          <w:tcPr>
            <w:tcW w:w="3325" w:type="dxa"/>
            <w:vAlign w:val="center"/>
          </w:tcPr>
          <w:p w14:paraId="152C3140" w14:textId="77777777" w:rsidR="00E60973" w:rsidRPr="000A222A" w:rsidRDefault="00E60973" w:rsidP="00532DD8">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sz w:val="24"/>
                <w:szCs w:val="24"/>
              </w:rPr>
              <w:t>Not engraved</w:t>
            </w:r>
          </w:p>
        </w:tc>
        <w:tc>
          <w:tcPr>
            <w:tcW w:w="3325" w:type="dxa"/>
            <w:vAlign w:val="center"/>
          </w:tcPr>
          <w:p w14:paraId="5B6A340C"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23</w:t>
            </w:r>
          </w:p>
        </w:tc>
        <w:tc>
          <w:tcPr>
            <w:tcW w:w="2345" w:type="dxa"/>
            <w:vAlign w:val="center"/>
          </w:tcPr>
          <w:p w14:paraId="145B9B5C"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1.9%</w:t>
            </w:r>
          </w:p>
        </w:tc>
      </w:tr>
      <w:tr w:rsidR="00E60973" w:rsidRPr="000A222A" w14:paraId="14BC33CC" w14:textId="77777777" w:rsidTr="00532DD8">
        <w:tc>
          <w:tcPr>
            <w:tcW w:w="3325" w:type="dxa"/>
            <w:vAlign w:val="center"/>
          </w:tcPr>
          <w:p w14:paraId="26C56EE1" w14:textId="77777777" w:rsidR="00E60973" w:rsidRPr="000A222A" w:rsidRDefault="00E60973" w:rsidP="00532DD8">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sz w:val="24"/>
                <w:szCs w:val="24"/>
              </w:rPr>
              <w:t>Total verified assets</w:t>
            </w:r>
          </w:p>
        </w:tc>
        <w:tc>
          <w:tcPr>
            <w:tcW w:w="3325" w:type="dxa"/>
            <w:vAlign w:val="center"/>
          </w:tcPr>
          <w:p w14:paraId="7F3B8507"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1,227</w:t>
            </w:r>
          </w:p>
        </w:tc>
        <w:tc>
          <w:tcPr>
            <w:tcW w:w="2345" w:type="dxa"/>
            <w:vAlign w:val="center"/>
          </w:tcPr>
          <w:p w14:paraId="296B4ED6"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100.0%</w:t>
            </w:r>
          </w:p>
        </w:tc>
      </w:tr>
    </w:tbl>
    <w:p w14:paraId="131BDA9A" w14:textId="77777777" w:rsidR="00E60973" w:rsidRDefault="00E60973" w:rsidP="00E60973">
      <w:pPr>
        <w:spacing w:after="0" w:line="240" w:lineRule="auto"/>
        <w:rPr>
          <w:rFonts w:ascii="Times New Roman" w:hAnsi="Times New Roman" w:cs="Times New Roman"/>
          <w:sz w:val="24"/>
          <w:szCs w:val="24"/>
        </w:rPr>
      </w:pPr>
    </w:p>
    <w:p w14:paraId="2E9DEFFB" w14:textId="77777777" w:rsidR="00E60973" w:rsidRDefault="00E60973" w:rsidP="00E60973">
      <w:pPr>
        <w:spacing w:after="0" w:line="240" w:lineRule="auto"/>
        <w:rPr>
          <w:rFonts w:ascii="Times New Roman" w:hAnsi="Times New Roman" w:cs="Times New Roman"/>
          <w:sz w:val="24"/>
          <w:szCs w:val="24"/>
        </w:rPr>
      </w:pPr>
      <w:r w:rsidRPr="000C0D37">
        <w:rPr>
          <w:rFonts w:ascii="Times New Roman" w:hAnsi="Times New Roman"/>
          <w:b/>
          <w:bCs/>
          <w:color w:val="231F20"/>
          <w:sz w:val="24"/>
          <w:szCs w:val="24"/>
        </w:rPr>
        <w:t>Financial Value of assets</w:t>
      </w:r>
      <w:r w:rsidRPr="000C0D37">
        <w:rPr>
          <w:rFonts w:ascii="Times New Roman" w:hAnsi="Times New Roman"/>
          <w:bCs/>
          <w:color w:val="231F20"/>
          <w:sz w:val="24"/>
          <w:szCs w:val="24"/>
        </w:rPr>
        <w:t>:</w:t>
      </w:r>
      <w:r>
        <w:rPr>
          <w:rFonts w:ascii="Times New Roman" w:hAnsi="Times New Roman"/>
          <w:bCs/>
          <w:color w:val="231F20"/>
          <w:sz w:val="24"/>
          <w:szCs w:val="24"/>
        </w:rPr>
        <w:t xml:space="preserve"> </w:t>
      </w:r>
      <w:r>
        <w:rPr>
          <w:rFonts w:ascii="Times New Roman" w:hAnsi="Times New Roman" w:cs="Times New Roman"/>
          <w:sz w:val="24"/>
          <w:szCs w:val="24"/>
        </w:rPr>
        <w:t>The recorded value was</w:t>
      </w:r>
      <w:r w:rsidRPr="000A222A">
        <w:rPr>
          <w:rFonts w:ascii="Times New Roman" w:hAnsi="Times New Roman" w:cs="Times New Roman"/>
          <w:sz w:val="24"/>
          <w:szCs w:val="24"/>
        </w:rPr>
        <w:t xml:space="preserve"> UGX 1,844,366,458.</w:t>
      </w:r>
    </w:p>
    <w:p w14:paraId="7DEE0072" w14:textId="3E081D4C" w:rsidR="00E60973" w:rsidRPr="000A222A" w:rsidRDefault="00E60973" w:rsidP="00E60973">
      <w:pPr>
        <w:spacing w:after="0" w:line="240" w:lineRule="auto"/>
        <w:rPr>
          <w:rFonts w:ascii="Times New Roman" w:hAnsi="Times New Roman" w:cs="Times New Roman"/>
          <w:sz w:val="24"/>
          <w:szCs w:val="24"/>
        </w:rPr>
      </w:pPr>
    </w:p>
    <w:p w14:paraId="2E94013D" w14:textId="77777777" w:rsidR="00E60973" w:rsidRPr="000A222A" w:rsidRDefault="00E60973" w:rsidP="00E60973">
      <w:pPr>
        <w:spacing w:after="0" w:line="240" w:lineRule="auto"/>
        <w:rPr>
          <w:rFonts w:ascii="Times New Roman" w:hAnsi="Times New Roman" w:cs="Times New Roman"/>
          <w:sz w:val="24"/>
          <w:szCs w:val="24"/>
        </w:rPr>
      </w:pPr>
      <w:bookmarkStart w:id="74" w:name="bookmark=id.cxta68wbojdj" w:colFirst="0" w:colLast="0"/>
      <w:bookmarkEnd w:id="74"/>
    </w:p>
    <w:p w14:paraId="7F004351" w14:textId="77777777" w:rsidR="00E60973" w:rsidRPr="000A222A" w:rsidRDefault="00E60973" w:rsidP="00E60973">
      <w:pPr>
        <w:pStyle w:val="Heading3"/>
        <w:keepLines w:val="0"/>
        <w:numPr>
          <w:ilvl w:val="2"/>
          <w:numId w:val="1"/>
        </w:numPr>
        <w:spacing w:before="0" w:line="240" w:lineRule="auto"/>
        <w:jc w:val="left"/>
        <w:rPr>
          <w:rFonts w:ascii="Times New Roman" w:hAnsi="Times New Roman" w:cs="Times New Roman"/>
        </w:rPr>
      </w:pPr>
      <w:bookmarkStart w:id="75" w:name="_Toc241837043"/>
      <w:r w:rsidRPr="000A222A">
        <w:rPr>
          <w:rFonts w:ascii="Times New Roman" w:hAnsi="Times New Roman" w:cs="Times New Roman"/>
        </w:rPr>
        <w:t>Ministry of Health</w:t>
      </w:r>
      <w:bookmarkEnd w:id="75"/>
    </w:p>
    <w:p w14:paraId="4823898A" w14:textId="77777777" w:rsidR="00E60973" w:rsidRDefault="00E60973" w:rsidP="00E60973">
      <w:pPr>
        <w:spacing w:after="0" w:line="240" w:lineRule="auto"/>
        <w:rPr>
          <w:rFonts w:ascii="Times New Roman" w:hAnsi="Times New Roman" w:cs="Times New Roman"/>
          <w:b/>
          <w:sz w:val="24"/>
          <w:szCs w:val="24"/>
        </w:rPr>
      </w:pPr>
      <w:r>
        <w:rPr>
          <w:rFonts w:ascii="Times New Roman" w:hAnsi="Times New Roman" w:cs="Times New Roman"/>
          <w:sz w:val="24"/>
          <w:szCs w:val="24"/>
        </w:rPr>
        <w:t xml:space="preserve">The verification at the MoH did not find the Ugift Asset Register but </w:t>
      </w:r>
      <w:r w:rsidRPr="000A222A">
        <w:rPr>
          <w:rFonts w:ascii="Times New Roman" w:hAnsi="Times New Roman" w:cs="Times New Roman"/>
          <w:sz w:val="24"/>
          <w:szCs w:val="24"/>
        </w:rPr>
        <w:t>relied on the listing provided by the Ministry of Finance, Planning and Economic Development.</w:t>
      </w:r>
      <w:r>
        <w:rPr>
          <w:rFonts w:ascii="Times New Roman" w:hAnsi="Times New Roman" w:cs="Times New Roman"/>
          <w:sz w:val="24"/>
          <w:szCs w:val="24"/>
        </w:rPr>
        <w:t xml:space="preserve"> </w:t>
      </w:r>
    </w:p>
    <w:p w14:paraId="16604A94" w14:textId="77777777" w:rsidR="00E60973" w:rsidRPr="000A222A" w:rsidRDefault="00E60973" w:rsidP="00E60973">
      <w:pPr>
        <w:spacing w:after="0" w:line="240" w:lineRule="auto"/>
        <w:rPr>
          <w:rFonts w:ascii="Times New Roman" w:hAnsi="Times New Roman" w:cs="Times New Roman"/>
          <w:sz w:val="24"/>
          <w:szCs w:val="24"/>
        </w:rPr>
      </w:pPr>
      <w:r w:rsidRPr="00D02A98">
        <w:rPr>
          <w:rFonts w:ascii="Times New Roman" w:hAnsi="Times New Roman" w:cs="Times New Roman"/>
          <w:b/>
          <w:sz w:val="24"/>
          <w:szCs w:val="24"/>
        </w:rPr>
        <w:t>Asset availability</w:t>
      </w:r>
      <w:r>
        <w:rPr>
          <w:rFonts w:ascii="Times New Roman" w:hAnsi="Times New Roman" w:cs="Times New Roman"/>
          <w:b/>
          <w:sz w:val="24"/>
          <w:szCs w:val="24"/>
        </w:rPr>
        <w:t xml:space="preserve">: </w:t>
      </w:r>
      <w:r w:rsidRPr="000A222A">
        <w:rPr>
          <w:rFonts w:ascii="Times New Roman" w:hAnsi="Times New Roman" w:cs="Times New Roman"/>
          <w:sz w:val="24"/>
          <w:szCs w:val="24"/>
        </w:rPr>
        <w:t xml:space="preserve"> A total of 264 assets were verified. Of the 264 assets,</w:t>
      </w:r>
      <w:r>
        <w:rPr>
          <w:rFonts w:ascii="Times New Roman" w:hAnsi="Times New Roman" w:cs="Times New Roman"/>
          <w:sz w:val="24"/>
          <w:szCs w:val="24"/>
        </w:rPr>
        <w:t xml:space="preserve"> 39 were ICT equipment (</w:t>
      </w:r>
      <w:r w:rsidRPr="000A222A">
        <w:rPr>
          <w:rFonts w:ascii="Times New Roman" w:hAnsi="Times New Roman" w:cs="Times New Roman"/>
          <w:sz w:val="24"/>
          <w:szCs w:val="24"/>
        </w:rPr>
        <w:t>laptops and photocopiers), 25</w:t>
      </w:r>
      <w:r>
        <w:rPr>
          <w:rFonts w:ascii="Times New Roman" w:hAnsi="Times New Roman" w:cs="Times New Roman"/>
          <w:sz w:val="24"/>
          <w:szCs w:val="24"/>
        </w:rPr>
        <w:t xml:space="preserve"> assets were transport assets (</w:t>
      </w:r>
      <w:r w:rsidRPr="000A222A">
        <w:rPr>
          <w:rFonts w:ascii="Times New Roman" w:hAnsi="Times New Roman" w:cs="Times New Roman"/>
          <w:sz w:val="24"/>
          <w:szCs w:val="24"/>
        </w:rPr>
        <w:t xml:space="preserve">motor vehicles and </w:t>
      </w:r>
      <w:r w:rsidRPr="000A222A">
        <w:rPr>
          <w:rFonts w:ascii="Times New Roman" w:hAnsi="Times New Roman" w:cs="Times New Roman"/>
          <w:sz w:val="24"/>
          <w:szCs w:val="24"/>
        </w:rPr>
        <w:lastRenderedPageBreak/>
        <w:t>motor cycles) and 200</w:t>
      </w:r>
      <w:r>
        <w:rPr>
          <w:rFonts w:ascii="Times New Roman" w:hAnsi="Times New Roman" w:cs="Times New Roman"/>
          <w:sz w:val="24"/>
          <w:szCs w:val="24"/>
        </w:rPr>
        <w:t>(Electronic shredders and Heavy duty Binders)</w:t>
      </w:r>
      <w:r w:rsidRPr="000A222A">
        <w:rPr>
          <w:rFonts w:ascii="Times New Roman" w:hAnsi="Times New Roman" w:cs="Times New Roman"/>
          <w:sz w:val="24"/>
          <w:szCs w:val="24"/>
        </w:rPr>
        <w:t xml:space="preserve"> were other assets </w:t>
      </w:r>
      <w:r>
        <w:rPr>
          <w:rFonts w:ascii="Times New Roman" w:hAnsi="Times New Roman" w:cs="Times New Roman"/>
          <w:sz w:val="24"/>
          <w:szCs w:val="24"/>
        </w:rPr>
        <w:t>as indicated in Figure 46e</w:t>
      </w:r>
      <w:r w:rsidRPr="000A222A">
        <w:rPr>
          <w:rFonts w:ascii="Times New Roman" w:hAnsi="Times New Roman" w:cs="Times New Roman"/>
          <w:sz w:val="24"/>
          <w:szCs w:val="24"/>
        </w:rPr>
        <w:t xml:space="preserve">.  </w:t>
      </w:r>
    </w:p>
    <w:p w14:paraId="0719C245" w14:textId="77777777" w:rsidR="00E60973" w:rsidRPr="000A222A" w:rsidRDefault="00E60973" w:rsidP="00E60973">
      <w:pPr>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6BF24319" wp14:editId="48051A1B">
            <wp:extent cx="5702221" cy="2345672"/>
            <wp:effectExtent l="0" t="0" r="0" b="0"/>
            <wp:docPr id="234433865"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41"/>
                    <a:srcRect/>
                    <a:stretch>
                      <a:fillRect/>
                    </a:stretch>
                  </pic:blipFill>
                  <pic:spPr>
                    <a:xfrm>
                      <a:off x="0" y="0"/>
                      <a:ext cx="5732762" cy="2358235"/>
                    </a:xfrm>
                    <a:prstGeom prst="rect">
                      <a:avLst/>
                    </a:prstGeom>
                    <a:ln/>
                  </pic:spPr>
                </pic:pic>
              </a:graphicData>
            </a:graphic>
          </wp:inline>
        </w:drawing>
      </w:r>
    </w:p>
    <w:p w14:paraId="023E94E1" w14:textId="77777777" w:rsidR="00E60973" w:rsidRPr="000A222A" w:rsidRDefault="00E60973" w:rsidP="00E60973">
      <w:pPr>
        <w:pBdr>
          <w:top w:val="nil"/>
          <w:left w:val="nil"/>
          <w:bottom w:val="nil"/>
          <w:right w:val="nil"/>
          <w:between w:val="nil"/>
        </w:pBdr>
        <w:spacing w:after="0" w:line="240" w:lineRule="auto"/>
        <w:jc w:val="center"/>
        <w:rPr>
          <w:rFonts w:ascii="Times New Roman" w:hAnsi="Times New Roman" w:cs="Times New Roman"/>
          <w:b/>
          <w:bCs/>
          <w:sz w:val="24"/>
          <w:szCs w:val="24"/>
        </w:rPr>
      </w:pPr>
      <w:bookmarkStart w:id="76" w:name="bookmark=id.wiapq56auc16" w:colFirst="0" w:colLast="0"/>
      <w:bookmarkEnd w:id="76"/>
      <w:r>
        <w:rPr>
          <w:rFonts w:ascii="Times New Roman" w:hAnsi="Times New Roman" w:cs="Times New Roman"/>
          <w:b/>
          <w:bCs/>
          <w:color w:val="333333"/>
          <w:sz w:val="24"/>
          <w:szCs w:val="24"/>
        </w:rPr>
        <w:t>Figure 46e: Assets verified at</w:t>
      </w:r>
      <w:r w:rsidRPr="000A222A">
        <w:rPr>
          <w:rFonts w:ascii="Times New Roman" w:hAnsi="Times New Roman" w:cs="Times New Roman"/>
          <w:b/>
          <w:bCs/>
          <w:color w:val="333333"/>
          <w:sz w:val="24"/>
          <w:szCs w:val="24"/>
        </w:rPr>
        <w:t xml:space="preserve"> MoH</w:t>
      </w:r>
    </w:p>
    <w:p w14:paraId="35E23DFA" w14:textId="77777777" w:rsidR="00E60973" w:rsidRDefault="00E60973" w:rsidP="00E60973">
      <w:pPr>
        <w:spacing w:after="0" w:line="240" w:lineRule="auto"/>
        <w:rPr>
          <w:rFonts w:ascii="Times New Roman" w:hAnsi="Times New Roman" w:cs="Times New Roman"/>
          <w:sz w:val="24"/>
          <w:szCs w:val="24"/>
        </w:rPr>
      </w:pPr>
    </w:p>
    <w:p w14:paraId="4370692D" w14:textId="77777777" w:rsidR="00E60973" w:rsidRDefault="00E60973" w:rsidP="00E60973">
      <w:pPr>
        <w:spacing w:after="0" w:line="240" w:lineRule="auto"/>
        <w:rPr>
          <w:rFonts w:ascii="Times New Roman" w:hAnsi="Times New Roman" w:cs="Times New Roman"/>
          <w:sz w:val="24"/>
          <w:szCs w:val="24"/>
        </w:rPr>
      </w:pPr>
      <w:r w:rsidRPr="00FF7D1D">
        <w:rPr>
          <w:rFonts w:ascii="Times New Roman" w:hAnsi="Times New Roman" w:cs="Times New Roman"/>
          <w:b/>
          <w:sz w:val="24"/>
          <w:szCs w:val="24"/>
        </w:rPr>
        <w:t>Condition and functionality</w:t>
      </w:r>
      <w:r>
        <w:rPr>
          <w:rFonts w:ascii="Times New Roman" w:hAnsi="Times New Roman" w:cs="Times New Roman"/>
          <w:sz w:val="24"/>
          <w:szCs w:val="24"/>
        </w:rPr>
        <w:t xml:space="preserve">: </w:t>
      </w:r>
      <w:r w:rsidRPr="000A222A">
        <w:rPr>
          <w:rFonts w:ascii="Times New Roman" w:hAnsi="Times New Roman" w:cs="Times New Roman"/>
          <w:sz w:val="24"/>
          <w:szCs w:val="24"/>
        </w:rPr>
        <w:t>The assets in good work</w:t>
      </w:r>
      <w:r>
        <w:rPr>
          <w:rFonts w:ascii="Times New Roman" w:hAnsi="Times New Roman" w:cs="Times New Roman"/>
          <w:sz w:val="24"/>
          <w:szCs w:val="24"/>
        </w:rPr>
        <w:t>ing condition were 263 (</w:t>
      </w:r>
      <w:r w:rsidRPr="000A222A">
        <w:rPr>
          <w:rFonts w:ascii="Times New Roman" w:hAnsi="Times New Roman" w:cs="Times New Roman"/>
          <w:sz w:val="24"/>
          <w:szCs w:val="24"/>
        </w:rPr>
        <w:t>99.6%</w:t>
      </w:r>
      <w:r>
        <w:rPr>
          <w:rFonts w:ascii="Times New Roman" w:hAnsi="Times New Roman" w:cs="Times New Roman"/>
          <w:sz w:val="24"/>
          <w:szCs w:val="24"/>
        </w:rPr>
        <w:t>). A</w:t>
      </w:r>
      <w:r w:rsidRPr="000A222A">
        <w:rPr>
          <w:rFonts w:ascii="Times New Roman" w:hAnsi="Times New Roman" w:cs="Times New Roman"/>
          <w:sz w:val="24"/>
          <w:szCs w:val="24"/>
        </w:rPr>
        <w:t>mong those in good condition and in use were 26 computers (2 desktops a</w:t>
      </w:r>
      <w:r>
        <w:rPr>
          <w:rFonts w:ascii="Times New Roman" w:hAnsi="Times New Roman" w:cs="Times New Roman"/>
          <w:sz w:val="24"/>
          <w:szCs w:val="24"/>
        </w:rPr>
        <w:t>nd 24 laptops), Shredders and heavy duty bidders.  Only one asset ie</w:t>
      </w:r>
      <w:r w:rsidRPr="000A222A">
        <w:rPr>
          <w:rFonts w:ascii="Times New Roman" w:hAnsi="Times New Roman" w:cs="Times New Roman"/>
          <w:sz w:val="24"/>
          <w:szCs w:val="24"/>
        </w:rPr>
        <w:t xml:space="preserve"> a pick-up double cabin was not in good working condition and had been boarded off. </w:t>
      </w:r>
    </w:p>
    <w:p w14:paraId="4A7FCD85" w14:textId="77777777" w:rsidR="00E60973" w:rsidRDefault="00E60973" w:rsidP="00E60973">
      <w:pPr>
        <w:spacing w:after="0" w:line="240" w:lineRule="auto"/>
        <w:rPr>
          <w:rFonts w:ascii="Times New Roman" w:hAnsi="Times New Roman" w:cs="Times New Roman"/>
          <w:sz w:val="24"/>
          <w:szCs w:val="24"/>
        </w:rPr>
      </w:pPr>
    </w:p>
    <w:p w14:paraId="23FC4FEB" w14:textId="77777777" w:rsidR="00E60973" w:rsidRDefault="00E60973" w:rsidP="00E60973">
      <w:pPr>
        <w:spacing w:after="0" w:line="240" w:lineRule="auto"/>
        <w:rPr>
          <w:rFonts w:ascii="Times New Roman" w:hAnsi="Times New Roman" w:cs="Times New Roman"/>
          <w:sz w:val="24"/>
          <w:szCs w:val="24"/>
        </w:rPr>
      </w:pPr>
      <w:r w:rsidRPr="00EF134F">
        <w:rPr>
          <w:rFonts w:ascii="Times New Roman" w:hAnsi="Times New Roman" w:cs="Times New Roman"/>
          <w:b/>
          <w:sz w:val="24"/>
          <w:szCs w:val="24"/>
        </w:rPr>
        <w:t>Marking and Identification</w:t>
      </w:r>
      <w:r>
        <w:rPr>
          <w:rFonts w:ascii="Times New Roman" w:hAnsi="Times New Roman" w:cs="Times New Roman"/>
          <w:sz w:val="24"/>
          <w:szCs w:val="24"/>
        </w:rPr>
        <w:t xml:space="preserve">: </w:t>
      </w:r>
      <w:r w:rsidRPr="000A222A">
        <w:rPr>
          <w:rFonts w:ascii="Times New Roman" w:hAnsi="Times New Roman" w:cs="Times New Roman"/>
          <w:sz w:val="24"/>
          <w:szCs w:val="24"/>
        </w:rPr>
        <w:t>Out of the 73 movable a</w:t>
      </w:r>
      <w:r>
        <w:rPr>
          <w:rFonts w:ascii="Times New Roman" w:hAnsi="Times New Roman" w:cs="Times New Roman"/>
          <w:sz w:val="24"/>
          <w:szCs w:val="24"/>
        </w:rPr>
        <w:t>ssets, 41</w:t>
      </w:r>
      <w:r w:rsidRPr="000A222A">
        <w:rPr>
          <w:rFonts w:ascii="Times New Roman" w:hAnsi="Times New Roman" w:cs="Times New Roman"/>
          <w:sz w:val="24"/>
          <w:szCs w:val="24"/>
        </w:rPr>
        <w:t xml:space="preserve">(56%) were engraved while 32 </w:t>
      </w:r>
      <w:r>
        <w:rPr>
          <w:rFonts w:ascii="Times New Roman" w:hAnsi="Times New Roman" w:cs="Times New Roman"/>
          <w:sz w:val="24"/>
          <w:szCs w:val="24"/>
        </w:rPr>
        <w:t>(44%)</w:t>
      </w:r>
      <w:r w:rsidRPr="000A222A">
        <w:rPr>
          <w:rFonts w:ascii="Times New Roman" w:hAnsi="Times New Roman" w:cs="Times New Roman"/>
          <w:sz w:val="24"/>
          <w:szCs w:val="24"/>
        </w:rPr>
        <w:t xml:space="preserve"> were not engraved. There were 14 (19%)</w:t>
      </w:r>
      <w:r>
        <w:rPr>
          <w:rFonts w:ascii="Times New Roman" w:hAnsi="Times New Roman" w:cs="Times New Roman"/>
          <w:sz w:val="24"/>
          <w:szCs w:val="24"/>
        </w:rPr>
        <w:t xml:space="preserve"> assets</w:t>
      </w:r>
      <w:r w:rsidRPr="000A222A">
        <w:rPr>
          <w:rFonts w:ascii="Times New Roman" w:hAnsi="Times New Roman" w:cs="Times New Roman"/>
          <w:sz w:val="24"/>
          <w:szCs w:val="24"/>
        </w:rPr>
        <w:t xml:space="preserve"> that were properly engraved with </w:t>
      </w:r>
      <w:r>
        <w:rPr>
          <w:rFonts w:ascii="Times New Roman" w:hAnsi="Times New Roman" w:cs="Times New Roman"/>
          <w:sz w:val="24"/>
          <w:szCs w:val="24"/>
        </w:rPr>
        <w:t xml:space="preserve">UgIFT marks and </w:t>
      </w:r>
      <w:r w:rsidRPr="000A222A">
        <w:rPr>
          <w:rFonts w:ascii="Times New Roman" w:hAnsi="Times New Roman" w:cs="Times New Roman"/>
          <w:sz w:val="24"/>
          <w:szCs w:val="24"/>
        </w:rPr>
        <w:t>serial number</w:t>
      </w:r>
      <w:r>
        <w:rPr>
          <w:rFonts w:ascii="Times New Roman" w:hAnsi="Times New Roman" w:cs="Times New Roman"/>
          <w:sz w:val="24"/>
          <w:szCs w:val="24"/>
        </w:rPr>
        <w:t xml:space="preserve">s. </w:t>
      </w:r>
    </w:p>
    <w:p w14:paraId="2192B3BA" w14:textId="77777777" w:rsidR="00E60973" w:rsidRDefault="00E60973" w:rsidP="00E60973">
      <w:pPr>
        <w:spacing w:after="0" w:line="240" w:lineRule="auto"/>
        <w:rPr>
          <w:rFonts w:ascii="Times New Roman" w:hAnsi="Times New Roman" w:cs="Times New Roman"/>
          <w:sz w:val="24"/>
          <w:szCs w:val="24"/>
        </w:rPr>
      </w:pPr>
    </w:p>
    <w:p w14:paraId="1405B9BE" w14:textId="77777777" w:rsidR="00E60973" w:rsidRDefault="00E60973" w:rsidP="00E60973">
      <w:pPr>
        <w:spacing w:after="0" w:line="240" w:lineRule="auto"/>
        <w:rPr>
          <w:rFonts w:ascii="Times New Roman" w:hAnsi="Times New Roman" w:cs="Times New Roman"/>
          <w:sz w:val="24"/>
          <w:szCs w:val="24"/>
        </w:rPr>
      </w:pPr>
      <w:r w:rsidRPr="002319F5">
        <w:rPr>
          <w:rFonts w:ascii="Times New Roman" w:hAnsi="Times New Roman"/>
          <w:b/>
          <w:bCs/>
          <w:color w:val="231F20"/>
          <w:sz w:val="24"/>
          <w:szCs w:val="24"/>
        </w:rPr>
        <w:t>Financial Value of assets</w:t>
      </w:r>
      <w:r>
        <w:rPr>
          <w:rFonts w:ascii="Times New Roman" w:hAnsi="Times New Roman"/>
          <w:bCs/>
          <w:color w:val="231F20"/>
          <w:sz w:val="24"/>
          <w:szCs w:val="24"/>
        </w:rPr>
        <w:t xml:space="preserve">: </w:t>
      </w:r>
      <w:r>
        <w:rPr>
          <w:rFonts w:ascii="Times New Roman" w:hAnsi="Times New Roman" w:cs="Times New Roman"/>
          <w:sz w:val="24"/>
          <w:szCs w:val="24"/>
        </w:rPr>
        <w:t>The MoH assets had a recorded value of</w:t>
      </w:r>
      <w:r w:rsidRPr="000A222A">
        <w:rPr>
          <w:rFonts w:ascii="Times New Roman" w:hAnsi="Times New Roman" w:cs="Times New Roman"/>
          <w:sz w:val="24"/>
          <w:szCs w:val="24"/>
        </w:rPr>
        <w:t xml:space="preserve"> UGX 953,859,009</w:t>
      </w:r>
      <w:r>
        <w:rPr>
          <w:rFonts w:ascii="Times New Roman" w:hAnsi="Times New Roman" w:cs="Times New Roman"/>
          <w:sz w:val="24"/>
          <w:szCs w:val="24"/>
        </w:rPr>
        <w:t>.</w:t>
      </w:r>
      <w:r w:rsidRPr="000A222A">
        <w:rPr>
          <w:rFonts w:ascii="Times New Roman" w:hAnsi="Times New Roman" w:cs="Times New Roman"/>
          <w:sz w:val="24"/>
          <w:szCs w:val="24"/>
        </w:rPr>
        <w:t xml:space="preserve"> </w:t>
      </w:r>
    </w:p>
    <w:p w14:paraId="3AB37954" w14:textId="77777777" w:rsidR="00E60973" w:rsidRDefault="00E60973" w:rsidP="00E60973">
      <w:pPr>
        <w:spacing w:after="0" w:line="240" w:lineRule="auto"/>
        <w:rPr>
          <w:rFonts w:ascii="Times New Roman" w:hAnsi="Times New Roman" w:cs="Times New Roman"/>
          <w:sz w:val="24"/>
          <w:szCs w:val="24"/>
        </w:rPr>
      </w:pPr>
    </w:p>
    <w:p w14:paraId="1242540D" w14:textId="77777777" w:rsidR="00E60973" w:rsidRPr="000A222A" w:rsidRDefault="00E60973" w:rsidP="00E60973">
      <w:pPr>
        <w:spacing w:after="0" w:line="240" w:lineRule="auto"/>
        <w:rPr>
          <w:rFonts w:ascii="Times New Roman" w:hAnsi="Times New Roman" w:cs="Times New Roman"/>
          <w:sz w:val="24"/>
          <w:szCs w:val="24"/>
        </w:rPr>
      </w:pPr>
    </w:p>
    <w:p w14:paraId="159F239C" w14:textId="77777777" w:rsidR="00E60973" w:rsidRPr="000A222A" w:rsidRDefault="00E60973" w:rsidP="00E60973">
      <w:pPr>
        <w:pStyle w:val="Heading3"/>
        <w:keepLines w:val="0"/>
        <w:numPr>
          <w:ilvl w:val="2"/>
          <w:numId w:val="1"/>
        </w:numPr>
        <w:spacing w:before="0" w:line="240" w:lineRule="auto"/>
        <w:jc w:val="left"/>
        <w:rPr>
          <w:rFonts w:ascii="Times New Roman" w:hAnsi="Times New Roman" w:cs="Times New Roman"/>
        </w:rPr>
      </w:pPr>
      <w:bookmarkStart w:id="77" w:name="_Toc241837044"/>
      <w:r w:rsidRPr="000A222A">
        <w:rPr>
          <w:rFonts w:ascii="Times New Roman" w:hAnsi="Times New Roman" w:cs="Times New Roman"/>
        </w:rPr>
        <w:t>Office of the Prime Minister</w:t>
      </w:r>
      <w:bookmarkEnd w:id="77"/>
    </w:p>
    <w:p w14:paraId="1525C395" w14:textId="77777777" w:rsidR="00E60973" w:rsidRDefault="00E60973" w:rsidP="00E60973">
      <w:pPr>
        <w:spacing w:after="0" w:line="240" w:lineRule="auto"/>
        <w:rPr>
          <w:rFonts w:ascii="Times New Roman" w:hAnsi="Times New Roman" w:cs="Times New Roman"/>
          <w:sz w:val="24"/>
          <w:szCs w:val="24"/>
        </w:rPr>
      </w:pPr>
      <w:r w:rsidRPr="000A222A">
        <w:rPr>
          <w:rFonts w:ascii="Times New Roman" w:hAnsi="Times New Roman" w:cs="Times New Roman"/>
          <w:sz w:val="24"/>
          <w:szCs w:val="24"/>
        </w:rPr>
        <w:t xml:space="preserve">The Assets Register for the Office of the Prime Minister was not obtained and no list of assets was provided.  The verification relied on the listing obtained from the Ministry of Finance, Planning and Economic Development.  </w:t>
      </w:r>
    </w:p>
    <w:p w14:paraId="64CCEF89" w14:textId="77777777" w:rsidR="00E60973" w:rsidRDefault="00E60973" w:rsidP="00E60973">
      <w:pPr>
        <w:spacing w:after="0" w:line="240" w:lineRule="auto"/>
        <w:rPr>
          <w:rFonts w:ascii="Times New Roman" w:hAnsi="Times New Roman" w:cs="Times New Roman"/>
          <w:sz w:val="24"/>
          <w:szCs w:val="24"/>
        </w:rPr>
      </w:pPr>
    </w:p>
    <w:p w14:paraId="250E54C1" w14:textId="77777777" w:rsidR="00E60973" w:rsidRPr="000A222A" w:rsidRDefault="00E60973" w:rsidP="00E60973">
      <w:pPr>
        <w:spacing w:after="0" w:line="240" w:lineRule="auto"/>
        <w:rPr>
          <w:rFonts w:ascii="Times New Roman" w:hAnsi="Times New Roman" w:cs="Times New Roman"/>
          <w:sz w:val="24"/>
          <w:szCs w:val="24"/>
        </w:rPr>
      </w:pPr>
      <w:r w:rsidRPr="00D02A98">
        <w:rPr>
          <w:rFonts w:ascii="Times New Roman" w:hAnsi="Times New Roman"/>
          <w:b/>
          <w:sz w:val="24"/>
          <w:szCs w:val="24"/>
        </w:rPr>
        <w:t>Asset availability</w:t>
      </w:r>
      <w:r>
        <w:rPr>
          <w:rFonts w:ascii="Times New Roman" w:hAnsi="Times New Roman"/>
          <w:b/>
          <w:sz w:val="24"/>
          <w:szCs w:val="24"/>
        </w:rPr>
        <w:t xml:space="preserve">: </w:t>
      </w:r>
      <w:r w:rsidRPr="000A222A">
        <w:rPr>
          <w:rFonts w:ascii="Times New Roman" w:hAnsi="Times New Roman" w:cs="Times New Roman"/>
          <w:sz w:val="24"/>
          <w:szCs w:val="24"/>
        </w:rPr>
        <w:t>Office of the Prime Minister received 10 assets whic</w:t>
      </w:r>
      <w:r>
        <w:rPr>
          <w:rFonts w:ascii="Times New Roman" w:hAnsi="Times New Roman" w:cs="Times New Roman"/>
          <w:sz w:val="24"/>
          <w:szCs w:val="24"/>
        </w:rPr>
        <w:t>h were all HP laptop computers as shown in Figure 46f</w:t>
      </w:r>
      <w:r w:rsidRPr="000A222A">
        <w:rPr>
          <w:rFonts w:ascii="Times New Roman" w:hAnsi="Times New Roman" w:cs="Times New Roman"/>
          <w:sz w:val="24"/>
          <w:szCs w:val="24"/>
        </w:rPr>
        <w:t xml:space="preserve">.  </w:t>
      </w:r>
    </w:p>
    <w:p w14:paraId="31D63EDD" w14:textId="77777777" w:rsidR="00E60973" w:rsidRDefault="00E60973" w:rsidP="00E60973"/>
    <w:p w14:paraId="03367A75" w14:textId="77777777" w:rsidR="00E60973" w:rsidRPr="000A222A" w:rsidRDefault="00E60973" w:rsidP="00E60973">
      <w:pPr>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06C759C0" wp14:editId="28CAC95B">
            <wp:extent cx="5651106" cy="1974850"/>
            <wp:effectExtent l="0" t="0" r="6985" b="6350"/>
            <wp:docPr id="20"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42"/>
                    <a:srcRect/>
                    <a:stretch>
                      <a:fillRect/>
                    </a:stretch>
                  </pic:blipFill>
                  <pic:spPr>
                    <a:xfrm>
                      <a:off x="0" y="0"/>
                      <a:ext cx="5662645" cy="1978883"/>
                    </a:xfrm>
                    <a:prstGeom prst="rect">
                      <a:avLst/>
                    </a:prstGeom>
                    <a:ln/>
                  </pic:spPr>
                </pic:pic>
              </a:graphicData>
            </a:graphic>
          </wp:inline>
        </w:drawing>
      </w:r>
    </w:p>
    <w:p w14:paraId="5C0489A2" w14:textId="77777777" w:rsidR="00E60973" w:rsidRPr="000A222A" w:rsidRDefault="00E60973" w:rsidP="00E60973">
      <w:pPr>
        <w:pBdr>
          <w:top w:val="nil"/>
          <w:left w:val="nil"/>
          <w:bottom w:val="nil"/>
          <w:right w:val="nil"/>
          <w:between w:val="nil"/>
        </w:pBdr>
        <w:spacing w:after="0" w:line="240" w:lineRule="auto"/>
        <w:jc w:val="center"/>
        <w:rPr>
          <w:rFonts w:ascii="Times New Roman" w:hAnsi="Times New Roman" w:cs="Times New Roman"/>
          <w:b/>
          <w:bCs/>
          <w:sz w:val="24"/>
          <w:szCs w:val="24"/>
        </w:rPr>
      </w:pPr>
      <w:r w:rsidRPr="000A222A">
        <w:rPr>
          <w:rFonts w:ascii="Times New Roman" w:hAnsi="Times New Roman" w:cs="Times New Roman"/>
          <w:b/>
          <w:bCs/>
          <w:color w:val="333333"/>
          <w:sz w:val="24"/>
          <w:szCs w:val="24"/>
        </w:rPr>
        <w:t>Figure 46f: Assets verified: OPM</w:t>
      </w:r>
    </w:p>
    <w:p w14:paraId="3520EF5C" w14:textId="77777777" w:rsidR="00E60973" w:rsidRDefault="00E60973" w:rsidP="00E60973">
      <w:pPr>
        <w:spacing w:after="0" w:line="240" w:lineRule="auto"/>
        <w:rPr>
          <w:rFonts w:ascii="Times New Roman" w:hAnsi="Times New Roman" w:cs="Times New Roman"/>
          <w:sz w:val="24"/>
          <w:szCs w:val="24"/>
        </w:rPr>
      </w:pPr>
    </w:p>
    <w:p w14:paraId="4B8B6F4B" w14:textId="77777777" w:rsidR="00E60973" w:rsidRDefault="00E60973" w:rsidP="00E60973">
      <w:pPr>
        <w:spacing w:after="0" w:line="240" w:lineRule="auto"/>
        <w:rPr>
          <w:rFonts w:ascii="Times New Roman" w:hAnsi="Times New Roman" w:cs="Times New Roman"/>
          <w:sz w:val="24"/>
          <w:szCs w:val="24"/>
        </w:rPr>
      </w:pPr>
      <w:r w:rsidRPr="00425A95">
        <w:rPr>
          <w:rFonts w:ascii="Times New Roman" w:hAnsi="Times New Roman"/>
          <w:b/>
          <w:bCs/>
          <w:color w:val="231F20"/>
          <w:sz w:val="24"/>
          <w:szCs w:val="24"/>
        </w:rPr>
        <w:t>Condition and functionality</w:t>
      </w:r>
      <w:r>
        <w:rPr>
          <w:rFonts w:ascii="Times New Roman" w:hAnsi="Times New Roman"/>
          <w:bCs/>
          <w:color w:val="231F20"/>
          <w:sz w:val="24"/>
          <w:szCs w:val="24"/>
        </w:rPr>
        <w:t>: S</w:t>
      </w:r>
      <w:r w:rsidRPr="000A222A">
        <w:rPr>
          <w:rFonts w:ascii="Times New Roman" w:hAnsi="Times New Roman" w:cs="Times New Roman"/>
          <w:sz w:val="24"/>
          <w:szCs w:val="24"/>
        </w:rPr>
        <w:t>even</w:t>
      </w:r>
      <w:r>
        <w:rPr>
          <w:rFonts w:ascii="Times New Roman" w:hAnsi="Times New Roman" w:cs="Times New Roman"/>
          <w:sz w:val="24"/>
          <w:szCs w:val="24"/>
        </w:rPr>
        <w:t xml:space="preserve"> assets</w:t>
      </w:r>
      <w:r w:rsidRPr="000A222A">
        <w:rPr>
          <w:rFonts w:ascii="Times New Roman" w:hAnsi="Times New Roman" w:cs="Times New Roman"/>
          <w:sz w:val="24"/>
          <w:szCs w:val="24"/>
        </w:rPr>
        <w:t xml:space="preserve"> (70.0%) were in</w:t>
      </w:r>
      <w:r>
        <w:rPr>
          <w:rFonts w:ascii="Times New Roman" w:hAnsi="Times New Roman" w:cs="Times New Roman"/>
          <w:sz w:val="24"/>
          <w:szCs w:val="24"/>
        </w:rPr>
        <w:t xml:space="preserve"> good working condition and</w:t>
      </w:r>
      <w:r w:rsidRPr="000A222A">
        <w:rPr>
          <w:rFonts w:ascii="Times New Roman" w:hAnsi="Times New Roman" w:cs="Times New Roman"/>
          <w:sz w:val="24"/>
          <w:szCs w:val="24"/>
        </w:rPr>
        <w:t xml:space="preserve"> in use. Three (30.0%) were damaged, and out of use. </w:t>
      </w:r>
    </w:p>
    <w:p w14:paraId="3F39660A" w14:textId="77777777" w:rsidR="00E60973" w:rsidRDefault="00E60973" w:rsidP="00E60973">
      <w:pPr>
        <w:spacing w:after="0" w:line="240" w:lineRule="auto"/>
        <w:rPr>
          <w:rFonts w:ascii="Times New Roman" w:hAnsi="Times New Roman" w:cs="Times New Roman"/>
          <w:sz w:val="24"/>
          <w:szCs w:val="24"/>
        </w:rPr>
      </w:pPr>
    </w:p>
    <w:p w14:paraId="180C66A6" w14:textId="77777777" w:rsidR="00E60973" w:rsidRDefault="00E60973" w:rsidP="00E60973">
      <w:pPr>
        <w:spacing w:after="0" w:line="240" w:lineRule="auto"/>
        <w:rPr>
          <w:rFonts w:ascii="Times New Roman" w:hAnsi="Times New Roman" w:cs="Times New Roman"/>
          <w:sz w:val="24"/>
          <w:szCs w:val="24"/>
        </w:rPr>
      </w:pPr>
      <w:r w:rsidRPr="00425A95">
        <w:rPr>
          <w:rFonts w:ascii="Times New Roman" w:hAnsi="Times New Roman"/>
          <w:b/>
          <w:bCs/>
          <w:color w:val="231F20"/>
          <w:sz w:val="24"/>
          <w:szCs w:val="24"/>
        </w:rPr>
        <w:t>Marking and identification</w:t>
      </w:r>
      <w:r>
        <w:rPr>
          <w:rFonts w:ascii="Times New Roman" w:hAnsi="Times New Roman"/>
          <w:bCs/>
          <w:color w:val="231F20"/>
          <w:sz w:val="24"/>
          <w:szCs w:val="24"/>
        </w:rPr>
        <w:t xml:space="preserve">: </w:t>
      </w:r>
      <w:r w:rsidRPr="000A222A">
        <w:rPr>
          <w:rFonts w:ascii="Times New Roman" w:hAnsi="Times New Roman" w:cs="Times New Roman"/>
          <w:sz w:val="24"/>
          <w:szCs w:val="24"/>
        </w:rPr>
        <w:t>All the 10 laptops were properly engraved with the UgIFT marking</w:t>
      </w:r>
      <w:r>
        <w:rPr>
          <w:rFonts w:ascii="Times New Roman" w:hAnsi="Times New Roman" w:cs="Times New Roman"/>
          <w:sz w:val="24"/>
          <w:szCs w:val="24"/>
        </w:rPr>
        <w:t>s</w:t>
      </w:r>
      <w:r w:rsidRPr="000A222A">
        <w:rPr>
          <w:rFonts w:ascii="Times New Roman" w:hAnsi="Times New Roman" w:cs="Times New Roman"/>
          <w:sz w:val="24"/>
          <w:szCs w:val="24"/>
        </w:rPr>
        <w:t xml:space="preserve">. </w:t>
      </w:r>
    </w:p>
    <w:p w14:paraId="2ECAC00E" w14:textId="77777777" w:rsidR="00E60973" w:rsidRDefault="00E60973" w:rsidP="00E60973">
      <w:pPr>
        <w:spacing w:after="0" w:line="240" w:lineRule="auto"/>
        <w:rPr>
          <w:rFonts w:ascii="Times New Roman" w:hAnsi="Times New Roman" w:cs="Times New Roman"/>
          <w:sz w:val="24"/>
          <w:szCs w:val="24"/>
        </w:rPr>
      </w:pPr>
    </w:p>
    <w:p w14:paraId="33369315" w14:textId="77777777" w:rsidR="00E60973" w:rsidRDefault="00E60973" w:rsidP="00E60973">
      <w:pPr>
        <w:spacing w:after="0" w:line="240" w:lineRule="auto"/>
        <w:rPr>
          <w:rFonts w:ascii="Times New Roman" w:hAnsi="Times New Roman" w:cs="Times New Roman"/>
          <w:sz w:val="24"/>
          <w:szCs w:val="24"/>
        </w:rPr>
      </w:pPr>
      <w:r w:rsidRPr="002319F5">
        <w:rPr>
          <w:rFonts w:ascii="Times New Roman" w:hAnsi="Times New Roman"/>
          <w:b/>
          <w:bCs/>
          <w:color w:val="231F20"/>
          <w:sz w:val="24"/>
          <w:szCs w:val="24"/>
        </w:rPr>
        <w:t>Financial Value of assets</w:t>
      </w:r>
      <w:r>
        <w:rPr>
          <w:rFonts w:ascii="Times New Roman" w:hAnsi="Times New Roman"/>
          <w:bCs/>
          <w:color w:val="231F20"/>
          <w:sz w:val="24"/>
          <w:szCs w:val="24"/>
        </w:rPr>
        <w:t xml:space="preserve">: </w:t>
      </w:r>
      <w:r w:rsidRPr="000A222A">
        <w:rPr>
          <w:rFonts w:ascii="Times New Roman" w:hAnsi="Times New Roman" w:cs="Times New Roman"/>
          <w:sz w:val="24"/>
          <w:szCs w:val="24"/>
        </w:rPr>
        <w:t>The re</w:t>
      </w:r>
      <w:r>
        <w:rPr>
          <w:rFonts w:ascii="Times New Roman" w:hAnsi="Times New Roman" w:cs="Times New Roman"/>
          <w:sz w:val="24"/>
          <w:szCs w:val="24"/>
        </w:rPr>
        <w:t xml:space="preserve">corded value of these computers in OPM was </w:t>
      </w:r>
      <w:r w:rsidRPr="000A222A">
        <w:rPr>
          <w:rFonts w:ascii="Times New Roman" w:hAnsi="Times New Roman" w:cs="Times New Roman"/>
          <w:sz w:val="24"/>
          <w:szCs w:val="24"/>
        </w:rPr>
        <w:t>UGX 53,535,300.</w:t>
      </w:r>
    </w:p>
    <w:p w14:paraId="7D14316F" w14:textId="6D0471DB" w:rsidR="00E60973" w:rsidRPr="000A222A" w:rsidRDefault="00E60973" w:rsidP="00E60973">
      <w:pPr>
        <w:spacing w:after="0" w:line="240" w:lineRule="auto"/>
        <w:rPr>
          <w:rFonts w:ascii="Times New Roman" w:hAnsi="Times New Roman" w:cs="Times New Roman"/>
          <w:sz w:val="24"/>
          <w:szCs w:val="24"/>
        </w:rPr>
      </w:pPr>
    </w:p>
    <w:p w14:paraId="0AB9730D" w14:textId="77777777" w:rsidR="00E60973" w:rsidRPr="000A222A" w:rsidRDefault="00E60973" w:rsidP="00E60973">
      <w:pPr>
        <w:pStyle w:val="Heading3"/>
        <w:keepLines w:val="0"/>
        <w:numPr>
          <w:ilvl w:val="2"/>
          <w:numId w:val="1"/>
        </w:numPr>
        <w:spacing w:before="0" w:line="240" w:lineRule="auto"/>
        <w:jc w:val="left"/>
        <w:rPr>
          <w:rFonts w:ascii="Times New Roman" w:hAnsi="Times New Roman" w:cs="Times New Roman"/>
        </w:rPr>
      </w:pPr>
      <w:bookmarkStart w:id="78" w:name="bookmark=id.c5tp33fa8hfr" w:colFirst="0" w:colLast="0"/>
      <w:bookmarkStart w:id="79" w:name="bookmark=id.gl9vurcfqudb" w:colFirst="0" w:colLast="0"/>
      <w:bookmarkStart w:id="80" w:name="_Toc241837045"/>
      <w:bookmarkEnd w:id="78"/>
      <w:bookmarkEnd w:id="79"/>
      <w:r w:rsidRPr="000A222A">
        <w:rPr>
          <w:rFonts w:ascii="Times New Roman" w:hAnsi="Times New Roman" w:cs="Times New Roman"/>
        </w:rPr>
        <w:t>Office of the Prime Minister</w:t>
      </w:r>
      <w:bookmarkEnd w:id="80"/>
    </w:p>
    <w:p w14:paraId="077F79CA" w14:textId="6896457C" w:rsidR="00E60973" w:rsidRPr="000A222A" w:rsidRDefault="00783913" w:rsidP="00E60973">
      <w:pPr>
        <w:spacing w:after="0" w:line="240" w:lineRule="auto"/>
        <w:rPr>
          <w:rFonts w:ascii="Times New Roman" w:hAnsi="Times New Roman" w:cs="Times New Roman"/>
          <w:sz w:val="24"/>
          <w:szCs w:val="24"/>
        </w:rPr>
      </w:pPr>
      <w:r w:rsidRPr="00783913">
        <w:rPr>
          <w:rFonts w:ascii="Times New Roman" w:hAnsi="Times New Roman" w:cs="Times New Roman"/>
          <w:b/>
          <w:sz w:val="24"/>
          <w:szCs w:val="24"/>
        </w:rPr>
        <w:t>Asset availability:</w:t>
      </w:r>
      <w:r>
        <w:rPr>
          <w:rFonts w:ascii="Times New Roman" w:hAnsi="Times New Roman" w:cs="Times New Roman"/>
          <w:sz w:val="24"/>
          <w:szCs w:val="24"/>
        </w:rPr>
        <w:t xml:space="preserve"> </w:t>
      </w:r>
      <w:r w:rsidR="00E60973" w:rsidRPr="000A222A">
        <w:rPr>
          <w:rFonts w:ascii="Times New Roman" w:hAnsi="Times New Roman" w:cs="Times New Roman"/>
          <w:sz w:val="24"/>
          <w:szCs w:val="24"/>
        </w:rPr>
        <w:t>The Assets Register for the Office of the Prime Minister was not obtained and no list of assets was provided.  The verification relied on the listing obtained from the Ministry of Finance, Planning and Economic Development.  Office of the Prime Minister received 10 assets whic</w:t>
      </w:r>
      <w:r w:rsidR="00E60973">
        <w:rPr>
          <w:rFonts w:ascii="Times New Roman" w:hAnsi="Times New Roman" w:cs="Times New Roman"/>
          <w:sz w:val="24"/>
          <w:szCs w:val="24"/>
        </w:rPr>
        <w:t>h were all HP laptop computers as shown in Figure 46f</w:t>
      </w:r>
      <w:r w:rsidR="00E60973" w:rsidRPr="000A222A">
        <w:rPr>
          <w:rFonts w:ascii="Times New Roman" w:hAnsi="Times New Roman" w:cs="Times New Roman"/>
          <w:sz w:val="24"/>
          <w:szCs w:val="24"/>
        </w:rPr>
        <w:t xml:space="preserve">.  </w:t>
      </w:r>
    </w:p>
    <w:p w14:paraId="406FF979" w14:textId="77777777" w:rsidR="00E60973" w:rsidRPr="000A222A" w:rsidRDefault="00E60973" w:rsidP="00E60973">
      <w:pPr>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069B8127" wp14:editId="16B66786">
            <wp:extent cx="5651106" cy="1974850"/>
            <wp:effectExtent l="0" t="0" r="6985" b="6350"/>
            <wp:docPr id="234433867"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42"/>
                    <a:srcRect/>
                    <a:stretch>
                      <a:fillRect/>
                    </a:stretch>
                  </pic:blipFill>
                  <pic:spPr>
                    <a:xfrm>
                      <a:off x="0" y="0"/>
                      <a:ext cx="5662645" cy="1978883"/>
                    </a:xfrm>
                    <a:prstGeom prst="rect">
                      <a:avLst/>
                    </a:prstGeom>
                    <a:ln/>
                  </pic:spPr>
                </pic:pic>
              </a:graphicData>
            </a:graphic>
          </wp:inline>
        </w:drawing>
      </w:r>
    </w:p>
    <w:p w14:paraId="22C26E8D" w14:textId="77777777" w:rsidR="00E60973" w:rsidRPr="000A222A" w:rsidRDefault="00E60973" w:rsidP="00E60973">
      <w:pPr>
        <w:pBdr>
          <w:top w:val="nil"/>
          <w:left w:val="nil"/>
          <w:bottom w:val="nil"/>
          <w:right w:val="nil"/>
          <w:between w:val="nil"/>
        </w:pBdr>
        <w:spacing w:after="0" w:line="240" w:lineRule="auto"/>
        <w:jc w:val="center"/>
        <w:rPr>
          <w:rFonts w:ascii="Times New Roman" w:hAnsi="Times New Roman" w:cs="Times New Roman"/>
          <w:b/>
          <w:bCs/>
          <w:sz w:val="24"/>
          <w:szCs w:val="24"/>
        </w:rPr>
      </w:pPr>
      <w:bookmarkStart w:id="81" w:name="bookmark=id.qd2hty2rvzlr" w:colFirst="0" w:colLast="0"/>
      <w:bookmarkEnd w:id="81"/>
      <w:r w:rsidRPr="000A222A">
        <w:rPr>
          <w:rFonts w:ascii="Times New Roman" w:hAnsi="Times New Roman" w:cs="Times New Roman"/>
          <w:b/>
          <w:bCs/>
          <w:color w:val="333333"/>
          <w:sz w:val="24"/>
          <w:szCs w:val="24"/>
        </w:rPr>
        <w:t>Figure 46f: Assets verified: OPM</w:t>
      </w:r>
    </w:p>
    <w:p w14:paraId="1817D7AA" w14:textId="77777777" w:rsidR="00E60973" w:rsidRDefault="00E60973" w:rsidP="00E60973">
      <w:pPr>
        <w:spacing w:after="0" w:line="240" w:lineRule="auto"/>
        <w:rPr>
          <w:rFonts w:ascii="Times New Roman" w:hAnsi="Times New Roman" w:cs="Times New Roman"/>
          <w:sz w:val="24"/>
          <w:szCs w:val="24"/>
        </w:rPr>
      </w:pPr>
    </w:p>
    <w:p w14:paraId="472C713D" w14:textId="77777777" w:rsidR="00783913" w:rsidRDefault="00783913" w:rsidP="00E60973">
      <w:pPr>
        <w:spacing w:after="0" w:line="240" w:lineRule="auto"/>
        <w:rPr>
          <w:rFonts w:ascii="Times New Roman" w:hAnsi="Times New Roman" w:cs="Times New Roman"/>
          <w:sz w:val="24"/>
          <w:szCs w:val="24"/>
        </w:rPr>
      </w:pPr>
      <w:r w:rsidRPr="00783913">
        <w:rPr>
          <w:rFonts w:ascii="Times New Roman" w:hAnsi="Times New Roman" w:cs="Times New Roman"/>
          <w:b/>
          <w:sz w:val="24"/>
          <w:szCs w:val="24"/>
        </w:rPr>
        <w:t>Asset condition and functionality:</w:t>
      </w:r>
      <w:r>
        <w:rPr>
          <w:rFonts w:ascii="Times New Roman" w:hAnsi="Times New Roman" w:cs="Times New Roman"/>
          <w:sz w:val="24"/>
          <w:szCs w:val="24"/>
        </w:rPr>
        <w:t xml:space="preserve"> </w:t>
      </w:r>
      <w:r w:rsidR="00E60973" w:rsidRPr="000A222A">
        <w:rPr>
          <w:rFonts w:ascii="Times New Roman" w:hAnsi="Times New Roman" w:cs="Times New Roman"/>
          <w:sz w:val="24"/>
          <w:szCs w:val="24"/>
        </w:rPr>
        <w:t>Seven</w:t>
      </w:r>
      <w:r w:rsidR="00E60973">
        <w:rPr>
          <w:rFonts w:ascii="Times New Roman" w:hAnsi="Times New Roman" w:cs="Times New Roman"/>
          <w:sz w:val="24"/>
          <w:szCs w:val="24"/>
        </w:rPr>
        <w:t xml:space="preserve"> assets</w:t>
      </w:r>
      <w:r w:rsidR="00E60973" w:rsidRPr="000A222A">
        <w:rPr>
          <w:rFonts w:ascii="Times New Roman" w:hAnsi="Times New Roman" w:cs="Times New Roman"/>
          <w:sz w:val="24"/>
          <w:szCs w:val="24"/>
        </w:rPr>
        <w:t xml:space="preserve"> (70.0%) were in</w:t>
      </w:r>
      <w:r w:rsidR="00E60973">
        <w:rPr>
          <w:rFonts w:ascii="Times New Roman" w:hAnsi="Times New Roman" w:cs="Times New Roman"/>
          <w:sz w:val="24"/>
          <w:szCs w:val="24"/>
        </w:rPr>
        <w:t xml:space="preserve"> good working condition and</w:t>
      </w:r>
      <w:r w:rsidR="00E60973" w:rsidRPr="000A222A">
        <w:rPr>
          <w:rFonts w:ascii="Times New Roman" w:hAnsi="Times New Roman" w:cs="Times New Roman"/>
          <w:sz w:val="24"/>
          <w:szCs w:val="24"/>
        </w:rPr>
        <w:t xml:space="preserve"> in use. Three (30.0%) were damaged, and out of use. </w:t>
      </w:r>
    </w:p>
    <w:p w14:paraId="4E539C89" w14:textId="77777777" w:rsidR="006C165F" w:rsidRDefault="00783913" w:rsidP="00E60973">
      <w:pPr>
        <w:spacing w:after="0" w:line="240" w:lineRule="auto"/>
        <w:rPr>
          <w:rFonts w:ascii="Times New Roman" w:hAnsi="Times New Roman" w:cs="Times New Roman"/>
          <w:sz w:val="24"/>
          <w:szCs w:val="24"/>
        </w:rPr>
      </w:pPr>
      <w:r w:rsidRPr="00783913">
        <w:rPr>
          <w:rFonts w:ascii="Times New Roman" w:hAnsi="Times New Roman" w:cs="Times New Roman"/>
          <w:b/>
          <w:sz w:val="24"/>
          <w:szCs w:val="24"/>
        </w:rPr>
        <w:t>Asset Marking and identification</w:t>
      </w:r>
      <w:r>
        <w:rPr>
          <w:rFonts w:ascii="Times New Roman" w:hAnsi="Times New Roman" w:cs="Times New Roman"/>
          <w:sz w:val="24"/>
          <w:szCs w:val="24"/>
        </w:rPr>
        <w:t xml:space="preserve">: </w:t>
      </w:r>
      <w:r w:rsidR="00E60973" w:rsidRPr="000A222A">
        <w:rPr>
          <w:rFonts w:ascii="Times New Roman" w:hAnsi="Times New Roman" w:cs="Times New Roman"/>
          <w:sz w:val="24"/>
          <w:szCs w:val="24"/>
        </w:rPr>
        <w:t>All the 10 laptops were properly engraved with the UgIFT marking</w:t>
      </w:r>
      <w:r w:rsidR="00E60973">
        <w:rPr>
          <w:rFonts w:ascii="Times New Roman" w:hAnsi="Times New Roman" w:cs="Times New Roman"/>
          <w:sz w:val="24"/>
          <w:szCs w:val="24"/>
        </w:rPr>
        <w:t>s</w:t>
      </w:r>
      <w:r w:rsidR="00E60973" w:rsidRPr="000A222A">
        <w:rPr>
          <w:rFonts w:ascii="Times New Roman" w:hAnsi="Times New Roman" w:cs="Times New Roman"/>
          <w:sz w:val="24"/>
          <w:szCs w:val="24"/>
        </w:rPr>
        <w:t xml:space="preserve">. </w:t>
      </w:r>
    </w:p>
    <w:p w14:paraId="114B6981" w14:textId="6A454101" w:rsidR="00E60973" w:rsidRDefault="006C165F" w:rsidP="00E60973">
      <w:pPr>
        <w:spacing w:after="0" w:line="240" w:lineRule="auto"/>
        <w:rPr>
          <w:rFonts w:ascii="Times New Roman" w:hAnsi="Times New Roman" w:cs="Times New Roman"/>
          <w:sz w:val="24"/>
          <w:szCs w:val="24"/>
        </w:rPr>
      </w:pPr>
      <w:r w:rsidRPr="006C165F">
        <w:rPr>
          <w:rFonts w:ascii="Times New Roman" w:hAnsi="Times New Roman" w:cs="Times New Roman"/>
          <w:b/>
          <w:sz w:val="24"/>
          <w:szCs w:val="24"/>
        </w:rPr>
        <w:t>Financial value of assets</w:t>
      </w:r>
      <w:r>
        <w:rPr>
          <w:rFonts w:ascii="Times New Roman" w:hAnsi="Times New Roman" w:cs="Times New Roman"/>
          <w:sz w:val="24"/>
          <w:szCs w:val="24"/>
        </w:rPr>
        <w:t xml:space="preserve">: </w:t>
      </w:r>
      <w:r w:rsidR="00E60973" w:rsidRPr="000A222A">
        <w:rPr>
          <w:rFonts w:ascii="Times New Roman" w:hAnsi="Times New Roman" w:cs="Times New Roman"/>
          <w:sz w:val="24"/>
          <w:szCs w:val="24"/>
        </w:rPr>
        <w:t>The re</w:t>
      </w:r>
      <w:r w:rsidR="00E60973">
        <w:rPr>
          <w:rFonts w:ascii="Times New Roman" w:hAnsi="Times New Roman" w:cs="Times New Roman"/>
          <w:sz w:val="24"/>
          <w:szCs w:val="24"/>
        </w:rPr>
        <w:t xml:space="preserve">corded value of these computers was </w:t>
      </w:r>
      <w:r w:rsidR="00E60973" w:rsidRPr="000A222A">
        <w:rPr>
          <w:rFonts w:ascii="Times New Roman" w:hAnsi="Times New Roman" w:cs="Times New Roman"/>
          <w:sz w:val="24"/>
          <w:szCs w:val="24"/>
        </w:rPr>
        <w:t>UGX 53,535,300.</w:t>
      </w:r>
    </w:p>
    <w:p w14:paraId="151B3C2E" w14:textId="77777777" w:rsidR="00E60973" w:rsidRPr="000A222A" w:rsidRDefault="00E60973" w:rsidP="00E60973">
      <w:pPr>
        <w:spacing w:after="0" w:line="240" w:lineRule="auto"/>
        <w:rPr>
          <w:rFonts w:ascii="Times New Roman" w:hAnsi="Times New Roman" w:cs="Times New Roman"/>
          <w:sz w:val="24"/>
          <w:szCs w:val="24"/>
        </w:rPr>
      </w:pPr>
    </w:p>
    <w:p w14:paraId="50E05AAC" w14:textId="77777777" w:rsidR="00E60973" w:rsidRPr="00FE72E5" w:rsidRDefault="00E60973" w:rsidP="00E60973">
      <w:pPr>
        <w:pStyle w:val="Heading3"/>
        <w:keepLines w:val="0"/>
        <w:spacing w:before="0" w:line="240" w:lineRule="auto"/>
        <w:jc w:val="left"/>
        <w:rPr>
          <w:rFonts w:ascii="Times New Roman" w:hAnsi="Times New Roman" w:cs="Times New Roman"/>
          <w:b/>
          <w:bCs/>
        </w:rPr>
      </w:pPr>
      <w:bookmarkStart w:id="82" w:name="_Toc241837046"/>
      <w:r>
        <w:rPr>
          <w:rFonts w:ascii="Times New Roman" w:hAnsi="Times New Roman" w:cs="Times New Roman"/>
          <w:b/>
          <w:bCs/>
        </w:rPr>
        <w:t>1.1.1 Ministry</w:t>
      </w:r>
      <w:r w:rsidRPr="00FE72E5">
        <w:rPr>
          <w:rFonts w:ascii="Times New Roman" w:hAnsi="Times New Roman" w:cs="Times New Roman"/>
          <w:b/>
          <w:bCs/>
        </w:rPr>
        <w:t xml:space="preserve"> of Water and Environment</w:t>
      </w:r>
      <w:bookmarkEnd w:id="82"/>
    </w:p>
    <w:p w14:paraId="7ADC1E72" w14:textId="0A8071CA" w:rsidR="00E60973" w:rsidRPr="000A222A" w:rsidRDefault="00E60973" w:rsidP="00E60973">
      <w:pPr>
        <w:spacing w:after="0" w:line="240" w:lineRule="auto"/>
        <w:rPr>
          <w:rFonts w:ascii="Times New Roman" w:eastAsia="Arial Narrow" w:hAnsi="Times New Roman" w:cs="Times New Roman"/>
          <w:sz w:val="24"/>
          <w:szCs w:val="24"/>
        </w:rPr>
      </w:pPr>
      <w:r w:rsidRPr="00FE72E5">
        <w:rPr>
          <w:rFonts w:ascii="Times New Roman" w:eastAsia="Arial Narrow" w:hAnsi="Times New Roman" w:cs="Times New Roman"/>
          <w:b/>
          <w:bCs/>
          <w:sz w:val="24"/>
          <w:szCs w:val="24"/>
        </w:rPr>
        <w:t>Asset availability:</w:t>
      </w:r>
      <w:r>
        <w:rPr>
          <w:rFonts w:ascii="Times New Roman" w:eastAsia="Arial Narrow" w:hAnsi="Times New Roman" w:cs="Times New Roman"/>
          <w:sz w:val="24"/>
          <w:szCs w:val="24"/>
        </w:rPr>
        <w:t xml:space="preserve"> </w:t>
      </w:r>
      <w:r w:rsidRPr="000A222A">
        <w:rPr>
          <w:rFonts w:ascii="Times New Roman" w:eastAsia="Arial Narrow" w:hAnsi="Times New Roman" w:cs="Times New Roman"/>
          <w:sz w:val="24"/>
          <w:szCs w:val="24"/>
        </w:rPr>
        <w:t xml:space="preserve">The Asset Verification at the Ministry of Water and Environment found out that the ministry keeps a </w:t>
      </w:r>
      <w:r w:rsidR="00FD3BAB">
        <w:rPr>
          <w:rFonts w:ascii="Times New Roman" w:eastAsia="Arial Narrow" w:hAnsi="Times New Roman" w:cs="Times New Roman"/>
          <w:sz w:val="24"/>
          <w:szCs w:val="24"/>
        </w:rPr>
        <w:t xml:space="preserve">general register </w:t>
      </w:r>
      <w:r>
        <w:rPr>
          <w:rFonts w:ascii="Times New Roman" w:eastAsia="Arial Narrow" w:hAnsi="Times New Roman" w:cs="Times New Roman"/>
          <w:sz w:val="24"/>
          <w:szCs w:val="24"/>
        </w:rPr>
        <w:t xml:space="preserve">which </w:t>
      </w:r>
      <w:r w:rsidRPr="000A222A">
        <w:rPr>
          <w:rFonts w:ascii="Times New Roman" w:eastAsia="Arial Narrow" w:hAnsi="Times New Roman" w:cs="Times New Roman"/>
          <w:sz w:val="24"/>
          <w:szCs w:val="24"/>
        </w:rPr>
        <w:t xml:space="preserve">does not conform to </w:t>
      </w:r>
      <w:r w:rsidR="00B8782C">
        <w:rPr>
          <w:rFonts w:ascii="Times New Roman" w:eastAsia="Arial Narrow" w:hAnsi="Times New Roman" w:cs="Times New Roman"/>
          <w:sz w:val="24"/>
          <w:szCs w:val="24"/>
        </w:rPr>
        <w:t>IFMS</w:t>
      </w:r>
      <w:r w:rsidRPr="000A222A">
        <w:rPr>
          <w:rFonts w:ascii="Times New Roman" w:eastAsia="Arial Narrow" w:hAnsi="Times New Roman" w:cs="Times New Roman"/>
          <w:sz w:val="24"/>
          <w:szCs w:val="24"/>
        </w:rPr>
        <w:t xml:space="preserve"> Standards.</w:t>
      </w:r>
      <w:r>
        <w:rPr>
          <w:rFonts w:ascii="Times New Roman" w:eastAsia="Arial Narrow" w:hAnsi="Times New Roman" w:cs="Times New Roman"/>
          <w:sz w:val="24"/>
          <w:szCs w:val="24"/>
        </w:rPr>
        <w:t xml:space="preserve"> </w:t>
      </w:r>
      <w:r w:rsidR="00B8782C">
        <w:rPr>
          <w:rFonts w:ascii="Times New Roman" w:eastAsia="Arial Narrow" w:hAnsi="Times New Roman" w:cs="Times New Roman"/>
          <w:sz w:val="24"/>
          <w:szCs w:val="24"/>
        </w:rPr>
        <w:t>The register</w:t>
      </w:r>
      <w:r w:rsidRPr="000A222A">
        <w:rPr>
          <w:rFonts w:ascii="Times New Roman" w:eastAsia="Arial Narrow" w:hAnsi="Times New Roman" w:cs="Times New Roman"/>
          <w:sz w:val="24"/>
          <w:szCs w:val="24"/>
        </w:rPr>
        <w:t xml:space="preserve"> recorded 2,939 assets, all classified as ICT equipment.</w:t>
      </w:r>
      <w:r w:rsidR="00B8782C">
        <w:rPr>
          <w:rFonts w:ascii="Times New Roman" w:eastAsia="Arial Narrow" w:hAnsi="Times New Roman" w:cs="Times New Roman"/>
          <w:sz w:val="24"/>
          <w:szCs w:val="24"/>
        </w:rPr>
        <w:t xml:space="preserve"> </w:t>
      </w:r>
      <w:r w:rsidRPr="000A222A">
        <w:rPr>
          <w:rFonts w:ascii="Times New Roman" w:eastAsia="Arial Narrow" w:hAnsi="Times New Roman" w:cs="Times New Roman"/>
          <w:sz w:val="24"/>
          <w:szCs w:val="24"/>
        </w:rPr>
        <w:t xml:space="preserve">The verified assets received by the Ministry </w:t>
      </w:r>
      <w:r>
        <w:rPr>
          <w:rFonts w:ascii="Times New Roman" w:eastAsia="Arial Narrow" w:hAnsi="Times New Roman" w:cs="Times New Roman"/>
          <w:sz w:val="24"/>
          <w:szCs w:val="24"/>
        </w:rPr>
        <w:t>w</w:t>
      </w:r>
      <w:r w:rsidRPr="000A222A">
        <w:rPr>
          <w:rFonts w:ascii="Times New Roman" w:eastAsia="Arial Narrow" w:hAnsi="Times New Roman" w:cs="Times New Roman"/>
          <w:sz w:val="24"/>
          <w:szCs w:val="24"/>
        </w:rPr>
        <w:t xml:space="preserve">ere </w:t>
      </w:r>
      <w:r>
        <w:rPr>
          <w:rFonts w:ascii="Times New Roman" w:eastAsia="Arial Narrow" w:hAnsi="Times New Roman" w:cs="Times New Roman"/>
          <w:sz w:val="24"/>
          <w:szCs w:val="24"/>
        </w:rPr>
        <w:t>2,368 tablets out of which</w:t>
      </w:r>
      <w:r w:rsidRPr="000A222A">
        <w:rPr>
          <w:rFonts w:ascii="Times New Roman" w:eastAsia="Arial Narrow" w:hAnsi="Times New Roman" w:cs="Times New Roman"/>
          <w:sz w:val="24"/>
          <w:szCs w:val="24"/>
        </w:rPr>
        <w:t xml:space="preserve"> </w:t>
      </w:r>
      <w:r>
        <w:rPr>
          <w:rFonts w:ascii="Times New Roman" w:eastAsia="Arial Narrow" w:hAnsi="Times New Roman" w:cs="Times New Roman"/>
          <w:sz w:val="24"/>
          <w:szCs w:val="24"/>
        </w:rPr>
        <w:t>2,344</w:t>
      </w:r>
      <w:r w:rsidRPr="000A222A">
        <w:rPr>
          <w:rFonts w:ascii="Times New Roman" w:eastAsia="Arial Narrow" w:hAnsi="Times New Roman" w:cs="Times New Roman"/>
          <w:sz w:val="24"/>
          <w:szCs w:val="24"/>
        </w:rPr>
        <w:t xml:space="preserve"> were </w:t>
      </w:r>
      <w:r>
        <w:rPr>
          <w:rFonts w:ascii="Times New Roman" w:eastAsia="Arial Narrow" w:hAnsi="Times New Roman" w:cs="Times New Roman"/>
          <w:sz w:val="24"/>
          <w:szCs w:val="24"/>
        </w:rPr>
        <w:t xml:space="preserve">of Euron type, </w:t>
      </w:r>
      <w:r w:rsidRPr="000A222A">
        <w:rPr>
          <w:rFonts w:ascii="Times New Roman" w:eastAsia="Arial Narrow" w:hAnsi="Times New Roman" w:cs="Times New Roman"/>
          <w:sz w:val="24"/>
          <w:szCs w:val="24"/>
        </w:rPr>
        <w:t>188 Computers</w:t>
      </w:r>
      <w:r>
        <w:rPr>
          <w:rFonts w:ascii="Times New Roman" w:eastAsia="Arial Narrow" w:hAnsi="Times New Roman" w:cs="Times New Roman"/>
          <w:sz w:val="24"/>
          <w:szCs w:val="24"/>
        </w:rPr>
        <w:t xml:space="preserve"> with </w:t>
      </w:r>
      <w:r w:rsidRPr="000A222A">
        <w:rPr>
          <w:rFonts w:ascii="Times New Roman" w:eastAsia="Arial Narrow" w:hAnsi="Times New Roman" w:cs="Times New Roman"/>
          <w:sz w:val="24"/>
          <w:szCs w:val="24"/>
        </w:rPr>
        <w:t>their keyboards and UPS u</w:t>
      </w:r>
      <w:r>
        <w:rPr>
          <w:rFonts w:ascii="Times New Roman" w:eastAsia="Arial Narrow" w:hAnsi="Times New Roman" w:cs="Times New Roman"/>
          <w:sz w:val="24"/>
          <w:szCs w:val="24"/>
        </w:rPr>
        <w:t>nit</w:t>
      </w:r>
      <w:r w:rsidRPr="000A222A">
        <w:rPr>
          <w:rFonts w:ascii="Times New Roman" w:eastAsia="Arial Narrow" w:hAnsi="Times New Roman" w:cs="Times New Roman"/>
          <w:sz w:val="24"/>
          <w:szCs w:val="24"/>
        </w:rPr>
        <w:t xml:space="preserve"> </w:t>
      </w:r>
      <w:r>
        <w:rPr>
          <w:rFonts w:ascii="Times New Roman" w:eastAsia="Arial Narrow" w:hAnsi="Times New Roman" w:cs="Times New Roman"/>
          <w:sz w:val="24"/>
          <w:szCs w:val="24"/>
        </w:rPr>
        <w:t>of which 31were laptops. T</w:t>
      </w:r>
      <w:r w:rsidRPr="000A222A">
        <w:rPr>
          <w:rFonts w:ascii="Times New Roman" w:eastAsia="Arial Narrow" w:hAnsi="Times New Roman" w:cs="Times New Roman"/>
          <w:sz w:val="24"/>
          <w:szCs w:val="24"/>
        </w:rPr>
        <w:t xml:space="preserve">he Ministry also received </w:t>
      </w:r>
      <w:r>
        <w:rPr>
          <w:rFonts w:ascii="Times New Roman" w:eastAsia="Arial Narrow" w:hAnsi="Times New Roman" w:cs="Times New Roman"/>
          <w:sz w:val="24"/>
          <w:szCs w:val="24"/>
        </w:rPr>
        <w:t>16</w:t>
      </w:r>
      <w:r w:rsidRPr="000A222A">
        <w:rPr>
          <w:rFonts w:ascii="Times New Roman" w:eastAsia="Arial Narrow" w:hAnsi="Times New Roman" w:cs="Times New Roman"/>
          <w:sz w:val="24"/>
          <w:szCs w:val="24"/>
        </w:rPr>
        <w:t xml:space="preserve"> real time kinematic GPS machines. </w:t>
      </w:r>
    </w:p>
    <w:p w14:paraId="3D6A825B" w14:textId="77777777" w:rsidR="00FD3BAB" w:rsidRDefault="00FD3BAB" w:rsidP="00E60973">
      <w:pPr>
        <w:spacing w:after="0" w:line="240" w:lineRule="auto"/>
        <w:rPr>
          <w:rFonts w:ascii="Times New Roman" w:eastAsia="Arial Narrow" w:hAnsi="Times New Roman" w:cs="Times New Roman"/>
          <w:sz w:val="24"/>
          <w:szCs w:val="24"/>
        </w:rPr>
      </w:pPr>
    </w:p>
    <w:p w14:paraId="6988E6C9" w14:textId="64C3085D" w:rsidR="00E60973" w:rsidRDefault="00B8782C" w:rsidP="00E60973">
      <w:pPr>
        <w:spacing w:after="0" w:line="240" w:lineRule="auto"/>
        <w:rPr>
          <w:rFonts w:ascii="Times New Roman" w:eastAsia="Arial Narrow" w:hAnsi="Times New Roman" w:cs="Times New Roman"/>
          <w:sz w:val="24"/>
          <w:szCs w:val="24"/>
        </w:rPr>
      </w:pPr>
      <w:r>
        <w:rPr>
          <w:rFonts w:ascii="Times New Roman" w:eastAsia="Arial Narrow" w:hAnsi="Times New Roman" w:cs="Times New Roman"/>
          <w:sz w:val="24"/>
          <w:szCs w:val="24"/>
        </w:rPr>
        <w:t xml:space="preserve">However, </w:t>
      </w:r>
      <w:r w:rsidR="00E60973" w:rsidRPr="000A222A">
        <w:rPr>
          <w:rFonts w:ascii="Times New Roman" w:eastAsia="Arial Narrow" w:hAnsi="Times New Roman" w:cs="Times New Roman"/>
          <w:sz w:val="24"/>
          <w:szCs w:val="24"/>
        </w:rPr>
        <w:t>other assets</w:t>
      </w:r>
      <w:r>
        <w:rPr>
          <w:rFonts w:ascii="Times New Roman" w:eastAsia="Arial Narrow" w:hAnsi="Times New Roman" w:cs="Times New Roman"/>
          <w:sz w:val="24"/>
          <w:szCs w:val="24"/>
        </w:rPr>
        <w:t xml:space="preserve"> were identified which included</w:t>
      </w:r>
      <w:r w:rsidR="00E60973" w:rsidRPr="000A222A">
        <w:rPr>
          <w:rFonts w:ascii="Times New Roman" w:eastAsia="Arial Narrow" w:hAnsi="Times New Roman" w:cs="Times New Roman"/>
          <w:sz w:val="24"/>
          <w:szCs w:val="24"/>
        </w:rPr>
        <w:t>157 keyboards recorded with Dell OptiPlex computers, 7 airborne ground-penetrating radar units, 3 Samsung Galaxy Tab S9 tablets, 2 Lenovo ThinkBook notebooks, 1 Kyocera heavy-duty copier, 1 Huawei 65-inch infrared screen and 1 UPS unit.</w:t>
      </w:r>
    </w:p>
    <w:p w14:paraId="440A9219" w14:textId="5D7508B5" w:rsidR="00E60973" w:rsidRDefault="00F346AE" w:rsidP="00E60973">
      <w:pPr>
        <w:spacing w:after="0" w:line="240" w:lineRule="auto"/>
        <w:rPr>
          <w:rFonts w:ascii="Times New Roman" w:eastAsia="Tahoma" w:hAnsi="Times New Roman" w:cs="Times New Roman"/>
          <w:sz w:val="24"/>
          <w:szCs w:val="24"/>
        </w:rPr>
      </w:pPr>
      <w:r>
        <w:rPr>
          <w:rFonts w:ascii="Times New Roman" w:eastAsia="Arial Narrow" w:hAnsi="Times New Roman" w:cs="Times New Roman"/>
          <w:b/>
          <w:bCs/>
          <w:sz w:val="24"/>
          <w:szCs w:val="24"/>
        </w:rPr>
        <w:t>Asset c</w:t>
      </w:r>
      <w:r w:rsidR="00E60973" w:rsidRPr="00FE72E5">
        <w:rPr>
          <w:rFonts w:ascii="Times New Roman" w:eastAsia="Arial Narrow" w:hAnsi="Times New Roman" w:cs="Times New Roman"/>
          <w:b/>
          <w:bCs/>
          <w:sz w:val="24"/>
          <w:szCs w:val="24"/>
        </w:rPr>
        <w:t>ondition and functionality</w:t>
      </w:r>
      <w:r w:rsidR="00E60973">
        <w:rPr>
          <w:rFonts w:ascii="Times New Roman" w:eastAsia="Arial Narrow" w:hAnsi="Times New Roman" w:cs="Times New Roman"/>
          <w:b/>
          <w:bCs/>
          <w:sz w:val="24"/>
          <w:szCs w:val="24"/>
        </w:rPr>
        <w:t>:</w:t>
      </w:r>
      <w:r w:rsidR="00E60973" w:rsidRPr="00FE72E5">
        <w:rPr>
          <w:rFonts w:ascii="Times New Roman" w:eastAsia="Tahoma" w:hAnsi="Times New Roman" w:cs="Times New Roman"/>
          <w:sz w:val="24"/>
          <w:szCs w:val="24"/>
        </w:rPr>
        <w:t xml:space="preserve"> </w:t>
      </w:r>
      <w:r w:rsidR="00E60973" w:rsidRPr="000A222A">
        <w:rPr>
          <w:rFonts w:ascii="Times New Roman" w:eastAsia="Tahoma" w:hAnsi="Times New Roman" w:cs="Times New Roman"/>
          <w:sz w:val="24"/>
          <w:szCs w:val="24"/>
        </w:rPr>
        <w:t>The findings further indicated that all 2,939 assets (100.0%)</w:t>
      </w:r>
      <w:r w:rsidR="00E60973">
        <w:rPr>
          <w:rFonts w:ascii="Times New Roman" w:eastAsia="Tahoma" w:hAnsi="Times New Roman" w:cs="Times New Roman"/>
          <w:sz w:val="24"/>
          <w:szCs w:val="24"/>
        </w:rPr>
        <w:t xml:space="preserve"> were in good working condition and non were broken down.</w:t>
      </w:r>
    </w:p>
    <w:p w14:paraId="6493A431" w14:textId="77777777" w:rsidR="00E60973" w:rsidRPr="00F346AE" w:rsidRDefault="00E60973" w:rsidP="00E60973">
      <w:pPr>
        <w:spacing w:after="0" w:line="240" w:lineRule="auto"/>
        <w:rPr>
          <w:rFonts w:ascii="Times New Roman" w:eastAsia="Tahoma" w:hAnsi="Times New Roman" w:cs="Times New Roman"/>
          <w:color w:val="auto"/>
          <w:sz w:val="24"/>
          <w:szCs w:val="24"/>
        </w:rPr>
      </w:pPr>
      <w:r w:rsidRPr="00F346AE">
        <w:rPr>
          <w:rFonts w:ascii="Times New Roman" w:eastAsia="Tahoma" w:hAnsi="Times New Roman" w:cs="Times New Roman"/>
          <w:b/>
          <w:bCs/>
          <w:color w:val="auto"/>
          <w:sz w:val="24"/>
          <w:szCs w:val="24"/>
        </w:rPr>
        <w:lastRenderedPageBreak/>
        <w:t>Marking and Identification:</w:t>
      </w:r>
      <w:r w:rsidRPr="00F346AE">
        <w:rPr>
          <w:rFonts w:ascii="Times New Roman" w:eastAsia="Tahoma" w:hAnsi="Times New Roman" w:cs="Times New Roman"/>
          <w:color w:val="auto"/>
          <w:sz w:val="24"/>
          <w:szCs w:val="24"/>
        </w:rPr>
        <w:t xml:space="preserve"> The ministry received a total of 2939 assets, 2,782 verified assets, 2,740 (98.5%) were engraved, 2,707 (97.3%) with the UgIFT marking, and 42 (1.5%) were not engraved.</w:t>
      </w:r>
    </w:p>
    <w:p w14:paraId="079792A5" w14:textId="096FAE35" w:rsidR="00E60973" w:rsidRPr="00F346AE" w:rsidRDefault="00E60973" w:rsidP="00E60973">
      <w:pPr>
        <w:spacing w:after="0" w:line="240" w:lineRule="auto"/>
        <w:rPr>
          <w:rFonts w:ascii="Times New Roman" w:eastAsia="Tahoma" w:hAnsi="Times New Roman" w:cs="Times New Roman"/>
          <w:color w:val="auto"/>
          <w:sz w:val="24"/>
          <w:szCs w:val="24"/>
        </w:rPr>
      </w:pPr>
      <w:r w:rsidRPr="00F346AE">
        <w:rPr>
          <w:rFonts w:ascii="Times New Roman" w:eastAsia="Tahoma" w:hAnsi="Times New Roman" w:cs="Times New Roman"/>
          <w:b/>
          <w:bCs/>
          <w:color w:val="auto"/>
          <w:sz w:val="24"/>
          <w:szCs w:val="24"/>
        </w:rPr>
        <w:t>Financial Value of the assets:</w:t>
      </w:r>
      <w:r w:rsidRPr="00F346AE">
        <w:rPr>
          <w:rFonts w:ascii="Times New Roman" w:eastAsia="Tahoma" w:hAnsi="Times New Roman" w:cs="Times New Roman"/>
          <w:color w:val="auto"/>
          <w:sz w:val="24"/>
          <w:szCs w:val="24"/>
        </w:rPr>
        <w:t xml:space="preserve"> The recorded value was UGX 5,993,100,537.</w:t>
      </w:r>
    </w:p>
    <w:p w14:paraId="539A73EB" w14:textId="4AF4CBB5" w:rsidR="00E60973" w:rsidRDefault="00E60973" w:rsidP="00F346AE">
      <w:pPr>
        <w:pBdr>
          <w:top w:val="nil"/>
          <w:left w:val="nil"/>
          <w:bottom w:val="nil"/>
          <w:right w:val="nil"/>
          <w:between w:val="nil"/>
        </w:pBdr>
        <w:spacing w:after="0" w:line="240" w:lineRule="auto"/>
        <w:rPr>
          <w:rFonts w:ascii="Times New Roman" w:hAnsi="Times New Roman" w:cs="Times New Roman"/>
          <w:b/>
          <w:bCs/>
          <w:color w:val="333333"/>
          <w:sz w:val="24"/>
          <w:szCs w:val="24"/>
        </w:rPr>
      </w:pPr>
      <w:bookmarkStart w:id="83" w:name="bookmark=id.y20pb659pi27" w:colFirst="0" w:colLast="0"/>
      <w:bookmarkEnd w:id="83"/>
    </w:p>
    <w:p w14:paraId="675DDA75" w14:textId="77777777" w:rsidR="00E60973" w:rsidRPr="000A222A" w:rsidRDefault="00E60973" w:rsidP="00E60973">
      <w:pPr>
        <w:pBdr>
          <w:top w:val="nil"/>
          <w:left w:val="nil"/>
          <w:bottom w:val="nil"/>
          <w:right w:val="nil"/>
          <w:between w:val="nil"/>
        </w:pBdr>
        <w:spacing w:after="0" w:line="240" w:lineRule="auto"/>
        <w:jc w:val="center"/>
        <w:rPr>
          <w:rFonts w:ascii="Times New Roman" w:hAnsi="Times New Roman" w:cs="Times New Roman"/>
          <w:b/>
          <w:bCs/>
          <w:color w:val="333333"/>
          <w:sz w:val="24"/>
          <w:szCs w:val="24"/>
        </w:rPr>
      </w:pPr>
    </w:p>
    <w:p w14:paraId="16929D69" w14:textId="77777777" w:rsidR="00E60973" w:rsidRPr="00FE72E5" w:rsidRDefault="00E60973" w:rsidP="00E60973">
      <w:pPr>
        <w:pStyle w:val="Heading3"/>
        <w:keepLines w:val="0"/>
        <w:numPr>
          <w:ilvl w:val="2"/>
          <w:numId w:val="1"/>
        </w:numPr>
        <w:spacing w:before="0" w:line="240" w:lineRule="auto"/>
        <w:jc w:val="left"/>
        <w:rPr>
          <w:rFonts w:ascii="Times New Roman" w:hAnsi="Times New Roman" w:cs="Times New Roman"/>
          <w:b/>
          <w:bCs/>
        </w:rPr>
      </w:pPr>
      <w:bookmarkStart w:id="84" w:name="bookmark=id.gffetw2kum95" w:colFirst="0" w:colLast="0"/>
      <w:bookmarkStart w:id="85" w:name="_Toc241837047"/>
      <w:bookmarkEnd w:id="84"/>
      <w:r w:rsidRPr="00FE72E5">
        <w:rPr>
          <w:rFonts w:ascii="Times New Roman" w:hAnsi="Times New Roman" w:cs="Times New Roman"/>
          <w:b/>
          <w:bCs/>
        </w:rPr>
        <w:t>Ministry of Gender, Labour and Social Development</w:t>
      </w:r>
      <w:bookmarkEnd w:id="85"/>
    </w:p>
    <w:p w14:paraId="11AD95FF" w14:textId="77777777" w:rsidR="00E60973" w:rsidRDefault="00E60973" w:rsidP="00E60973">
      <w:pPr>
        <w:spacing w:after="0" w:line="240" w:lineRule="auto"/>
        <w:rPr>
          <w:rFonts w:ascii="Times New Roman" w:eastAsia="Arial Narrow" w:hAnsi="Times New Roman" w:cs="Times New Roman"/>
          <w:sz w:val="24"/>
          <w:szCs w:val="24"/>
        </w:rPr>
      </w:pPr>
      <w:bookmarkStart w:id="86" w:name="_heading=h.i4qyf0j62rfu" w:colFirst="0" w:colLast="0"/>
      <w:bookmarkEnd w:id="86"/>
      <w:r w:rsidRPr="00FE72E5">
        <w:rPr>
          <w:rFonts w:ascii="Times New Roman" w:eastAsia="Arial Narrow" w:hAnsi="Times New Roman" w:cs="Times New Roman"/>
          <w:b/>
          <w:bCs/>
          <w:sz w:val="24"/>
          <w:szCs w:val="24"/>
        </w:rPr>
        <w:t>Asset availability:</w:t>
      </w:r>
      <w:r>
        <w:rPr>
          <w:rFonts w:ascii="Times New Roman" w:eastAsia="Arial Narrow" w:hAnsi="Times New Roman" w:cs="Times New Roman"/>
          <w:sz w:val="24"/>
          <w:szCs w:val="24"/>
        </w:rPr>
        <w:t xml:space="preserve"> </w:t>
      </w:r>
      <w:r w:rsidRPr="000A222A">
        <w:rPr>
          <w:rFonts w:ascii="Times New Roman" w:eastAsia="Arial Narrow" w:hAnsi="Times New Roman" w:cs="Times New Roman"/>
          <w:sz w:val="24"/>
          <w:szCs w:val="24"/>
        </w:rPr>
        <w:t>The Asset Verification at the Ministry of Gender, Labour and Social Development found out</w:t>
      </w:r>
      <w:r>
        <w:rPr>
          <w:rFonts w:ascii="Times New Roman" w:eastAsia="Arial Narrow" w:hAnsi="Times New Roman" w:cs="Times New Roman"/>
          <w:sz w:val="24"/>
          <w:szCs w:val="24"/>
        </w:rPr>
        <w:t xml:space="preserve"> that the ministry keeps a </w:t>
      </w:r>
      <w:r w:rsidRPr="000A222A">
        <w:rPr>
          <w:rFonts w:ascii="Times New Roman" w:eastAsia="Arial Narrow" w:hAnsi="Times New Roman" w:cs="Times New Roman"/>
          <w:sz w:val="24"/>
          <w:szCs w:val="24"/>
        </w:rPr>
        <w:t xml:space="preserve">UgIFT asset register </w:t>
      </w:r>
      <w:r>
        <w:rPr>
          <w:rFonts w:ascii="Times New Roman" w:eastAsia="Arial Narrow" w:hAnsi="Times New Roman" w:cs="Times New Roman"/>
          <w:sz w:val="24"/>
          <w:szCs w:val="24"/>
        </w:rPr>
        <w:t>which had 10</w:t>
      </w:r>
      <w:r w:rsidRPr="000A222A">
        <w:rPr>
          <w:rFonts w:ascii="Times New Roman" w:eastAsia="Arial Narrow" w:hAnsi="Times New Roman" w:cs="Times New Roman"/>
          <w:sz w:val="24"/>
          <w:szCs w:val="24"/>
        </w:rPr>
        <w:t xml:space="preserve"> UgIFT assets.</w:t>
      </w:r>
      <w:r>
        <w:rPr>
          <w:rFonts w:ascii="Times New Roman" w:eastAsia="Arial Narrow" w:hAnsi="Times New Roman" w:cs="Times New Roman"/>
          <w:sz w:val="24"/>
          <w:szCs w:val="24"/>
        </w:rPr>
        <w:t xml:space="preserve"> </w:t>
      </w:r>
      <w:r w:rsidRPr="000A222A">
        <w:rPr>
          <w:rFonts w:ascii="Times New Roman" w:eastAsia="Arial Narrow" w:hAnsi="Times New Roman" w:cs="Times New Roman"/>
          <w:sz w:val="24"/>
          <w:szCs w:val="24"/>
        </w:rPr>
        <w:t>Th</w:t>
      </w:r>
      <w:r>
        <w:rPr>
          <w:rFonts w:ascii="Times New Roman" w:eastAsia="Arial Narrow" w:hAnsi="Times New Roman" w:cs="Times New Roman"/>
          <w:sz w:val="24"/>
          <w:szCs w:val="24"/>
        </w:rPr>
        <w:t>ese comprised of 8</w:t>
      </w:r>
      <w:r w:rsidRPr="000A222A">
        <w:rPr>
          <w:rFonts w:ascii="Times New Roman" w:eastAsia="Arial Narrow" w:hAnsi="Times New Roman" w:cs="Times New Roman"/>
          <w:sz w:val="24"/>
          <w:szCs w:val="24"/>
        </w:rPr>
        <w:t xml:space="preserve"> Le</w:t>
      </w:r>
      <w:r>
        <w:rPr>
          <w:rFonts w:ascii="Times New Roman" w:eastAsia="Arial Narrow" w:hAnsi="Times New Roman" w:cs="Times New Roman"/>
          <w:sz w:val="24"/>
          <w:szCs w:val="24"/>
        </w:rPr>
        <w:t>novo ThinkPad Laptops, and 2 Samsung Tablets.</w:t>
      </w:r>
      <w:bookmarkStart w:id="87" w:name="_heading=h.ll1337udpgeu" w:colFirst="0" w:colLast="0"/>
      <w:bookmarkEnd w:id="87"/>
      <w:r>
        <w:rPr>
          <w:rFonts w:ascii="Times New Roman" w:eastAsia="Arial Narrow" w:hAnsi="Times New Roman" w:cs="Times New Roman"/>
          <w:sz w:val="24"/>
          <w:szCs w:val="24"/>
        </w:rPr>
        <w:t xml:space="preserve"> </w:t>
      </w:r>
      <w:r w:rsidRPr="00804766">
        <w:rPr>
          <w:rFonts w:ascii="Times New Roman" w:eastAsia="Arial Narrow" w:hAnsi="Times New Roman" w:cs="Times New Roman"/>
          <w:bCs/>
          <w:iCs/>
          <w:sz w:val="24"/>
          <w:szCs w:val="24"/>
        </w:rPr>
        <w:t>Figure 46h</w:t>
      </w:r>
      <w:r w:rsidRPr="000A222A">
        <w:rPr>
          <w:rFonts w:ascii="Times New Roman" w:eastAsia="Arial Narrow" w:hAnsi="Times New Roman" w:cs="Times New Roman"/>
          <w:sz w:val="24"/>
          <w:szCs w:val="24"/>
        </w:rPr>
        <w:t xml:space="preserve"> presents the UgIFT assets verified for MoGLSD.</w:t>
      </w:r>
    </w:p>
    <w:p w14:paraId="0B3D06E6" w14:textId="77777777" w:rsidR="00F346AE" w:rsidRDefault="00F346AE" w:rsidP="00E60973">
      <w:pPr>
        <w:spacing w:after="0" w:line="240" w:lineRule="auto"/>
        <w:rPr>
          <w:rFonts w:ascii="Times New Roman" w:eastAsia="Arial Narrow" w:hAnsi="Times New Roman" w:cs="Times New Roman"/>
          <w:b/>
          <w:bCs/>
          <w:sz w:val="24"/>
          <w:szCs w:val="24"/>
        </w:rPr>
      </w:pPr>
    </w:p>
    <w:p w14:paraId="4B600ABD" w14:textId="7935424A" w:rsidR="00E60973" w:rsidRDefault="00F346AE" w:rsidP="00E60973">
      <w:pPr>
        <w:spacing w:after="0" w:line="240" w:lineRule="auto"/>
        <w:rPr>
          <w:rFonts w:ascii="Times New Roman" w:eastAsia="Arial Narrow" w:hAnsi="Times New Roman" w:cs="Times New Roman"/>
          <w:sz w:val="24"/>
          <w:szCs w:val="24"/>
        </w:rPr>
      </w:pPr>
      <w:r>
        <w:rPr>
          <w:rFonts w:ascii="Times New Roman" w:eastAsia="Arial Narrow" w:hAnsi="Times New Roman" w:cs="Times New Roman"/>
          <w:b/>
          <w:bCs/>
          <w:sz w:val="24"/>
          <w:szCs w:val="24"/>
        </w:rPr>
        <w:t>Asset c</w:t>
      </w:r>
      <w:r w:rsidR="00E60973" w:rsidRPr="00FE72E5">
        <w:rPr>
          <w:rFonts w:ascii="Times New Roman" w:eastAsia="Arial Narrow" w:hAnsi="Times New Roman" w:cs="Times New Roman"/>
          <w:b/>
          <w:bCs/>
          <w:sz w:val="24"/>
          <w:szCs w:val="24"/>
        </w:rPr>
        <w:t>ondition and functionality</w:t>
      </w:r>
      <w:r w:rsidR="00E60973">
        <w:rPr>
          <w:rFonts w:ascii="Times New Roman" w:eastAsia="Arial Narrow" w:hAnsi="Times New Roman" w:cs="Times New Roman"/>
          <w:b/>
          <w:bCs/>
          <w:sz w:val="24"/>
          <w:szCs w:val="24"/>
        </w:rPr>
        <w:t>:</w:t>
      </w:r>
      <w:r w:rsidR="00E60973" w:rsidRPr="00BC688F">
        <w:rPr>
          <w:rFonts w:ascii="Times New Roman" w:eastAsia="Arial Narrow" w:hAnsi="Times New Roman" w:cs="Times New Roman"/>
          <w:sz w:val="24"/>
          <w:szCs w:val="24"/>
        </w:rPr>
        <w:t xml:space="preserve"> </w:t>
      </w:r>
      <w:r w:rsidR="00E60973" w:rsidRPr="000A222A">
        <w:rPr>
          <w:rFonts w:ascii="Times New Roman" w:eastAsia="Arial Narrow" w:hAnsi="Times New Roman" w:cs="Times New Roman"/>
          <w:sz w:val="24"/>
          <w:szCs w:val="24"/>
        </w:rPr>
        <w:t xml:space="preserve">The findings further indicate that all </w:t>
      </w:r>
      <w:r w:rsidR="00E60973">
        <w:rPr>
          <w:rFonts w:ascii="Times New Roman" w:eastAsia="Arial Narrow" w:hAnsi="Times New Roman" w:cs="Times New Roman"/>
          <w:sz w:val="24"/>
          <w:szCs w:val="24"/>
        </w:rPr>
        <w:t xml:space="preserve">the </w:t>
      </w:r>
      <w:r w:rsidR="00E60973" w:rsidRPr="000A222A">
        <w:rPr>
          <w:rFonts w:ascii="Times New Roman" w:eastAsia="Arial Narrow" w:hAnsi="Times New Roman" w:cs="Times New Roman"/>
          <w:sz w:val="24"/>
          <w:szCs w:val="24"/>
        </w:rPr>
        <w:t>verified UgIFT assets were in good working condition and in use.</w:t>
      </w:r>
    </w:p>
    <w:p w14:paraId="7A54786E" w14:textId="77777777" w:rsidR="00F346AE" w:rsidRDefault="00F346AE" w:rsidP="00E60973">
      <w:pPr>
        <w:spacing w:after="0" w:line="240" w:lineRule="auto"/>
        <w:rPr>
          <w:rFonts w:ascii="Times New Roman" w:eastAsia="Tahoma" w:hAnsi="Times New Roman" w:cs="Times New Roman"/>
          <w:b/>
          <w:bCs/>
          <w:sz w:val="24"/>
          <w:szCs w:val="24"/>
        </w:rPr>
      </w:pPr>
    </w:p>
    <w:p w14:paraId="3E88C9DB" w14:textId="62D757E9" w:rsidR="00E60973" w:rsidRDefault="00E60973" w:rsidP="00E60973">
      <w:pPr>
        <w:spacing w:after="0" w:line="240" w:lineRule="auto"/>
        <w:rPr>
          <w:rFonts w:ascii="Times New Roman" w:eastAsia="Arial Narrow" w:hAnsi="Times New Roman" w:cs="Times New Roman"/>
          <w:sz w:val="24"/>
          <w:szCs w:val="24"/>
        </w:rPr>
      </w:pPr>
      <w:r w:rsidRPr="00BC688F">
        <w:rPr>
          <w:rFonts w:ascii="Times New Roman" w:eastAsia="Tahoma" w:hAnsi="Times New Roman" w:cs="Times New Roman"/>
          <w:b/>
          <w:bCs/>
          <w:sz w:val="24"/>
          <w:szCs w:val="24"/>
        </w:rPr>
        <w:t>Marking and Identification:</w:t>
      </w:r>
      <w:r>
        <w:rPr>
          <w:rFonts w:ascii="Times New Roman" w:eastAsia="Tahoma" w:hAnsi="Times New Roman" w:cs="Times New Roman"/>
          <w:b/>
          <w:bCs/>
          <w:sz w:val="24"/>
          <w:szCs w:val="24"/>
        </w:rPr>
        <w:t xml:space="preserve"> </w:t>
      </w:r>
      <w:r>
        <w:rPr>
          <w:rFonts w:ascii="Times New Roman" w:eastAsia="Arial Narrow" w:hAnsi="Times New Roman" w:cs="Times New Roman"/>
          <w:sz w:val="24"/>
          <w:szCs w:val="24"/>
        </w:rPr>
        <w:t xml:space="preserve">A total of </w:t>
      </w:r>
      <w:r w:rsidRPr="000A222A">
        <w:rPr>
          <w:rFonts w:ascii="Times New Roman" w:eastAsia="Arial Narrow" w:hAnsi="Times New Roman" w:cs="Times New Roman"/>
          <w:sz w:val="24"/>
          <w:szCs w:val="24"/>
        </w:rPr>
        <w:t>Eight Lenovo ThinkPad Laptops (80.0%) were properly engraved with the UgIFT marking</w:t>
      </w:r>
      <w:r>
        <w:rPr>
          <w:rFonts w:ascii="Times New Roman" w:eastAsia="Arial Narrow" w:hAnsi="Times New Roman" w:cs="Times New Roman"/>
          <w:sz w:val="24"/>
          <w:szCs w:val="24"/>
        </w:rPr>
        <w:t>s</w:t>
      </w:r>
      <w:r w:rsidRPr="000A222A">
        <w:rPr>
          <w:rFonts w:ascii="Times New Roman" w:eastAsia="Arial Narrow" w:hAnsi="Times New Roman" w:cs="Times New Roman"/>
          <w:sz w:val="24"/>
          <w:szCs w:val="24"/>
        </w:rPr>
        <w:t xml:space="preserve"> and the Two Samsung Tablets (20.0%) were not engraved.  </w:t>
      </w:r>
    </w:p>
    <w:p w14:paraId="5DA49DF0" w14:textId="77777777" w:rsidR="00F346AE" w:rsidRDefault="00F346AE" w:rsidP="00E60973">
      <w:pPr>
        <w:spacing w:after="0" w:line="240" w:lineRule="auto"/>
        <w:rPr>
          <w:rFonts w:ascii="Times New Roman" w:eastAsia="Tahoma" w:hAnsi="Times New Roman" w:cs="Times New Roman"/>
          <w:b/>
          <w:bCs/>
          <w:sz w:val="24"/>
          <w:szCs w:val="24"/>
        </w:rPr>
      </w:pPr>
    </w:p>
    <w:p w14:paraId="20B49E31" w14:textId="59063178" w:rsidR="00E60973" w:rsidRDefault="00E60973" w:rsidP="00E60973">
      <w:pPr>
        <w:spacing w:after="0" w:line="240" w:lineRule="auto"/>
        <w:rPr>
          <w:rFonts w:ascii="Times New Roman" w:eastAsia="Arial Narrow" w:hAnsi="Times New Roman" w:cs="Times New Roman"/>
          <w:sz w:val="24"/>
          <w:szCs w:val="24"/>
        </w:rPr>
      </w:pPr>
      <w:r w:rsidRPr="00FE72E5">
        <w:rPr>
          <w:rFonts w:ascii="Times New Roman" w:eastAsia="Tahoma" w:hAnsi="Times New Roman" w:cs="Times New Roman"/>
          <w:b/>
          <w:bCs/>
          <w:sz w:val="24"/>
          <w:szCs w:val="24"/>
        </w:rPr>
        <w:t>Financial Value of the assets:</w:t>
      </w:r>
      <w:r w:rsidRPr="00FE72E5">
        <w:rPr>
          <w:rFonts w:ascii="Times New Roman" w:eastAsia="Tahoma" w:hAnsi="Times New Roman" w:cs="Times New Roman"/>
          <w:sz w:val="24"/>
          <w:szCs w:val="24"/>
        </w:rPr>
        <w:t xml:space="preserve"> </w:t>
      </w:r>
      <w:r w:rsidRPr="000A222A">
        <w:rPr>
          <w:rFonts w:ascii="Times New Roman" w:eastAsia="Arial Narrow" w:hAnsi="Times New Roman" w:cs="Times New Roman"/>
          <w:sz w:val="24"/>
          <w:szCs w:val="24"/>
        </w:rPr>
        <w:t>The findings pointed out</w:t>
      </w:r>
      <w:r>
        <w:rPr>
          <w:rFonts w:ascii="Times New Roman" w:eastAsia="Arial Narrow" w:hAnsi="Times New Roman" w:cs="Times New Roman"/>
          <w:sz w:val="24"/>
          <w:szCs w:val="24"/>
        </w:rPr>
        <w:t xml:space="preserve"> that</w:t>
      </w:r>
      <w:r w:rsidRPr="000A222A">
        <w:rPr>
          <w:rFonts w:ascii="Times New Roman" w:eastAsia="Arial Narrow" w:hAnsi="Times New Roman" w:cs="Times New Roman"/>
          <w:sz w:val="24"/>
          <w:szCs w:val="24"/>
        </w:rPr>
        <w:t xml:space="preserve"> the recorded value to be UGX 20,120,000.</w:t>
      </w:r>
    </w:p>
    <w:p w14:paraId="4C258A27" w14:textId="77777777" w:rsidR="00E60973" w:rsidRDefault="00E60973" w:rsidP="00E60973"/>
    <w:p w14:paraId="5731D787" w14:textId="77777777" w:rsidR="00E60973" w:rsidRPr="000A222A" w:rsidRDefault="00E60973" w:rsidP="00E60973">
      <w:pPr>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14047BEF" wp14:editId="0B13419D">
            <wp:extent cx="5696542" cy="1974850"/>
            <wp:effectExtent l="0" t="0" r="0" b="6350"/>
            <wp:docPr id="234433871"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43"/>
                    <a:srcRect/>
                    <a:stretch>
                      <a:fillRect/>
                    </a:stretch>
                  </pic:blipFill>
                  <pic:spPr>
                    <a:xfrm>
                      <a:off x="0" y="0"/>
                      <a:ext cx="5708150" cy="1978874"/>
                    </a:xfrm>
                    <a:prstGeom prst="rect">
                      <a:avLst/>
                    </a:prstGeom>
                    <a:ln/>
                  </pic:spPr>
                </pic:pic>
              </a:graphicData>
            </a:graphic>
          </wp:inline>
        </w:drawing>
      </w:r>
    </w:p>
    <w:p w14:paraId="2E263C52" w14:textId="77777777" w:rsidR="00E60973" w:rsidRPr="000A222A" w:rsidRDefault="00E60973" w:rsidP="00E60973">
      <w:pPr>
        <w:pBdr>
          <w:top w:val="nil"/>
          <w:left w:val="nil"/>
          <w:bottom w:val="nil"/>
          <w:right w:val="nil"/>
          <w:between w:val="nil"/>
        </w:pBdr>
        <w:spacing w:after="0" w:line="240" w:lineRule="auto"/>
        <w:jc w:val="center"/>
        <w:rPr>
          <w:rFonts w:ascii="Times New Roman" w:hAnsi="Times New Roman" w:cs="Times New Roman"/>
          <w:b/>
          <w:bCs/>
          <w:sz w:val="24"/>
          <w:szCs w:val="24"/>
        </w:rPr>
      </w:pPr>
      <w:bookmarkStart w:id="88" w:name="bookmark=id.so7ot5a88qe3" w:colFirst="0" w:colLast="0"/>
      <w:bookmarkEnd w:id="88"/>
      <w:r w:rsidRPr="000A222A">
        <w:rPr>
          <w:rFonts w:ascii="Times New Roman" w:hAnsi="Times New Roman" w:cs="Times New Roman"/>
          <w:b/>
          <w:bCs/>
          <w:color w:val="333333"/>
          <w:sz w:val="24"/>
          <w:szCs w:val="24"/>
        </w:rPr>
        <w:t>Figure 46h: Assets verified: MoGLSD</w:t>
      </w:r>
    </w:p>
    <w:p w14:paraId="0BE4ED4F" w14:textId="77777777" w:rsidR="00E60973" w:rsidRPr="000A222A" w:rsidRDefault="00E60973" w:rsidP="00E60973">
      <w:pPr>
        <w:spacing w:after="0" w:line="240" w:lineRule="auto"/>
        <w:rPr>
          <w:rFonts w:ascii="Times New Roman" w:eastAsia="Arial Narrow" w:hAnsi="Times New Roman" w:cs="Times New Roman"/>
          <w:sz w:val="24"/>
          <w:szCs w:val="24"/>
        </w:rPr>
      </w:pPr>
    </w:p>
    <w:p w14:paraId="6870A92B" w14:textId="77777777" w:rsidR="00E60973" w:rsidRPr="000A222A" w:rsidRDefault="00E60973" w:rsidP="00E60973">
      <w:pPr>
        <w:pStyle w:val="Heading3"/>
        <w:numPr>
          <w:ilvl w:val="2"/>
          <w:numId w:val="10"/>
        </w:numPr>
        <w:tabs>
          <w:tab w:val="num" w:pos="2160"/>
        </w:tabs>
        <w:spacing w:before="0" w:line="240" w:lineRule="auto"/>
        <w:jc w:val="left"/>
        <w:rPr>
          <w:rFonts w:ascii="Times New Roman" w:hAnsi="Times New Roman" w:cs="Times New Roman"/>
        </w:rPr>
      </w:pPr>
      <w:bookmarkStart w:id="89" w:name="_Toc241837048"/>
      <w:r w:rsidRPr="000A222A">
        <w:rPr>
          <w:rFonts w:ascii="Times New Roman" w:hAnsi="Times New Roman" w:cs="Times New Roman"/>
        </w:rPr>
        <w:t>National Environment Management Authority</w:t>
      </w:r>
      <w:bookmarkEnd w:id="89"/>
    </w:p>
    <w:p w14:paraId="4516BCAC" w14:textId="77777777" w:rsidR="00E60973" w:rsidRPr="008D46B8" w:rsidRDefault="00E60973" w:rsidP="00E60973">
      <w:pPr>
        <w:spacing w:after="0" w:line="240" w:lineRule="auto"/>
        <w:rPr>
          <w:rFonts w:ascii="Times New Roman" w:eastAsia="Arial Narrow" w:hAnsi="Times New Roman" w:cs="Times New Roman"/>
          <w:b/>
          <w:bCs/>
          <w:sz w:val="24"/>
          <w:szCs w:val="24"/>
        </w:rPr>
      </w:pPr>
      <w:r w:rsidRPr="008D46B8">
        <w:rPr>
          <w:rFonts w:ascii="Times New Roman" w:eastAsia="Arial Narrow" w:hAnsi="Times New Roman" w:cs="Times New Roman"/>
          <w:b/>
          <w:bCs/>
          <w:sz w:val="24"/>
          <w:szCs w:val="24"/>
        </w:rPr>
        <w:t>Asset availability</w:t>
      </w:r>
      <w:r>
        <w:rPr>
          <w:rFonts w:ascii="Times New Roman" w:eastAsia="Arial Narrow" w:hAnsi="Times New Roman" w:cs="Times New Roman"/>
          <w:b/>
          <w:bCs/>
          <w:sz w:val="24"/>
          <w:szCs w:val="24"/>
        </w:rPr>
        <w:t>:</w:t>
      </w:r>
    </w:p>
    <w:p w14:paraId="1450FB76" w14:textId="77777777" w:rsidR="00E60973" w:rsidRDefault="00E60973" w:rsidP="00E60973">
      <w:pPr>
        <w:spacing w:after="0" w:line="240" w:lineRule="auto"/>
        <w:rPr>
          <w:rFonts w:ascii="Times New Roman" w:eastAsia="Arial Narrow" w:hAnsi="Times New Roman" w:cs="Times New Roman"/>
          <w:sz w:val="24"/>
          <w:szCs w:val="24"/>
        </w:rPr>
      </w:pPr>
      <w:r w:rsidRPr="00DA6E7F">
        <w:rPr>
          <w:rFonts w:ascii="Times New Roman" w:eastAsia="Arial Narrow" w:hAnsi="Times New Roman" w:cs="Times New Roman"/>
          <w:sz w:val="24"/>
          <w:szCs w:val="24"/>
        </w:rPr>
        <w:t xml:space="preserve">National Environment Management Authority (NEMA) had 6 ICT items; 4 laptops, a printer and a heavy-duty photocopier. </w:t>
      </w:r>
    </w:p>
    <w:p w14:paraId="01CBA3B4" w14:textId="77777777" w:rsidR="00E60973" w:rsidRDefault="00E60973" w:rsidP="00E60973">
      <w:pPr>
        <w:spacing w:after="0" w:line="240" w:lineRule="auto"/>
        <w:rPr>
          <w:rFonts w:ascii="Times New Roman" w:eastAsia="Arial Narrow" w:hAnsi="Times New Roman" w:cs="Times New Roman"/>
          <w:sz w:val="24"/>
          <w:szCs w:val="24"/>
        </w:rPr>
      </w:pPr>
    </w:p>
    <w:p w14:paraId="7C53EEF4" w14:textId="77777777" w:rsidR="00E60973" w:rsidRPr="000A222A" w:rsidRDefault="00E60973" w:rsidP="00E60973">
      <w:pPr>
        <w:spacing w:after="0" w:line="240" w:lineRule="auto"/>
        <w:rPr>
          <w:rFonts w:ascii="Times New Roman" w:eastAsia="Arial Narrow" w:hAnsi="Times New Roman" w:cs="Times New Roman"/>
          <w:sz w:val="24"/>
          <w:szCs w:val="24"/>
        </w:rPr>
      </w:pPr>
      <w:r w:rsidRPr="008D46B8">
        <w:rPr>
          <w:rFonts w:ascii="Times New Roman" w:eastAsia="Arial Narrow" w:hAnsi="Times New Roman" w:cs="Times New Roman"/>
          <w:b/>
          <w:bCs/>
          <w:sz w:val="24"/>
          <w:szCs w:val="24"/>
        </w:rPr>
        <w:t>Condition and functionality:</w:t>
      </w:r>
      <w:r>
        <w:rPr>
          <w:rFonts w:ascii="Times New Roman" w:eastAsia="Arial Narrow" w:hAnsi="Times New Roman" w:cs="Times New Roman"/>
          <w:sz w:val="24"/>
          <w:szCs w:val="24"/>
        </w:rPr>
        <w:t xml:space="preserve"> </w:t>
      </w:r>
      <w:r w:rsidRPr="00DA6E7F">
        <w:rPr>
          <w:rFonts w:ascii="Times New Roman" w:eastAsia="Arial Narrow" w:hAnsi="Times New Roman" w:cs="Times New Roman"/>
          <w:sz w:val="24"/>
          <w:szCs w:val="24"/>
        </w:rPr>
        <w:t xml:space="preserve">All 6 (100.0%) were working and in use. </w:t>
      </w:r>
    </w:p>
    <w:p w14:paraId="3B02FA2F" w14:textId="77777777" w:rsidR="00E60973" w:rsidRPr="000A222A" w:rsidRDefault="00E60973" w:rsidP="00E60973">
      <w:pPr>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lastRenderedPageBreak/>
        <w:drawing>
          <wp:inline distT="0" distB="0" distL="0" distR="0" wp14:anchorId="7CC8E9F1" wp14:editId="42C3AE73">
            <wp:extent cx="5712989" cy="2345672"/>
            <wp:effectExtent l="0" t="0" r="2540" b="0"/>
            <wp:docPr id="26"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44"/>
                    <a:srcRect/>
                    <a:stretch>
                      <a:fillRect/>
                    </a:stretch>
                  </pic:blipFill>
                  <pic:spPr>
                    <a:xfrm>
                      <a:off x="0" y="0"/>
                      <a:ext cx="5749634" cy="2360718"/>
                    </a:xfrm>
                    <a:prstGeom prst="rect">
                      <a:avLst/>
                    </a:prstGeom>
                    <a:ln/>
                  </pic:spPr>
                </pic:pic>
              </a:graphicData>
            </a:graphic>
          </wp:inline>
        </w:drawing>
      </w:r>
    </w:p>
    <w:p w14:paraId="7C44AB12" w14:textId="77777777" w:rsidR="00E60973" w:rsidRDefault="00E60973" w:rsidP="00E60973">
      <w:pPr>
        <w:pBdr>
          <w:top w:val="nil"/>
          <w:left w:val="nil"/>
          <w:bottom w:val="nil"/>
          <w:right w:val="nil"/>
          <w:between w:val="nil"/>
        </w:pBdr>
        <w:spacing w:after="0" w:line="240" w:lineRule="auto"/>
        <w:jc w:val="center"/>
        <w:rPr>
          <w:rFonts w:ascii="Times New Roman" w:hAnsi="Times New Roman" w:cs="Times New Roman"/>
          <w:b/>
          <w:bCs/>
          <w:color w:val="333333"/>
          <w:sz w:val="24"/>
          <w:szCs w:val="24"/>
        </w:rPr>
      </w:pPr>
      <w:r w:rsidRPr="000A222A">
        <w:rPr>
          <w:rFonts w:ascii="Times New Roman" w:hAnsi="Times New Roman" w:cs="Times New Roman"/>
          <w:b/>
          <w:bCs/>
          <w:color w:val="333333"/>
          <w:sz w:val="24"/>
          <w:szCs w:val="24"/>
        </w:rPr>
        <w:t>Figure 46i: Assets verified: NEMA</w:t>
      </w:r>
    </w:p>
    <w:p w14:paraId="7163D51C" w14:textId="77777777" w:rsidR="00E60973" w:rsidRDefault="00E60973" w:rsidP="00E60973">
      <w:pPr>
        <w:pBdr>
          <w:top w:val="nil"/>
          <w:left w:val="nil"/>
          <w:bottom w:val="nil"/>
          <w:right w:val="nil"/>
          <w:between w:val="nil"/>
        </w:pBdr>
        <w:spacing w:after="0" w:line="240" w:lineRule="auto"/>
        <w:jc w:val="center"/>
        <w:rPr>
          <w:rFonts w:ascii="Times New Roman" w:hAnsi="Times New Roman" w:cs="Times New Roman"/>
          <w:b/>
          <w:bCs/>
          <w:color w:val="333333"/>
          <w:sz w:val="24"/>
          <w:szCs w:val="24"/>
        </w:rPr>
      </w:pPr>
    </w:p>
    <w:p w14:paraId="1DF391E1" w14:textId="77777777" w:rsidR="00E60973" w:rsidRDefault="00E60973" w:rsidP="00E60973">
      <w:pPr>
        <w:pBdr>
          <w:top w:val="nil"/>
          <w:left w:val="nil"/>
          <w:bottom w:val="nil"/>
          <w:right w:val="nil"/>
          <w:between w:val="nil"/>
        </w:pBdr>
        <w:spacing w:after="0" w:line="240" w:lineRule="auto"/>
        <w:jc w:val="center"/>
        <w:rPr>
          <w:rFonts w:ascii="Times New Roman" w:hAnsi="Times New Roman" w:cs="Times New Roman"/>
          <w:b/>
          <w:bCs/>
          <w:color w:val="333333"/>
          <w:sz w:val="24"/>
          <w:szCs w:val="24"/>
        </w:rPr>
      </w:pPr>
    </w:p>
    <w:p w14:paraId="5B82424F" w14:textId="10046446" w:rsidR="00E60973" w:rsidRDefault="00F346AE" w:rsidP="00E60973">
      <w:pPr>
        <w:pBdr>
          <w:top w:val="nil"/>
          <w:left w:val="nil"/>
          <w:bottom w:val="nil"/>
          <w:right w:val="nil"/>
          <w:between w:val="nil"/>
        </w:pBdr>
        <w:spacing w:after="0" w:line="240" w:lineRule="auto"/>
        <w:rPr>
          <w:rFonts w:ascii="Times New Roman" w:hAnsi="Times New Roman" w:cs="Times New Roman"/>
          <w:b/>
          <w:bCs/>
          <w:color w:val="333333"/>
          <w:sz w:val="24"/>
          <w:szCs w:val="24"/>
        </w:rPr>
      </w:pPr>
      <w:r>
        <w:rPr>
          <w:rFonts w:ascii="Times New Roman" w:hAnsi="Times New Roman" w:cs="Times New Roman"/>
          <w:b/>
          <w:bCs/>
          <w:color w:val="333333"/>
          <w:sz w:val="24"/>
          <w:szCs w:val="24"/>
        </w:rPr>
        <w:t>Asset marking and i</w:t>
      </w:r>
      <w:r w:rsidR="00E60973">
        <w:rPr>
          <w:rFonts w:ascii="Times New Roman" w:hAnsi="Times New Roman" w:cs="Times New Roman"/>
          <w:b/>
          <w:bCs/>
          <w:color w:val="333333"/>
          <w:sz w:val="24"/>
          <w:szCs w:val="24"/>
        </w:rPr>
        <w:t>dentification:</w:t>
      </w:r>
    </w:p>
    <w:p w14:paraId="2F36BCE6" w14:textId="77777777" w:rsidR="00E60973" w:rsidRDefault="00E60973" w:rsidP="00E60973">
      <w:pPr>
        <w:spacing w:after="0" w:line="240" w:lineRule="auto"/>
        <w:rPr>
          <w:rFonts w:ascii="Times New Roman" w:eastAsia="Arial Narrow" w:hAnsi="Times New Roman" w:cs="Times New Roman"/>
          <w:sz w:val="24"/>
          <w:szCs w:val="24"/>
        </w:rPr>
      </w:pPr>
      <w:r w:rsidRPr="00DA6E7F">
        <w:rPr>
          <w:rFonts w:ascii="Times New Roman" w:eastAsia="Arial Narrow" w:hAnsi="Times New Roman" w:cs="Times New Roman"/>
          <w:sz w:val="24"/>
          <w:szCs w:val="24"/>
        </w:rPr>
        <w:t>One (16.7%) ie the heavy</w:t>
      </w:r>
      <w:r>
        <w:rPr>
          <w:rFonts w:ascii="Times New Roman" w:eastAsia="Arial Narrow" w:hAnsi="Times New Roman" w:cs="Times New Roman"/>
          <w:sz w:val="24"/>
          <w:szCs w:val="24"/>
        </w:rPr>
        <w:t xml:space="preserve"> </w:t>
      </w:r>
      <w:r w:rsidRPr="00DA6E7F">
        <w:rPr>
          <w:rFonts w:ascii="Times New Roman" w:eastAsia="Arial Narrow" w:hAnsi="Times New Roman" w:cs="Times New Roman"/>
          <w:sz w:val="24"/>
          <w:szCs w:val="24"/>
        </w:rPr>
        <w:t xml:space="preserve">duty photocopier was engraved while the other 5 (83.3%) were not engraved. </w:t>
      </w:r>
    </w:p>
    <w:p w14:paraId="61F9821E" w14:textId="77777777" w:rsidR="00E60973" w:rsidRDefault="00E60973" w:rsidP="00E60973">
      <w:pPr>
        <w:spacing w:after="0" w:line="240" w:lineRule="auto"/>
        <w:rPr>
          <w:rFonts w:ascii="Times New Roman" w:eastAsia="Arial Narrow" w:hAnsi="Times New Roman" w:cs="Times New Roman"/>
          <w:sz w:val="24"/>
          <w:szCs w:val="24"/>
        </w:rPr>
      </w:pPr>
    </w:p>
    <w:p w14:paraId="08C12CC5" w14:textId="2B90C86D" w:rsidR="00E60973" w:rsidRPr="000A222A" w:rsidRDefault="00F346AE" w:rsidP="00E60973">
      <w:pPr>
        <w:spacing w:after="0" w:line="240" w:lineRule="auto"/>
        <w:rPr>
          <w:rFonts w:ascii="Times New Roman" w:eastAsia="Arial Narrow" w:hAnsi="Times New Roman" w:cs="Times New Roman"/>
          <w:sz w:val="24"/>
          <w:szCs w:val="24"/>
        </w:rPr>
      </w:pPr>
      <w:r>
        <w:rPr>
          <w:rFonts w:ascii="Times New Roman" w:eastAsia="Arial Narrow" w:hAnsi="Times New Roman" w:cs="Times New Roman"/>
          <w:b/>
          <w:bCs/>
          <w:sz w:val="24"/>
          <w:szCs w:val="24"/>
        </w:rPr>
        <w:t xml:space="preserve">Financial value of Assets: </w:t>
      </w:r>
      <w:r w:rsidR="00E60973" w:rsidRPr="009477A7">
        <w:rPr>
          <w:rFonts w:ascii="Times New Roman" w:eastAsia="Arial Narrow" w:hAnsi="Times New Roman" w:cs="Times New Roman"/>
          <w:b/>
          <w:bCs/>
          <w:sz w:val="24"/>
          <w:szCs w:val="24"/>
        </w:rPr>
        <w:t xml:space="preserve"> </w:t>
      </w:r>
      <w:r w:rsidR="00E60973" w:rsidRPr="00DA6E7F">
        <w:rPr>
          <w:rFonts w:ascii="Times New Roman" w:eastAsia="Arial Narrow" w:hAnsi="Times New Roman" w:cs="Times New Roman"/>
          <w:sz w:val="24"/>
          <w:szCs w:val="24"/>
        </w:rPr>
        <w:t>The recorded value is UGX 27,324,409.</w:t>
      </w:r>
    </w:p>
    <w:p w14:paraId="36B10FF2" w14:textId="77777777" w:rsidR="00F346AE" w:rsidRPr="00F346AE" w:rsidRDefault="00532DD8" w:rsidP="00F346AE">
      <w:pPr>
        <w:pStyle w:val="Caption"/>
        <w:rPr>
          <w:rFonts w:ascii="Times New Roman" w:hAnsi="Times New Roman" w:cs="Times New Roman"/>
          <w:b/>
          <w:i w:val="0"/>
          <w:sz w:val="24"/>
          <w:szCs w:val="24"/>
        </w:rPr>
      </w:pPr>
      <w:sdt>
        <w:sdtPr>
          <w:rPr>
            <w:rFonts w:ascii="Times New Roman" w:hAnsi="Times New Roman" w:cs="Times New Roman"/>
            <w:b/>
            <w:i w:val="0"/>
            <w:sz w:val="24"/>
            <w:szCs w:val="24"/>
          </w:rPr>
          <w:tag w:val="goog_rdk_0"/>
          <w:id w:val="2145391037"/>
          <w:showingPlcHdr/>
        </w:sdtPr>
        <w:sdtContent>
          <w:r w:rsidR="00E60973" w:rsidRPr="00F346AE">
            <w:rPr>
              <w:rFonts w:ascii="Times New Roman" w:hAnsi="Times New Roman" w:cs="Times New Roman"/>
              <w:b/>
              <w:i w:val="0"/>
              <w:sz w:val="24"/>
              <w:szCs w:val="24"/>
            </w:rPr>
            <w:t xml:space="preserve">     </w:t>
          </w:r>
        </w:sdtContent>
      </w:sdt>
      <w:bookmarkStart w:id="90" w:name="bookmark=id.6zqpereb711r" w:colFirst="0" w:colLast="0"/>
      <w:bookmarkEnd w:id="90"/>
    </w:p>
    <w:p w14:paraId="0F47B591" w14:textId="08942737" w:rsidR="00E60973" w:rsidRPr="00F346AE" w:rsidRDefault="00E60973" w:rsidP="00F346AE">
      <w:pPr>
        <w:pStyle w:val="Heading3"/>
        <w:numPr>
          <w:ilvl w:val="2"/>
          <w:numId w:val="10"/>
        </w:numPr>
        <w:tabs>
          <w:tab w:val="num" w:pos="2160"/>
        </w:tabs>
        <w:spacing w:before="0" w:line="240" w:lineRule="auto"/>
        <w:jc w:val="left"/>
        <w:rPr>
          <w:rFonts w:ascii="Times New Roman" w:hAnsi="Times New Roman" w:cs="Times New Roman"/>
        </w:rPr>
      </w:pPr>
      <w:bookmarkStart w:id="91" w:name="_Toc241837049"/>
      <w:r w:rsidRPr="00F346AE">
        <w:rPr>
          <w:rFonts w:ascii="Times New Roman" w:hAnsi="Times New Roman" w:cs="Times New Roman"/>
        </w:rPr>
        <w:t>Public Procurement and Disposal of Public Assets Authority</w:t>
      </w:r>
      <w:bookmarkEnd w:id="91"/>
    </w:p>
    <w:p w14:paraId="4D0D3F09" w14:textId="77777777" w:rsidR="00E60973" w:rsidRDefault="00E60973" w:rsidP="00E60973">
      <w:pPr>
        <w:spacing w:after="0" w:line="240" w:lineRule="auto"/>
        <w:rPr>
          <w:rFonts w:ascii="Times New Roman" w:hAnsi="Times New Roman" w:cs="Times New Roman"/>
          <w:sz w:val="24"/>
          <w:szCs w:val="24"/>
        </w:rPr>
      </w:pPr>
      <w:r w:rsidRPr="00F346AE">
        <w:rPr>
          <w:rFonts w:ascii="Times New Roman" w:hAnsi="Times New Roman" w:cs="Times New Roman"/>
          <w:sz w:val="24"/>
          <w:szCs w:val="24"/>
        </w:rPr>
        <w:t>Public Procurement and Disposal of Public Assets</w:t>
      </w:r>
      <w:r>
        <w:rPr>
          <w:rFonts w:ascii="Times New Roman" w:hAnsi="Times New Roman" w:cs="Times New Roman"/>
          <w:sz w:val="24"/>
          <w:szCs w:val="24"/>
        </w:rPr>
        <w:t xml:space="preserve"> Authority (PPDA) did not provide a Ugift Asset Register</w:t>
      </w:r>
      <w:r w:rsidRPr="000A222A">
        <w:rPr>
          <w:rFonts w:ascii="Times New Roman" w:hAnsi="Times New Roman" w:cs="Times New Roman"/>
          <w:sz w:val="24"/>
          <w:szCs w:val="24"/>
        </w:rPr>
        <w:t xml:space="preserve">. The verification relied on the </w:t>
      </w:r>
      <w:r>
        <w:rPr>
          <w:rFonts w:ascii="Times New Roman" w:hAnsi="Times New Roman" w:cs="Times New Roman"/>
          <w:sz w:val="24"/>
          <w:szCs w:val="24"/>
        </w:rPr>
        <w:t xml:space="preserve">information </w:t>
      </w:r>
      <w:r w:rsidRPr="000A222A">
        <w:rPr>
          <w:rFonts w:ascii="Times New Roman" w:hAnsi="Times New Roman" w:cs="Times New Roman"/>
          <w:sz w:val="24"/>
          <w:szCs w:val="24"/>
        </w:rPr>
        <w:t xml:space="preserve">obtained from the Ministry of Finance, Planning and Economic Development. </w:t>
      </w:r>
    </w:p>
    <w:p w14:paraId="4F6906BB" w14:textId="77777777" w:rsidR="005F5EFA" w:rsidRDefault="005F5EFA" w:rsidP="00E60973">
      <w:pPr>
        <w:spacing w:after="0" w:line="240" w:lineRule="auto"/>
        <w:rPr>
          <w:rFonts w:ascii="Times New Roman" w:hAnsi="Times New Roman"/>
          <w:b/>
          <w:sz w:val="24"/>
          <w:szCs w:val="24"/>
        </w:rPr>
      </w:pPr>
    </w:p>
    <w:p w14:paraId="1038216D" w14:textId="36C57011" w:rsidR="00E60973" w:rsidRPr="000A222A" w:rsidRDefault="00E60973" w:rsidP="00E60973">
      <w:pPr>
        <w:spacing w:after="0" w:line="240" w:lineRule="auto"/>
        <w:rPr>
          <w:rFonts w:ascii="Times New Roman" w:hAnsi="Times New Roman" w:cs="Times New Roman"/>
          <w:sz w:val="24"/>
          <w:szCs w:val="24"/>
        </w:rPr>
      </w:pPr>
      <w:r w:rsidRPr="00D02A98">
        <w:rPr>
          <w:rFonts w:ascii="Times New Roman" w:hAnsi="Times New Roman"/>
          <w:b/>
          <w:sz w:val="24"/>
          <w:szCs w:val="24"/>
        </w:rPr>
        <w:t>Asset availability</w:t>
      </w:r>
      <w:r>
        <w:rPr>
          <w:rFonts w:ascii="Times New Roman" w:hAnsi="Times New Roman"/>
          <w:b/>
          <w:sz w:val="24"/>
          <w:szCs w:val="24"/>
        </w:rPr>
        <w:t xml:space="preserve">: </w:t>
      </w:r>
      <w:r w:rsidRPr="000A222A">
        <w:rPr>
          <w:rFonts w:ascii="Times New Roman" w:hAnsi="Times New Roman" w:cs="Times New Roman"/>
          <w:sz w:val="24"/>
          <w:szCs w:val="24"/>
        </w:rPr>
        <w:t xml:space="preserve">A total of 5 </w:t>
      </w:r>
      <w:r>
        <w:rPr>
          <w:rFonts w:ascii="Times New Roman" w:hAnsi="Times New Roman" w:cs="Times New Roman"/>
          <w:sz w:val="24"/>
          <w:szCs w:val="24"/>
        </w:rPr>
        <w:t>assets were verified in PPDA;</w:t>
      </w:r>
      <w:r w:rsidRPr="000A222A">
        <w:rPr>
          <w:rFonts w:ascii="Times New Roman" w:hAnsi="Times New Roman" w:cs="Times New Roman"/>
          <w:sz w:val="24"/>
          <w:szCs w:val="24"/>
        </w:rPr>
        <w:t xml:space="preserve"> these were 3 Lenovo ThinkPad laptops, a Samsung G</w:t>
      </w:r>
      <w:r>
        <w:rPr>
          <w:rFonts w:ascii="Times New Roman" w:hAnsi="Times New Roman" w:cs="Times New Roman"/>
          <w:sz w:val="24"/>
          <w:szCs w:val="24"/>
        </w:rPr>
        <w:t xml:space="preserve">alaxy tablet and an HP printer as indicated in </w:t>
      </w:r>
      <w:r w:rsidRPr="000A222A">
        <w:rPr>
          <w:rFonts w:ascii="Times New Roman" w:hAnsi="Times New Roman" w:cs="Times New Roman"/>
          <w:sz w:val="24"/>
          <w:szCs w:val="24"/>
        </w:rPr>
        <w:t>Figure 46</w:t>
      </w:r>
      <w:r>
        <w:rPr>
          <w:rFonts w:ascii="Times New Roman" w:hAnsi="Times New Roman" w:cs="Times New Roman"/>
          <w:sz w:val="24"/>
          <w:szCs w:val="24"/>
        </w:rPr>
        <w:t>j</w:t>
      </w:r>
      <w:r w:rsidRPr="000A222A">
        <w:rPr>
          <w:rFonts w:ascii="Times New Roman" w:hAnsi="Times New Roman" w:cs="Times New Roman"/>
          <w:sz w:val="24"/>
          <w:szCs w:val="24"/>
        </w:rPr>
        <w:t xml:space="preserve">.  </w:t>
      </w:r>
    </w:p>
    <w:p w14:paraId="54670E51" w14:textId="77777777" w:rsidR="00E60973" w:rsidRPr="000A222A" w:rsidRDefault="00E60973" w:rsidP="00E60973">
      <w:pPr>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68083AD5" wp14:editId="1EC5DB0B">
            <wp:extent cx="5713580" cy="2345672"/>
            <wp:effectExtent l="0" t="0" r="1905" b="0"/>
            <wp:docPr id="21"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45"/>
                    <a:srcRect/>
                    <a:stretch>
                      <a:fillRect/>
                    </a:stretch>
                  </pic:blipFill>
                  <pic:spPr>
                    <a:xfrm>
                      <a:off x="0" y="0"/>
                      <a:ext cx="5747203" cy="2359476"/>
                    </a:xfrm>
                    <a:prstGeom prst="rect">
                      <a:avLst/>
                    </a:prstGeom>
                    <a:ln/>
                  </pic:spPr>
                </pic:pic>
              </a:graphicData>
            </a:graphic>
          </wp:inline>
        </w:drawing>
      </w:r>
    </w:p>
    <w:p w14:paraId="109D0A5A" w14:textId="77777777" w:rsidR="00E60973" w:rsidRPr="000A222A" w:rsidRDefault="00E60973" w:rsidP="00E60973">
      <w:pPr>
        <w:pBdr>
          <w:top w:val="nil"/>
          <w:left w:val="nil"/>
          <w:bottom w:val="nil"/>
          <w:right w:val="nil"/>
          <w:between w:val="nil"/>
        </w:pBdr>
        <w:spacing w:after="0" w:line="240" w:lineRule="auto"/>
        <w:jc w:val="center"/>
        <w:rPr>
          <w:rFonts w:ascii="Times New Roman" w:hAnsi="Times New Roman" w:cs="Times New Roman"/>
          <w:b/>
          <w:bCs/>
          <w:sz w:val="24"/>
          <w:szCs w:val="24"/>
        </w:rPr>
      </w:pPr>
      <w:r>
        <w:rPr>
          <w:rFonts w:ascii="Times New Roman" w:hAnsi="Times New Roman" w:cs="Times New Roman"/>
          <w:b/>
          <w:bCs/>
          <w:color w:val="333333"/>
          <w:sz w:val="24"/>
          <w:szCs w:val="24"/>
        </w:rPr>
        <w:t>Figure 46j: Assets verified at</w:t>
      </w:r>
      <w:r w:rsidRPr="000A222A">
        <w:rPr>
          <w:rFonts w:ascii="Times New Roman" w:hAnsi="Times New Roman" w:cs="Times New Roman"/>
          <w:b/>
          <w:bCs/>
          <w:color w:val="333333"/>
          <w:sz w:val="24"/>
          <w:szCs w:val="24"/>
        </w:rPr>
        <w:t xml:space="preserve"> PPDA</w:t>
      </w:r>
    </w:p>
    <w:p w14:paraId="10292CF7" w14:textId="77777777" w:rsidR="005F5EFA" w:rsidRDefault="005F5EFA" w:rsidP="00E60973">
      <w:pPr>
        <w:rPr>
          <w:rFonts w:ascii="Times New Roman" w:hAnsi="Times New Roman"/>
          <w:b/>
          <w:bCs/>
          <w:color w:val="231F20"/>
          <w:sz w:val="24"/>
          <w:szCs w:val="24"/>
        </w:rPr>
      </w:pPr>
    </w:p>
    <w:p w14:paraId="73A2D8C3" w14:textId="3D06B185" w:rsidR="00E60973" w:rsidRDefault="005F5EFA" w:rsidP="00E60973">
      <w:pPr>
        <w:rPr>
          <w:rFonts w:ascii="Times New Roman" w:hAnsi="Times New Roman" w:cs="Times New Roman"/>
          <w:sz w:val="24"/>
          <w:szCs w:val="24"/>
        </w:rPr>
      </w:pPr>
      <w:r>
        <w:rPr>
          <w:rFonts w:ascii="Times New Roman" w:hAnsi="Times New Roman"/>
          <w:b/>
          <w:bCs/>
          <w:color w:val="231F20"/>
          <w:sz w:val="24"/>
          <w:szCs w:val="24"/>
        </w:rPr>
        <w:t>Asset c</w:t>
      </w:r>
      <w:r w:rsidR="00E60973" w:rsidRPr="00425A95">
        <w:rPr>
          <w:rFonts w:ascii="Times New Roman" w:hAnsi="Times New Roman"/>
          <w:b/>
          <w:bCs/>
          <w:color w:val="231F20"/>
          <w:sz w:val="24"/>
          <w:szCs w:val="24"/>
        </w:rPr>
        <w:t>ondition and functionality</w:t>
      </w:r>
      <w:r>
        <w:rPr>
          <w:rFonts w:ascii="Times New Roman" w:hAnsi="Times New Roman"/>
          <w:b/>
          <w:bCs/>
          <w:color w:val="231F20"/>
          <w:sz w:val="24"/>
          <w:szCs w:val="24"/>
        </w:rPr>
        <w:t>:</w:t>
      </w:r>
      <w:r w:rsidR="00E60973" w:rsidRPr="000A222A">
        <w:rPr>
          <w:rFonts w:ascii="Times New Roman" w:hAnsi="Times New Roman" w:cs="Times New Roman"/>
          <w:sz w:val="24"/>
          <w:szCs w:val="24"/>
        </w:rPr>
        <w:t xml:space="preserve"> All </w:t>
      </w:r>
      <w:r w:rsidR="00E60973">
        <w:rPr>
          <w:rFonts w:ascii="Times New Roman" w:hAnsi="Times New Roman" w:cs="Times New Roman"/>
          <w:sz w:val="24"/>
          <w:szCs w:val="24"/>
        </w:rPr>
        <w:t xml:space="preserve">the </w:t>
      </w:r>
      <w:r w:rsidR="00E60973" w:rsidRPr="000A222A">
        <w:rPr>
          <w:rFonts w:ascii="Times New Roman" w:hAnsi="Times New Roman" w:cs="Times New Roman"/>
          <w:sz w:val="24"/>
          <w:szCs w:val="24"/>
        </w:rPr>
        <w:t xml:space="preserve">5 assets </w:t>
      </w:r>
      <w:r w:rsidR="00E60973">
        <w:rPr>
          <w:rFonts w:ascii="Times New Roman" w:hAnsi="Times New Roman" w:cs="Times New Roman"/>
          <w:sz w:val="24"/>
          <w:szCs w:val="24"/>
        </w:rPr>
        <w:t xml:space="preserve">were in good working condition and in use. </w:t>
      </w:r>
    </w:p>
    <w:p w14:paraId="4962A846" w14:textId="2ACBDD11" w:rsidR="00E60973" w:rsidRDefault="005F5EFA" w:rsidP="00E60973">
      <w:pPr>
        <w:rPr>
          <w:rFonts w:ascii="Times New Roman" w:hAnsi="Times New Roman" w:cs="Times New Roman"/>
          <w:sz w:val="24"/>
          <w:szCs w:val="24"/>
        </w:rPr>
      </w:pPr>
      <w:r>
        <w:rPr>
          <w:rFonts w:ascii="Times New Roman" w:hAnsi="Times New Roman"/>
          <w:b/>
          <w:bCs/>
          <w:color w:val="231F20"/>
          <w:sz w:val="24"/>
          <w:szCs w:val="24"/>
        </w:rPr>
        <w:lastRenderedPageBreak/>
        <w:t>Asset m</w:t>
      </w:r>
      <w:r w:rsidR="00E60973" w:rsidRPr="00425A95">
        <w:rPr>
          <w:rFonts w:ascii="Times New Roman" w:hAnsi="Times New Roman"/>
          <w:b/>
          <w:bCs/>
          <w:color w:val="231F20"/>
          <w:sz w:val="24"/>
          <w:szCs w:val="24"/>
        </w:rPr>
        <w:t>arking and identification</w:t>
      </w:r>
      <w:r w:rsidR="00E60973">
        <w:rPr>
          <w:rFonts w:ascii="Times New Roman" w:hAnsi="Times New Roman"/>
          <w:bCs/>
          <w:color w:val="231F20"/>
          <w:sz w:val="24"/>
          <w:szCs w:val="24"/>
        </w:rPr>
        <w:t xml:space="preserve">: All the laptops, tablets and printer were </w:t>
      </w:r>
      <w:r w:rsidR="00E60973" w:rsidRPr="000A222A">
        <w:rPr>
          <w:rFonts w:ascii="Times New Roman" w:hAnsi="Times New Roman" w:cs="Times New Roman"/>
          <w:sz w:val="24"/>
          <w:szCs w:val="24"/>
        </w:rPr>
        <w:t xml:space="preserve">properly engraved with the UgIFT marking. </w:t>
      </w:r>
    </w:p>
    <w:p w14:paraId="68DE73F2" w14:textId="77777777" w:rsidR="00E60973" w:rsidRDefault="00E60973" w:rsidP="00E60973">
      <w:r w:rsidRPr="002319F5">
        <w:rPr>
          <w:rFonts w:ascii="Times New Roman" w:hAnsi="Times New Roman"/>
          <w:b/>
          <w:bCs/>
          <w:color w:val="231F20"/>
          <w:sz w:val="24"/>
          <w:szCs w:val="24"/>
        </w:rPr>
        <w:t>Financial Value of assets</w:t>
      </w:r>
      <w:r>
        <w:rPr>
          <w:rFonts w:ascii="Times New Roman" w:hAnsi="Times New Roman"/>
          <w:bCs/>
          <w:color w:val="231F20"/>
          <w:sz w:val="24"/>
          <w:szCs w:val="24"/>
        </w:rPr>
        <w:t xml:space="preserve">: </w:t>
      </w:r>
      <w:r w:rsidRPr="000A222A">
        <w:rPr>
          <w:rFonts w:ascii="Times New Roman" w:hAnsi="Times New Roman" w:cs="Times New Roman"/>
          <w:sz w:val="24"/>
          <w:szCs w:val="24"/>
        </w:rPr>
        <w:t>The MF register does not state a recorded cost or net book value for these assets.</w:t>
      </w:r>
    </w:p>
    <w:p w14:paraId="2A2874E0" w14:textId="30971E35" w:rsidR="00E60973" w:rsidRPr="000A222A" w:rsidRDefault="00E60973" w:rsidP="00E60973">
      <w:pPr>
        <w:spacing w:after="0" w:line="240" w:lineRule="auto"/>
        <w:rPr>
          <w:rFonts w:ascii="Times New Roman" w:eastAsia="Arial Narrow" w:hAnsi="Times New Roman" w:cs="Times New Roman"/>
          <w:sz w:val="24"/>
          <w:szCs w:val="24"/>
        </w:rPr>
      </w:pPr>
      <w:bookmarkStart w:id="92" w:name="heading_maaif"/>
      <w:bookmarkStart w:id="93" w:name="_Toc241520615"/>
    </w:p>
    <w:p w14:paraId="6D1877E9" w14:textId="77777777" w:rsidR="00E60973" w:rsidRPr="007C4C5E" w:rsidRDefault="00E60973" w:rsidP="005F5EFA">
      <w:pPr>
        <w:pStyle w:val="Heading3"/>
        <w:numPr>
          <w:ilvl w:val="1"/>
          <w:numId w:val="10"/>
        </w:numPr>
        <w:spacing w:before="0" w:line="240" w:lineRule="auto"/>
        <w:jc w:val="left"/>
        <w:rPr>
          <w:rFonts w:ascii="Times New Roman" w:hAnsi="Times New Roman" w:cs="Times New Roman"/>
          <w:b/>
        </w:rPr>
      </w:pPr>
      <w:bookmarkStart w:id="94" w:name="_Toc241837050"/>
      <w:r w:rsidRPr="007C4C5E">
        <w:rPr>
          <w:rFonts w:ascii="Times New Roman" w:hAnsi="Times New Roman" w:cs="Times New Roman"/>
        </w:rPr>
        <w:t>Office of the Auditor General (OAG)</w:t>
      </w:r>
      <w:bookmarkEnd w:id="94"/>
    </w:p>
    <w:p w14:paraId="5EBD0ADF" w14:textId="77777777" w:rsidR="00E60973" w:rsidRDefault="00E60973" w:rsidP="00E60973">
      <w:pPr>
        <w:pBdr>
          <w:top w:val="nil"/>
          <w:left w:val="nil"/>
          <w:bottom w:val="nil"/>
          <w:right w:val="nil"/>
          <w:between w:val="nil"/>
        </w:pBdr>
        <w:spacing w:after="0" w:line="240" w:lineRule="auto"/>
        <w:rPr>
          <w:rFonts w:ascii="Times New Roman" w:hAnsi="Times New Roman" w:cs="Times New Roman"/>
          <w:b/>
          <w:sz w:val="24"/>
          <w:szCs w:val="24"/>
        </w:rPr>
      </w:pPr>
    </w:p>
    <w:p w14:paraId="442D707C" w14:textId="3A13E721" w:rsidR="00E60973" w:rsidRPr="005F5EFA" w:rsidRDefault="005F5EFA" w:rsidP="00E60973">
      <w:pPr>
        <w:pBdr>
          <w:top w:val="nil"/>
          <w:left w:val="nil"/>
          <w:bottom w:val="nil"/>
          <w:right w:val="nil"/>
          <w:between w:val="nil"/>
        </w:pBd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Asset availability: </w:t>
      </w:r>
      <w:r w:rsidR="00E60973" w:rsidRPr="00F479D5">
        <w:rPr>
          <w:rFonts w:ascii="Times New Roman" w:hAnsi="Times New Roman" w:cs="Times New Roman"/>
          <w:bCs/>
          <w:sz w:val="24"/>
          <w:szCs w:val="24"/>
        </w:rPr>
        <w:t>Evidence gathered during the verification confirmed that OAG had no Ug</w:t>
      </w:r>
      <w:r w:rsidRPr="00F479D5">
        <w:rPr>
          <w:rFonts w:ascii="Times New Roman" w:hAnsi="Times New Roman" w:cs="Times New Roman"/>
          <w:bCs/>
          <w:sz w:val="24"/>
          <w:szCs w:val="24"/>
        </w:rPr>
        <w:t>IFT</w:t>
      </w:r>
      <w:r w:rsidR="00E60973" w:rsidRPr="00F479D5">
        <w:rPr>
          <w:rFonts w:ascii="Times New Roman" w:hAnsi="Times New Roman" w:cs="Times New Roman"/>
          <w:bCs/>
          <w:sz w:val="24"/>
          <w:szCs w:val="24"/>
        </w:rPr>
        <w:t xml:space="preserve"> asset register rather a list which indicated 20 assets; 18 of which were ICT items (16 laptops and 2 printers) and 2 pickup vehicles. </w:t>
      </w:r>
      <w:r w:rsidR="00E60973">
        <w:rPr>
          <w:rFonts w:ascii="Times New Roman" w:hAnsi="Times New Roman" w:cs="Times New Roman"/>
          <w:bCs/>
          <w:sz w:val="24"/>
          <w:szCs w:val="24"/>
        </w:rPr>
        <w:t>The above information is depicted in figure 46k.</w:t>
      </w:r>
    </w:p>
    <w:p w14:paraId="1E4121BC" w14:textId="77777777" w:rsidR="00E60973" w:rsidRDefault="00E60973" w:rsidP="00E60973">
      <w:pPr>
        <w:pBdr>
          <w:top w:val="nil"/>
          <w:left w:val="nil"/>
          <w:bottom w:val="nil"/>
          <w:right w:val="nil"/>
          <w:between w:val="nil"/>
        </w:pBdr>
        <w:spacing w:after="0" w:line="240" w:lineRule="auto"/>
        <w:rPr>
          <w:rFonts w:ascii="Times New Roman" w:hAnsi="Times New Roman" w:cs="Times New Roman"/>
          <w:b/>
          <w:sz w:val="24"/>
          <w:szCs w:val="24"/>
        </w:rPr>
      </w:pPr>
    </w:p>
    <w:p w14:paraId="43B7F739" w14:textId="1DC40C9F" w:rsidR="00E60973" w:rsidRDefault="005F5EFA" w:rsidP="00E60973">
      <w:pPr>
        <w:pBdr>
          <w:top w:val="nil"/>
          <w:left w:val="nil"/>
          <w:bottom w:val="nil"/>
          <w:right w:val="nil"/>
          <w:between w:val="nil"/>
        </w:pBdr>
        <w:spacing w:after="0" w:line="240" w:lineRule="auto"/>
        <w:rPr>
          <w:rFonts w:ascii="Times New Roman" w:hAnsi="Times New Roman" w:cs="Times New Roman"/>
          <w:bCs/>
          <w:sz w:val="24"/>
          <w:szCs w:val="24"/>
        </w:rPr>
      </w:pPr>
      <w:r>
        <w:rPr>
          <w:rFonts w:ascii="Times New Roman" w:hAnsi="Times New Roman" w:cs="Times New Roman"/>
          <w:b/>
          <w:sz w:val="24"/>
          <w:szCs w:val="24"/>
        </w:rPr>
        <w:t>Asset c</w:t>
      </w:r>
      <w:r w:rsidR="00E60973" w:rsidRPr="007C4C5E">
        <w:rPr>
          <w:rFonts w:ascii="Times New Roman" w:hAnsi="Times New Roman" w:cs="Times New Roman"/>
          <w:b/>
          <w:sz w:val="24"/>
          <w:szCs w:val="24"/>
        </w:rPr>
        <w:t xml:space="preserve">ondition and functionality: </w:t>
      </w:r>
      <w:r w:rsidR="00E60973" w:rsidRPr="00F479D5">
        <w:rPr>
          <w:rFonts w:ascii="Times New Roman" w:hAnsi="Times New Roman" w:cs="Times New Roman"/>
          <w:bCs/>
          <w:sz w:val="24"/>
          <w:szCs w:val="24"/>
        </w:rPr>
        <w:t>All 20 (100.0%) were in good condi</w:t>
      </w:r>
      <w:r>
        <w:rPr>
          <w:rFonts w:ascii="Times New Roman" w:hAnsi="Times New Roman" w:cs="Times New Roman"/>
          <w:bCs/>
          <w:sz w:val="24"/>
          <w:szCs w:val="24"/>
        </w:rPr>
        <w:t>tion and</w:t>
      </w:r>
      <w:r w:rsidR="00E60973" w:rsidRPr="00F479D5">
        <w:rPr>
          <w:rFonts w:ascii="Times New Roman" w:hAnsi="Times New Roman" w:cs="Times New Roman"/>
          <w:bCs/>
          <w:sz w:val="24"/>
          <w:szCs w:val="24"/>
        </w:rPr>
        <w:t xml:space="preserve"> in use. </w:t>
      </w:r>
    </w:p>
    <w:p w14:paraId="03941BF4" w14:textId="77777777" w:rsidR="00E60973" w:rsidRDefault="00E60973" w:rsidP="00E60973">
      <w:pPr>
        <w:pBdr>
          <w:top w:val="nil"/>
          <w:left w:val="nil"/>
          <w:bottom w:val="nil"/>
          <w:right w:val="nil"/>
          <w:between w:val="nil"/>
        </w:pBdr>
        <w:spacing w:after="0" w:line="240" w:lineRule="auto"/>
        <w:rPr>
          <w:rFonts w:ascii="Times New Roman" w:hAnsi="Times New Roman" w:cs="Times New Roman"/>
          <w:bCs/>
          <w:sz w:val="24"/>
          <w:szCs w:val="24"/>
        </w:rPr>
      </w:pPr>
    </w:p>
    <w:p w14:paraId="640115BD" w14:textId="5D9272D3" w:rsidR="00E60973" w:rsidRDefault="005F5EFA" w:rsidP="00E60973">
      <w:pPr>
        <w:pBdr>
          <w:top w:val="nil"/>
          <w:left w:val="nil"/>
          <w:bottom w:val="nil"/>
          <w:right w:val="nil"/>
          <w:between w:val="nil"/>
        </w:pBdr>
        <w:spacing w:after="0" w:line="240" w:lineRule="auto"/>
        <w:rPr>
          <w:rFonts w:ascii="Times New Roman" w:hAnsi="Times New Roman" w:cs="Times New Roman"/>
          <w:bCs/>
          <w:sz w:val="24"/>
          <w:szCs w:val="24"/>
        </w:rPr>
      </w:pPr>
      <w:r>
        <w:rPr>
          <w:rFonts w:ascii="Times New Roman" w:hAnsi="Times New Roman" w:cs="Times New Roman"/>
          <w:b/>
          <w:sz w:val="24"/>
          <w:szCs w:val="24"/>
        </w:rPr>
        <w:t>Asset m</w:t>
      </w:r>
      <w:r w:rsidR="00E60973" w:rsidRPr="007C4C5E">
        <w:rPr>
          <w:rFonts w:ascii="Times New Roman" w:hAnsi="Times New Roman" w:cs="Times New Roman"/>
          <w:b/>
          <w:sz w:val="24"/>
          <w:szCs w:val="24"/>
        </w:rPr>
        <w:t xml:space="preserve">arking and Identification: </w:t>
      </w:r>
      <w:r w:rsidR="00E60973" w:rsidRPr="00F479D5">
        <w:rPr>
          <w:rFonts w:ascii="Times New Roman" w:hAnsi="Times New Roman" w:cs="Times New Roman"/>
          <w:bCs/>
          <w:sz w:val="24"/>
          <w:szCs w:val="24"/>
        </w:rPr>
        <w:t xml:space="preserve">Six (30.0%) were properly engraved with the UgIFT markings and 14 (70.0%) were not properly engraved with </w:t>
      </w:r>
      <w:r w:rsidR="00151C12" w:rsidRPr="00F479D5">
        <w:rPr>
          <w:rFonts w:ascii="Times New Roman" w:hAnsi="Times New Roman" w:cs="Times New Roman"/>
          <w:bCs/>
          <w:sz w:val="24"/>
          <w:szCs w:val="24"/>
        </w:rPr>
        <w:t>UgIFT</w:t>
      </w:r>
      <w:r w:rsidR="00E60973" w:rsidRPr="00F479D5">
        <w:rPr>
          <w:rFonts w:ascii="Times New Roman" w:hAnsi="Times New Roman" w:cs="Times New Roman"/>
          <w:bCs/>
          <w:sz w:val="24"/>
          <w:szCs w:val="24"/>
        </w:rPr>
        <w:t xml:space="preserve"> markings. The engravement was carrying the office's own asset code or vehicle registration number for the two pickups. </w:t>
      </w:r>
    </w:p>
    <w:p w14:paraId="18ABD30C" w14:textId="77777777" w:rsidR="00E60973" w:rsidRDefault="00E60973" w:rsidP="00E60973">
      <w:pPr>
        <w:pBdr>
          <w:top w:val="nil"/>
          <w:left w:val="nil"/>
          <w:bottom w:val="nil"/>
          <w:right w:val="nil"/>
          <w:between w:val="nil"/>
        </w:pBdr>
        <w:spacing w:after="0" w:line="240" w:lineRule="auto"/>
        <w:rPr>
          <w:rFonts w:ascii="Times New Roman" w:hAnsi="Times New Roman" w:cs="Times New Roman"/>
          <w:bCs/>
          <w:sz w:val="24"/>
          <w:szCs w:val="24"/>
        </w:rPr>
      </w:pPr>
    </w:p>
    <w:p w14:paraId="12CC2F9B" w14:textId="77777777" w:rsidR="00E60973" w:rsidRPr="00F479D5" w:rsidRDefault="00E60973" w:rsidP="00E60973">
      <w:pPr>
        <w:pBdr>
          <w:top w:val="nil"/>
          <w:left w:val="nil"/>
          <w:bottom w:val="nil"/>
          <w:right w:val="nil"/>
          <w:between w:val="nil"/>
        </w:pBdr>
        <w:spacing w:after="0" w:line="240" w:lineRule="auto"/>
        <w:rPr>
          <w:rFonts w:ascii="Times New Roman" w:hAnsi="Times New Roman" w:cs="Times New Roman"/>
          <w:bCs/>
          <w:sz w:val="24"/>
          <w:szCs w:val="24"/>
        </w:rPr>
      </w:pPr>
    </w:p>
    <w:p w14:paraId="3E4B0249" w14:textId="77777777" w:rsidR="00E60973" w:rsidRPr="00F479D5" w:rsidRDefault="00E60973" w:rsidP="00E60973">
      <w:pPr>
        <w:pBdr>
          <w:top w:val="nil"/>
          <w:left w:val="nil"/>
          <w:bottom w:val="nil"/>
          <w:right w:val="nil"/>
          <w:between w:val="nil"/>
        </w:pBdr>
        <w:spacing w:after="0" w:line="240" w:lineRule="auto"/>
        <w:rPr>
          <w:rFonts w:ascii="Times New Roman" w:hAnsi="Times New Roman" w:cs="Times New Roman"/>
          <w:bCs/>
          <w:sz w:val="24"/>
          <w:szCs w:val="24"/>
        </w:rPr>
      </w:pPr>
    </w:p>
    <w:p w14:paraId="5EA36E1A" w14:textId="77777777" w:rsidR="00E60973" w:rsidRPr="000A222A" w:rsidRDefault="00E60973" w:rsidP="00E60973">
      <w:pPr>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2770EA6C" wp14:editId="31DDF845">
            <wp:extent cx="5685183" cy="2345672"/>
            <wp:effectExtent l="0" t="0" r="0" b="0"/>
            <wp:docPr id="1873940712"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46"/>
                    <a:srcRect/>
                    <a:stretch>
                      <a:fillRect/>
                    </a:stretch>
                  </pic:blipFill>
                  <pic:spPr>
                    <a:xfrm>
                      <a:off x="0" y="0"/>
                      <a:ext cx="5730688" cy="2364447"/>
                    </a:xfrm>
                    <a:prstGeom prst="rect">
                      <a:avLst/>
                    </a:prstGeom>
                    <a:ln/>
                  </pic:spPr>
                </pic:pic>
              </a:graphicData>
            </a:graphic>
          </wp:inline>
        </w:drawing>
      </w:r>
    </w:p>
    <w:p w14:paraId="3EC3D581" w14:textId="77777777" w:rsidR="00E60973" w:rsidRDefault="00E60973" w:rsidP="00E60973">
      <w:pPr>
        <w:pBdr>
          <w:top w:val="nil"/>
          <w:left w:val="nil"/>
          <w:bottom w:val="nil"/>
          <w:right w:val="nil"/>
          <w:between w:val="nil"/>
        </w:pBdr>
        <w:spacing w:after="0" w:line="240" w:lineRule="auto"/>
        <w:jc w:val="center"/>
        <w:rPr>
          <w:rFonts w:ascii="Times New Roman" w:hAnsi="Times New Roman" w:cs="Times New Roman"/>
          <w:color w:val="333333"/>
          <w:sz w:val="24"/>
          <w:szCs w:val="24"/>
        </w:rPr>
      </w:pPr>
      <w:r w:rsidRPr="000A222A">
        <w:rPr>
          <w:rFonts w:ascii="Times New Roman" w:hAnsi="Times New Roman" w:cs="Times New Roman"/>
          <w:color w:val="333333"/>
          <w:sz w:val="24"/>
          <w:szCs w:val="24"/>
        </w:rPr>
        <w:t>Fig</w:t>
      </w:r>
      <w:r>
        <w:rPr>
          <w:rFonts w:ascii="Times New Roman" w:hAnsi="Times New Roman" w:cs="Times New Roman"/>
          <w:color w:val="333333"/>
          <w:sz w:val="24"/>
          <w:szCs w:val="24"/>
        </w:rPr>
        <w:t xml:space="preserve">ure 46k: Assets verified at </w:t>
      </w:r>
      <w:r w:rsidRPr="000A222A">
        <w:rPr>
          <w:rFonts w:ascii="Times New Roman" w:hAnsi="Times New Roman" w:cs="Times New Roman"/>
          <w:color w:val="333333"/>
          <w:sz w:val="24"/>
          <w:szCs w:val="24"/>
        </w:rPr>
        <w:t>OAG</w:t>
      </w:r>
    </w:p>
    <w:p w14:paraId="79E28B94" w14:textId="77777777" w:rsidR="00E60973" w:rsidRDefault="00E60973" w:rsidP="00E60973">
      <w:pPr>
        <w:pBdr>
          <w:top w:val="nil"/>
          <w:left w:val="nil"/>
          <w:bottom w:val="nil"/>
          <w:right w:val="nil"/>
          <w:between w:val="nil"/>
        </w:pBdr>
        <w:spacing w:after="0" w:line="240" w:lineRule="auto"/>
        <w:rPr>
          <w:rFonts w:ascii="Times New Roman" w:hAnsi="Times New Roman" w:cs="Times New Roman"/>
          <w:b/>
          <w:sz w:val="24"/>
          <w:szCs w:val="24"/>
        </w:rPr>
      </w:pPr>
    </w:p>
    <w:p w14:paraId="63D84ED6" w14:textId="1E704F03" w:rsidR="00E60973" w:rsidRPr="005A406E" w:rsidRDefault="00151C12" w:rsidP="005A406E">
      <w:pPr>
        <w:pBdr>
          <w:top w:val="nil"/>
          <w:left w:val="nil"/>
          <w:bottom w:val="nil"/>
          <w:right w:val="nil"/>
          <w:between w:val="nil"/>
        </w:pBdr>
        <w:spacing w:after="0" w:line="240" w:lineRule="auto"/>
        <w:rPr>
          <w:rFonts w:ascii="Times New Roman" w:hAnsi="Times New Roman" w:cs="Times New Roman"/>
          <w:bCs/>
          <w:sz w:val="24"/>
          <w:szCs w:val="24"/>
        </w:rPr>
      </w:pPr>
      <w:r>
        <w:rPr>
          <w:rFonts w:ascii="Times New Roman" w:hAnsi="Times New Roman" w:cs="Times New Roman"/>
          <w:b/>
          <w:sz w:val="24"/>
          <w:szCs w:val="24"/>
        </w:rPr>
        <w:t xml:space="preserve">Financial value of </w:t>
      </w:r>
      <w:r w:rsidR="00E60973" w:rsidRPr="007C4C5E">
        <w:rPr>
          <w:rFonts w:ascii="Times New Roman" w:hAnsi="Times New Roman" w:cs="Times New Roman"/>
          <w:b/>
          <w:sz w:val="24"/>
          <w:szCs w:val="24"/>
        </w:rPr>
        <w:t>Asset</w:t>
      </w:r>
      <w:r w:rsidR="005A406E">
        <w:rPr>
          <w:rFonts w:ascii="Times New Roman" w:hAnsi="Times New Roman" w:cs="Times New Roman"/>
          <w:b/>
          <w:sz w:val="24"/>
          <w:szCs w:val="24"/>
        </w:rPr>
        <w:t>s</w:t>
      </w:r>
      <w:r w:rsidR="00E60973" w:rsidRPr="007C4C5E">
        <w:rPr>
          <w:rFonts w:ascii="Times New Roman" w:hAnsi="Times New Roman" w:cs="Times New Roman"/>
          <w:b/>
          <w:sz w:val="24"/>
          <w:szCs w:val="24"/>
        </w:rPr>
        <w:t>:</w:t>
      </w:r>
      <w:r w:rsidR="00E60973">
        <w:rPr>
          <w:rFonts w:ascii="Times New Roman" w:hAnsi="Times New Roman" w:cs="Times New Roman"/>
          <w:bCs/>
          <w:sz w:val="24"/>
          <w:szCs w:val="24"/>
        </w:rPr>
        <w:t xml:space="preserve"> </w:t>
      </w:r>
      <w:r w:rsidR="00E60973" w:rsidRPr="00F479D5">
        <w:rPr>
          <w:rFonts w:ascii="Times New Roman" w:hAnsi="Times New Roman" w:cs="Times New Roman"/>
          <w:bCs/>
          <w:sz w:val="24"/>
          <w:szCs w:val="24"/>
        </w:rPr>
        <w:t xml:space="preserve">The assets were worth UGX 228,773,680. </w:t>
      </w:r>
      <w:bookmarkEnd w:id="92"/>
      <w:bookmarkEnd w:id="93"/>
    </w:p>
    <w:p w14:paraId="7C55483F" w14:textId="77777777" w:rsidR="00E60973" w:rsidRPr="000A222A" w:rsidRDefault="00E60973" w:rsidP="00E60973">
      <w:pPr>
        <w:pBdr>
          <w:top w:val="nil"/>
          <w:left w:val="nil"/>
          <w:bottom w:val="nil"/>
          <w:right w:val="nil"/>
          <w:between w:val="nil"/>
        </w:pBdr>
        <w:spacing w:after="0" w:line="240" w:lineRule="auto"/>
        <w:rPr>
          <w:rFonts w:ascii="Times New Roman" w:hAnsi="Times New Roman" w:cs="Times New Roman"/>
          <w:sz w:val="24"/>
          <w:szCs w:val="24"/>
        </w:rPr>
      </w:pPr>
    </w:p>
    <w:p w14:paraId="6EC1974A" w14:textId="77777777" w:rsidR="00E60973" w:rsidRPr="00F479D5" w:rsidRDefault="00E60973" w:rsidP="00E60973">
      <w:pPr>
        <w:pStyle w:val="Heading3"/>
        <w:keepLines w:val="0"/>
        <w:numPr>
          <w:ilvl w:val="2"/>
          <w:numId w:val="10"/>
        </w:numPr>
        <w:spacing w:before="0" w:line="240" w:lineRule="auto"/>
        <w:jc w:val="left"/>
        <w:rPr>
          <w:rFonts w:ascii="Times New Roman" w:hAnsi="Times New Roman" w:cs="Times New Roman"/>
        </w:rPr>
      </w:pPr>
      <w:bookmarkStart w:id="95" w:name="bookmark=id.56l0e3mtkvqh" w:colFirst="0" w:colLast="0"/>
      <w:bookmarkStart w:id="96" w:name="_Toc241837051"/>
      <w:bookmarkEnd w:id="95"/>
      <w:r w:rsidRPr="00F479D5">
        <w:rPr>
          <w:rFonts w:ascii="Times New Roman" w:hAnsi="Times New Roman" w:cs="Times New Roman"/>
        </w:rPr>
        <w:t>Ministry of Local Government</w:t>
      </w:r>
      <w:bookmarkEnd w:id="96"/>
    </w:p>
    <w:p w14:paraId="13D5DC36" w14:textId="1C848137" w:rsidR="00E60973" w:rsidRPr="000A222A" w:rsidRDefault="00532DD8" w:rsidP="00E60973">
      <w:pPr>
        <w:tabs>
          <w:tab w:val="left" w:pos="0"/>
        </w:tabs>
        <w:spacing w:after="0" w:line="240" w:lineRule="auto"/>
        <w:rPr>
          <w:rFonts w:ascii="Times New Roman" w:eastAsia="Arial Narrow" w:hAnsi="Times New Roman" w:cs="Times New Roman"/>
          <w:sz w:val="24"/>
          <w:szCs w:val="24"/>
        </w:rPr>
      </w:pPr>
      <w:sdt>
        <w:sdtPr>
          <w:rPr>
            <w:rFonts w:ascii="Times New Roman" w:hAnsi="Times New Roman" w:cs="Times New Roman"/>
            <w:sz w:val="24"/>
            <w:szCs w:val="24"/>
          </w:rPr>
          <w:tag w:val="goog_rdk_4"/>
          <w:id w:val="-553506005"/>
          <w:showingPlcHdr/>
        </w:sdtPr>
        <w:sdtContent>
          <w:r w:rsidR="005A406E">
            <w:rPr>
              <w:rFonts w:ascii="Times New Roman" w:hAnsi="Times New Roman" w:cs="Times New Roman"/>
              <w:sz w:val="24"/>
              <w:szCs w:val="24"/>
            </w:rPr>
            <w:t xml:space="preserve">     </w:t>
          </w:r>
        </w:sdtContent>
      </w:sdt>
      <w:r w:rsidR="00E60973" w:rsidRPr="008642C6">
        <w:rPr>
          <w:rFonts w:ascii="Times New Roman" w:eastAsia="Arial Narrow" w:hAnsi="Times New Roman" w:cs="Times New Roman"/>
          <w:b/>
          <w:bCs/>
          <w:sz w:val="24"/>
          <w:szCs w:val="24"/>
        </w:rPr>
        <w:t>Asset availability:</w:t>
      </w:r>
      <w:r w:rsidR="00E60973">
        <w:rPr>
          <w:rFonts w:ascii="Times New Roman" w:eastAsia="Arial Narrow" w:hAnsi="Times New Roman" w:cs="Times New Roman"/>
          <w:sz w:val="24"/>
          <w:szCs w:val="24"/>
        </w:rPr>
        <w:t xml:space="preserve"> T</w:t>
      </w:r>
      <w:r w:rsidR="00E60973" w:rsidRPr="000A222A">
        <w:rPr>
          <w:rFonts w:ascii="Times New Roman" w:eastAsia="Arial Narrow" w:hAnsi="Times New Roman" w:cs="Times New Roman"/>
          <w:sz w:val="24"/>
          <w:szCs w:val="24"/>
        </w:rPr>
        <w:t>he asset verification at the Ministry of Local Government (MoLG) found that the ministry kept a UgIFT asset r</w:t>
      </w:r>
      <w:r w:rsidR="00E60973">
        <w:rPr>
          <w:rFonts w:ascii="Times New Roman" w:eastAsia="Arial Narrow" w:hAnsi="Times New Roman" w:cs="Times New Roman"/>
          <w:sz w:val="24"/>
          <w:szCs w:val="24"/>
        </w:rPr>
        <w:t>egister and had 13 UgIFT assets;</w:t>
      </w:r>
      <w:r w:rsidR="00E60973" w:rsidRPr="000A222A">
        <w:rPr>
          <w:rFonts w:ascii="Times New Roman" w:eastAsia="Arial Narrow" w:hAnsi="Times New Roman" w:cs="Times New Roman"/>
          <w:sz w:val="24"/>
          <w:szCs w:val="24"/>
        </w:rPr>
        <w:t xml:space="preserve"> one double-cabin pickup and 12 ICT items. The ICT assets comprised </w:t>
      </w:r>
      <w:r w:rsidR="00E60973">
        <w:rPr>
          <w:rFonts w:ascii="Times New Roman" w:eastAsia="Arial Narrow" w:hAnsi="Times New Roman" w:cs="Times New Roman"/>
          <w:sz w:val="24"/>
          <w:szCs w:val="24"/>
        </w:rPr>
        <w:t xml:space="preserve">of </w:t>
      </w:r>
      <w:r w:rsidR="00E60973" w:rsidRPr="000A222A">
        <w:rPr>
          <w:rFonts w:ascii="Times New Roman" w:eastAsia="Arial Narrow" w:hAnsi="Times New Roman" w:cs="Times New Roman"/>
          <w:sz w:val="24"/>
          <w:szCs w:val="24"/>
        </w:rPr>
        <w:t xml:space="preserve">6 computers, 4 computer peripherals and 2 </w:t>
      </w:r>
      <w:r w:rsidR="00E60973">
        <w:rPr>
          <w:rFonts w:ascii="Times New Roman" w:eastAsia="Arial Narrow" w:hAnsi="Times New Roman" w:cs="Times New Roman"/>
          <w:sz w:val="24"/>
          <w:szCs w:val="24"/>
        </w:rPr>
        <w:t>heavy duty photo</w:t>
      </w:r>
      <w:r w:rsidR="00E60973" w:rsidRPr="000A222A">
        <w:rPr>
          <w:rFonts w:ascii="Times New Roman" w:eastAsia="Arial Narrow" w:hAnsi="Times New Roman" w:cs="Times New Roman"/>
          <w:sz w:val="24"/>
          <w:szCs w:val="24"/>
        </w:rPr>
        <w:t>copiers. Figure 46l presents the UgIFT assets verified for MoLG.</w:t>
      </w:r>
    </w:p>
    <w:p w14:paraId="0E6DAD81" w14:textId="77777777" w:rsidR="00E60973" w:rsidRPr="000A222A" w:rsidRDefault="00E60973" w:rsidP="00E60973">
      <w:pPr>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noProof/>
          <w:sz w:val="24"/>
          <w:szCs w:val="24"/>
        </w:rPr>
        <w:lastRenderedPageBreak/>
        <w:drawing>
          <wp:inline distT="0" distB="0" distL="0" distR="0" wp14:anchorId="2B8A2A09" wp14:editId="6E7B733C">
            <wp:extent cx="5895324" cy="3086100"/>
            <wp:effectExtent l="0" t="0" r="0" b="0"/>
            <wp:docPr id="234433877"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47"/>
                    <a:srcRect/>
                    <a:stretch>
                      <a:fillRect/>
                    </a:stretch>
                  </pic:blipFill>
                  <pic:spPr>
                    <a:xfrm>
                      <a:off x="0" y="0"/>
                      <a:ext cx="5903660" cy="3090464"/>
                    </a:xfrm>
                    <a:prstGeom prst="rect">
                      <a:avLst/>
                    </a:prstGeom>
                    <a:ln/>
                  </pic:spPr>
                </pic:pic>
              </a:graphicData>
            </a:graphic>
          </wp:inline>
        </w:drawing>
      </w:r>
    </w:p>
    <w:p w14:paraId="20A5F5F2" w14:textId="0FE3961E" w:rsidR="00E60973" w:rsidRPr="000A222A" w:rsidRDefault="005A406E" w:rsidP="00E60973">
      <w:pPr>
        <w:pBdr>
          <w:top w:val="nil"/>
          <w:left w:val="nil"/>
          <w:bottom w:val="nil"/>
          <w:right w:val="nil"/>
          <w:between w:val="nil"/>
        </w:pBdr>
        <w:spacing w:after="0" w:line="240" w:lineRule="auto"/>
        <w:jc w:val="center"/>
        <w:rPr>
          <w:rFonts w:ascii="Times New Roman" w:eastAsia="Arial Narrow" w:hAnsi="Times New Roman" w:cs="Times New Roman"/>
          <w:b/>
          <w:bCs/>
          <w:sz w:val="24"/>
          <w:szCs w:val="24"/>
        </w:rPr>
      </w:pPr>
      <w:bookmarkStart w:id="97" w:name="bookmark=id.qniz01g2sft0" w:colFirst="0" w:colLast="0"/>
      <w:bookmarkEnd w:id="97"/>
      <w:r>
        <w:rPr>
          <w:rFonts w:ascii="Times New Roman" w:eastAsia="Arial Narrow" w:hAnsi="Times New Roman" w:cs="Times New Roman"/>
          <w:b/>
          <w:bCs/>
          <w:color w:val="333333"/>
          <w:sz w:val="24"/>
          <w:szCs w:val="24"/>
        </w:rPr>
        <w:t>Figure 46l: Assets verified at</w:t>
      </w:r>
      <w:r w:rsidR="00E60973" w:rsidRPr="000A222A">
        <w:rPr>
          <w:rFonts w:ascii="Times New Roman" w:eastAsia="Arial Narrow" w:hAnsi="Times New Roman" w:cs="Times New Roman"/>
          <w:b/>
          <w:bCs/>
          <w:color w:val="333333"/>
          <w:sz w:val="24"/>
          <w:szCs w:val="24"/>
        </w:rPr>
        <w:t xml:space="preserve"> MoLG</w:t>
      </w:r>
    </w:p>
    <w:p w14:paraId="19D914B7" w14:textId="77777777" w:rsidR="00E60973" w:rsidRDefault="00E60973" w:rsidP="00E60973">
      <w:pPr>
        <w:spacing w:after="0" w:line="240" w:lineRule="auto"/>
        <w:rPr>
          <w:rFonts w:ascii="Times New Roman" w:eastAsia="Arial Narrow" w:hAnsi="Times New Roman" w:cs="Times New Roman"/>
          <w:sz w:val="24"/>
          <w:szCs w:val="24"/>
        </w:rPr>
      </w:pPr>
    </w:p>
    <w:p w14:paraId="37FC751E" w14:textId="7285285B" w:rsidR="00E60973" w:rsidRDefault="005A406E" w:rsidP="00E60973">
      <w:pPr>
        <w:spacing w:after="0" w:line="240" w:lineRule="auto"/>
        <w:rPr>
          <w:rFonts w:ascii="Times New Roman" w:eastAsia="Arial Narrow" w:hAnsi="Times New Roman" w:cs="Times New Roman"/>
          <w:sz w:val="24"/>
          <w:szCs w:val="24"/>
        </w:rPr>
      </w:pPr>
      <w:r w:rsidRPr="005A406E">
        <w:rPr>
          <w:rFonts w:ascii="Times New Roman" w:eastAsia="Arial Narrow" w:hAnsi="Times New Roman" w:cs="Times New Roman"/>
          <w:b/>
          <w:sz w:val="24"/>
          <w:szCs w:val="24"/>
        </w:rPr>
        <w:t>Asset condition and functionality:</w:t>
      </w:r>
      <w:r>
        <w:rPr>
          <w:rFonts w:ascii="Times New Roman" w:eastAsia="Arial Narrow" w:hAnsi="Times New Roman" w:cs="Times New Roman"/>
          <w:sz w:val="24"/>
          <w:szCs w:val="24"/>
        </w:rPr>
        <w:t xml:space="preserve"> </w:t>
      </w:r>
      <w:r w:rsidR="00E60973" w:rsidRPr="000A222A">
        <w:rPr>
          <w:rFonts w:ascii="Times New Roman" w:eastAsia="Arial Narrow" w:hAnsi="Times New Roman" w:cs="Times New Roman"/>
          <w:sz w:val="24"/>
          <w:szCs w:val="24"/>
        </w:rPr>
        <w:t>The findings further indicate that all 13 (100.0%) verified UgIFT assets were</w:t>
      </w:r>
      <w:r w:rsidR="00E60973">
        <w:rPr>
          <w:rFonts w:ascii="Times New Roman" w:eastAsia="Arial Narrow" w:hAnsi="Times New Roman" w:cs="Times New Roman"/>
          <w:sz w:val="24"/>
          <w:szCs w:val="24"/>
        </w:rPr>
        <w:t xml:space="preserve"> in good condition and in use</w:t>
      </w:r>
      <w:r w:rsidR="00E60973" w:rsidRPr="000A222A">
        <w:rPr>
          <w:rFonts w:ascii="Times New Roman" w:eastAsia="Arial Narrow" w:hAnsi="Times New Roman" w:cs="Times New Roman"/>
          <w:sz w:val="24"/>
          <w:szCs w:val="24"/>
        </w:rPr>
        <w:t xml:space="preserve">. </w:t>
      </w:r>
    </w:p>
    <w:p w14:paraId="6B25C20F" w14:textId="77777777" w:rsidR="00E60973" w:rsidRDefault="00E60973" w:rsidP="00E60973">
      <w:pPr>
        <w:spacing w:after="0" w:line="240" w:lineRule="auto"/>
        <w:rPr>
          <w:rFonts w:ascii="Times New Roman" w:eastAsia="Arial Narrow" w:hAnsi="Times New Roman" w:cs="Times New Roman"/>
          <w:sz w:val="24"/>
          <w:szCs w:val="24"/>
        </w:rPr>
      </w:pPr>
    </w:p>
    <w:p w14:paraId="2292A233" w14:textId="025F3282" w:rsidR="00E60973" w:rsidRDefault="00E60973" w:rsidP="00E60973">
      <w:pPr>
        <w:spacing w:after="0" w:line="240" w:lineRule="auto"/>
        <w:rPr>
          <w:rFonts w:ascii="Times New Roman" w:eastAsia="Arial Narrow" w:hAnsi="Times New Roman" w:cs="Times New Roman"/>
          <w:sz w:val="24"/>
          <w:szCs w:val="24"/>
        </w:rPr>
      </w:pPr>
      <w:r w:rsidRPr="008642C6">
        <w:rPr>
          <w:rFonts w:ascii="Times New Roman" w:eastAsia="Arial Narrow" w:hAnsi="Times New Roman" w:cs="Times New Roman"/>
          <w:b/>
          <w:bCs/>
          <w:sz w:val="24"/>
          <w:szCs w:val="24"/>
        </w:rPr>
        <w:t>A</w:t>
      </w:r>
      <w:r w:rsidRPr="008642C6">
        <w:rPr>
          <w:rFonts w:ascii="Times New Roman" w:hAnsi="Times New Roman" w:cs="Times New Roman"/>
          <w:b/>
          <w:bCs/>
          <w:sz w:val="24"/>
          <w:szCs w:val="24"/>
        </w:rPr>
        <w:t>sset</w:t>
      </w:r>
      <w:r w:rsidR="005A406E">
        <w:rPr>
          <w:rFonts w:ascii="Times New Roman" w:hAnsi="Times New Roman" w:cs="Times New Roman"/>
          <w:b/>
          <w:sz w:val="24"/>
          <w:szCs w:val="24"/>
        </w:rPr>
        <w:t xml:space="preserve"> marking and i</w:t>
      </w:r>
      <w:r w:rsidRPr="008642C6">
        <w:rPr>
          <w:rFonts w:ascii="Times New Roman" w:hAnsi="Times New Roman" w:cs="Times New Roman"/>
          <w:b/>
          <w:sz w:val="24"/>
          <w:szCs w:val="24"/>
        </w:rPr>
        <w:t xml:space="preserve">dentification: </w:t>
      </w:r>
      <w:r w:rsidRPr="008642C6">
        <w:rPr>
          <w:rFonts w:ascii="Times New Roman" w:hAnsi="Times New Roman" w:cs="Times New Roman"/>
          <w:bCs/>
          <w:sz w:val="24"/>
          <w:szCs w:val="24"/>
        </w:rPr>
        <w:t>Out of the 13 assets, eight (61.5%) were engraved while five</w:t>
      </w:r>
      <w:r w:rsidRPr="008642C6">
        <w:rPr>
          <w:rFonts w:ascii="Times New Roman" w:hAnsi="Times New Roman" w:cs="Times New Roman"/>
          <w:b/>
          <w:sz w:val="24"/>
          <w:szCs w:val="24"/>
        </w:rPr>
        <w:t xml:space="preserve"> </w:t>
      </w:r>
      <w:r>
        <w:rPr>
          <w:rFonts w:ascii="Times New Roman" w:eastAsia="Arial Narrow" w:hAnsi="Times New Roman" w:cs="Times New Roman"/>
          <w:sz w:val="24"/>
          <w:szCs w:val="24"/>
        </w:rPr>
        <w:t>(38.5%) were not</w:t>
      </w:r>
      <w:r w:rsidRPr="000A222A">
        <w:rPr>
          <w:rFonts w:ascii="Times New Roman" w:eastAsia="Arial Narrow" w:hAnsi="Times New Roman" w:cs="Times New Roman"/>
          <w:sz w:val="24"/>
          <w:szCs w:val="24"/>
        </w:rPr>
        <w:t>.  Of the eight assets that were engraved, 7 (53.8%) were engraved with a UgIFT marking</w:t>
      </w:r>
      <w:r>
        <w:rPr>
          <w:rFonts w:ascii="Times New Roman" w:eastAsia="Arial Narrow" w:hAnsi="Times New Roman" w:cs="Times New Roman"/>
          <w:sz w:val="24"/>
          <w:szCs w:val="24"/>
        </w:rPr>
        <w:t>s</w:t>
      </w:r>
      <w:r w:rsidRPr="000A222A">
        <w:rPr>
          <w:rFonts w:ascii="Times New Roman" w:eastAsia="Arial Narrow" w:hAnsi="Times New Roman" w:cs="Times New Roman"/>
          <w:sz w:val="24"/>
          <w:szCs w:val="24"/>
        </w:rPr>
        <w:t xml:space="preserve"> whil</w:t>
      </w:r>
      <w:r>
        <w:rPr>
          <w:rFonts w:ascii="Times New Roman" w:eastAsia="Arial Narrow" w:hAnsi="Times New Roman" w:cs="Times New Roman"/>
          <w:sz w:val="24"/>
          <w:szCs w:val="24"/>
        </w:rPr>
        <w:t>e one was not. In terms of ICT e</w:t>
      </w:r>
      <w:r w:rsidRPr="000A222A">
        <w:rPr>
          <w:rFonts w:ascii="Times New Roman" w:eastAsia="Arial Narrow" w:hAnsi="Times New Roman" w:cs="Times New Roman"/>
          <w:sz w:val="24"/>
          <w:szCs w:val="24"/>
        </w:rPr>
        <w:t xml:space="preserve">quipment which formed the bulk of assets, 3 (50.0%) were engraved and 3 (50.0%) were not. </w:t>
      </w:r>
    </w:p>
    <w:p w14:paraId="6E6555F7" w14:textId="77777777" w:rsidR="00E60973" w:rsidRDefault="00E60973" w:rsidP="00E60973">
      <w:pPr>
        <w:spacing w:after="0" w:line="240" w:lineRule="auto"/>
        <w:rPr>
          <w:rFonts w:ascii="Times New Roman" w:eastAsia="Arial Narrow" w:hAnsi="Times New Roman" w:cs="Times New Roman"/>
          <w:sz w:val="24"/>
          <w:szCs w:val="24"/>
        </w:rPr>
      </w:pPr>
    </w:p>
    <w:p w14:paraId="409FE3F6" w14:textId="77777777" w:rsidR="00E60973" w:rsidRDefault="00E60973" w:rsidP="00E60973">
      <w:pPr>
        <w:spacing w:after="0" w:line="240" w:lineRule="auto"/>
        <w:rPr>
          <w:rFonts w:ascii="Times New Roman" w:eastAsia="Arial Narrow" w:hAnsi="Times New Roman" w:cs="Times New Roman"/>
          <w:sz w:val="24"/>
          <w:szCs w:val="24"/>
        </w:rPr>
      </w:pPr>
      <w:r w:rsidRPr="002319F5">
        <w:rPr>
          <w:rFonts w:ascii="Times New Roman" w:hAnsi="Times New Roman"/>
          <w:b/>
          <w:bCs/>
          <w:color w:val="231F20"/>
          <w:sz w:val="24"/>
          <w:szCs w:val="24"/>
        </w:rPr>
        <w:t>Financial Value of assets</w:t>
      </w:r>
      <w:r>
        <w:rPr>
          <w:rFonts w:ascii="Times New Roman" w:hAnsi="Times New Roman"/>
          <w:bCs/>
          <w:color w:val="231F20"/>
          <w:sz w:val="24"/>
          <w:szCs w:val="24"/>
        </w:rPr>
        <w:t xml:space="preserve">: </w:t>
      </w:r>
      <w:r w:rsidRPr="000A222A">
        <w:rPr>
          <w:rFonts w:ascii="Times New Roman" w:eastAsia="Arial Narrow" w:hAnsi="Times New Roman" w:cs="Times New Roman"/>
          <w:sz w:val="24"/>
          <w:szCs w:val="24"/>
        </w:rPr>
        <w:t>The findings pointed out the recorded value to be UGX 31,114,879.</w:t>
      </w:r>
    </w:p>
    <w:p w14:paraId="50F91854" w14:textId="77777777" w:rsidR="00E60973" w:rsidRDefault="00E60973" w:rsidP="00E60973">
      <w:pPr>
        <w:spacing w:after="0" w:line="240" w:lineRule="auto"/>
        <w:rPr>
          <w:rFonts w:ascii="Times New Roman" w:eastAsia="Arial Narrow" w:hAnsi="Times New Roman" w:cs="Times New Roman"/>
          <w:sz w:val="24"/>
          <w:szCs w:val="24"/>
        </w:rPr>
      </w:pPr>
    </w:p>
    <w:p w14:paraId="7F271EAF" w14:textId="77777777" w:rsidR="00E60973" w:rsidRPr="000A222A" w:rsidRDefault="00E60973" w:rsidP="00E60973">
      <w:pPr>
        <w:spacing w:after="0" w:line="240" w:lineRule="auto"/>
        <w:rPr>
          <w:rFonts w:ascii="Times New Roman" w:eastAsia="Arial Narrow" w:hAnsi="Times New Roman" w:cs="Times New Roman"/>
          <w:sz w:val="24"/>
          <w:szCs w:val="24"/>
        </w:rPr>
      </w:pPr>
    </w:p>
    <w:p w14:paraId="1AD12D6B" w14:textId="77777777" w:rsidR="00E60973" w:rsidRPr="007D0297" w:rsidRDefault="00E60973" w:rsidP="00E60973">
      <w:pPr>
        <w:pStyle w:val="Heading3"/>
        <w:keepLines w:val="0"/>
        <w:numPr>
          <w:ilvl w:val="2"/>
          <w:numId w:val="10"/>
        </w:numPr>
        <w:spacing w:before="0" w:line="240" w:lineRule="auto"/>
        <w:jc w:val="left"/>
        <w:rPr>
          <w:rFonts w:ascii="Times New Roman" w:hAnsi="Times New Roman" w:cs="Times New Roman"/>
        </w:rPr>
      </w:pPr>
      <w:bookmarkStart w:id="98" w:name="bookmark=id.lskc4tz0w2bi" w:colFirst="0" w:colLast="0"/>
      <w:bookmarkStart w:id="99" w:name="_Toc241837052"/>
      <w:bookmarkEnd w:id="98"/>
      <w:r w:rsidRPr="007D0297">
        <w:rPr>
          <w:rFonts w:ascii="Times New Roman" w:hAnsi="Times New Roman" w:cs="Times New Roman"/>
        </w:rPr>
        <w:t>Ministry of Lands, Housing and Urban Development</w:t>
      </w:r>
      <w:bookmarkEnd w:id="99"/>
    </w:p>
    <w:p w14:paraId="65C80F80" w14:textId="77777777" w:rsidR="00E60973" w:rsidRDefault="00E60973" w:rsidP="00E60973">
      <w:pPr>
        <w:spacing w:after="0" w:line="240" w:lineRule="auto"/>
        <w:rPr>
          <w:rFonts w:ascii="Times New Roman" w:eastAsia="Arial Narrow" w:hAnsi="Times New Roman" w:cs="Times New Roman"/>
          <w:sz w:val="24"/>
          <w:szCs w:val="24"/>
        </w:rPr>
      </w:pPr>
      <w:r w:rsidRPr="008642C6">
        <w:rPr>
          <w:rFonts w:ascii="Times New Roman" w:eastAsia="Arial Narrow" w:hAnsi="Times New Roman" w:cs="Times New Roman"/>
          <w:b/>
          <w:bCs/>
          <w:sz w:val="24"/>
          <w:szCs w:val="24"/>
        </w:rPr>
        <w:t>Asset availability:</w:t>
      </w:r>
      <w:r>
        <w:rPr>
          <w:rFonts w:ascii="Times New Roman" w:eastAsia="Arial Narrow" w:hAnsi="Times New Roman" w:cs="Times New Roman"/>
          <w:sz w:val="24"/>
          <w:szCs w:val="24"/>
        </w:rPr>
        <w:t xml:space="preserve"> </w:t>
      </w:r>
      <w:r w:rsidRPr="000A222A">
        <w:rPr>
          <w:rFonts w:ascii="Times New Roman" w:eastAsia="Arial Narrow" w:hAnsi="Times New Roman" w:cs="Times New Roman"/>
          <w:sz w:val="24"/>
          <w:szCs w:val="24"/>
        </w:rPr>
        <w:t xml:space="preserve">The findings from the verification exercise indicate that MoLH &amp;UD had 27 UgIFT assets. These include 25 Honda motorcycles and 2 other assets (Helmets). </w:t>
      </w:r>
    </w:p>
    <w:p w14:paraId="47079317" w14:textId="77777777" w:rsidR="00E60973" w:rsidRDefault="00E60973" w:rsidP="00E60973">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noProof/>
          <w:sz w:val="24"/>
          <w:szCs w:val="24"/>
        </w:rPr>
        <w:drawing>
          <wp:inline distT="0" distB="0" distL="0" distR="0" wp14:anchorId="1100A814" wp14:editId="613CD4AA">
            <wp:extent cx="5702221" cy="1974850"/>
            <wp:effectExtent l="0" t="0" r="0" b="6350"/>
            <wp:docPr id="234433859"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48"/>
                    <a:srcRect/>
                    <a:stretch>
                      <a:fillRect/>
                    </a:stretch>
                  </pic:blipFill>
                  <pic:spPr>
                    <a:xfrm>
                      <a:off x="0" y="0"/>
                      <a:ext cx="5713293" cy="1978685"/>
                    </a:xfrm>
                    <a:prstGeom prst="rect">
                      <a:avLst/>
                    </a:prstGeom>
                    <a:ln/>
                  </pic:spPr>
                </pic:pic>
              </a:graphicData>
            </a:graphic>
          </wp:inline>
        </w:drawing>
      </w:r>
    </w:p>
    <w:p w14:paraId="08A2C149" w14:textId="77777777" w:rsidR="00E60973" w:rsidRDefault="00E60973" w:rsidP="00E60973">
      <w:pPr>
        <w:spacing w:after="0" w:line="240" w:lineRule="auto"/>
        <w:rPr>
          <w:rFonts w:ascii="Times New Roman" w:eastAsia="Arial Narrow" w:hAnsi="Times New Roman" w:cs="Times New Roman"/>
          <w:sz w:val="24"/>
          <w:szCs w:val="24"/>
        </w:rPr>
      </w:pPr>
    </w:p>
    <w:p w14:paraId="66DDBE85" w14:textId="77777777" w:rsidR="00E60973" w:rsidRPr="000A222A" w:rsidRDefault="00E60973" w:rsidP="00E60973">
      <w:pPr>
        <w:pBdr>
          <w:top w:val="nil"/>
          <w:left w:val="nil"/>
          <w:bottom w:val="nil"/>
          <w:right w:val="nil"/>
          <w:between w:val="nil"/>
        </w:pBdr>
        <w:spacing w:after="0" w:line="240" w:lineRule="auto"/>
        <w:jc w:val="center"/>
        <w:rPr>
          <w:rFonts w:ascii="Times New Roman" w:eastAsia="Arial Narrow" w:hAnsi="Times New Roman" w:cs="Times New Roman"/>
          <w:b/>
          <w:bCs/>
          <w:sz w:val="24"/>
          <w:szCs w:val="24"/>
        </w:rPr>
      </w:pPr>
      <w:r>
        <w:rPr>
          <w:rFonts w:ascii="Times New Roman" w:eastAsia="Arial Narrow" w:hAnsi="Times New Roman" w:cs="Times New Roman"/>
          <w:b/>
          <w:bCs/>
          <w:color w:val="333333"/>
          <w:sz w:val="24"/>
          <w:szCs w:val="24"/>
        </w:rPr>
        <w:t>Figure 46m: Assets verified at</w:t>
      </w:r>
      <w:r w:rsidRPr="000A222A">
        <w:rPr>
          <w:rFonts w:ascii="Times New Roman" w:eastAsia="Arial Narrow" w:hAnsi="Times New Roman" w:cs="Times New Roman"/>
          <w:b/>
          <w:bCs/>
          <w:color w:val="333333"/>
          <w:sz w:val="24"/>
          <w:szCs w:val="24"/>
        </w:rPr>
        <w:t xml:space="preserve"> MoLHUD</w:t>
      </w:r>
    </w:p>
    <w:p w14:paraId="63E2EC93" w14:textId="77777777" w:rsidR="00E60973" w:rsidRPr="000A222A" w:rsidRDefault="00E60973" w:rsidP="00E60973">
      <w:pPr>
        <w:spacing w:after="0" w:line="240" w:lineRule="auto"/>
        <w:rPr>
          <w:rFonts w:ascii="Times New Roman" w:eastAsia="Arial Narrow" w:hAnsi="Times New Roman" w:cs="Times New Roman"/>
          <w:sz w:val="24"/>
          <w:szCs w:val="24"/>
        </w:rPr>
      </w:pPr>
    </w:p>
    <w:p w14:paraId="139AB1B3" w14:textId="77777777" w:rsidR="00E60973" w:rsidRDefault="00E60973" w:rsidP="00E60973">
      <w:pPr>
        <w:spacing w:after="0" w:line="240" w:lineRule="auto"/>
        <w:rPr>
          <w:rFonts w:ascii="Times New Roman" w:eastAsia="Arial Narrow" w:hAnsi="Times New Roman" w:cs="Times New Roman"/>
          <w:sz w:val="24"/>
          <w:szCs w:val="24"/>
        </w:rPr>
      </w:pPr>
    </w:p>
    <w:p w14:paraId="309FE1E4" w14:textId="77777777" w:rsidR="00E60973" w:rsidRDefault="00E60973" w:rsidP="00E60973">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lastRenderedPageBreak/>
        <w:t xml:space="preserve">Additionally, the ministry received survey equipment and other motorcycles that it gave out to local governments. </w:t>
      </w:r>
    </w:p>
    <w:p w14:paraId="00A9B4B5" w14:textId="77777777" w:rsidR="00E60973" w:rsidRDefault="00E60973" w:rsidP="00E60973">
      <w:pPr>
        <w:spacing w:after="0" w:line="240" w:lineRule="auto"/>
        <w:rPr>
          <w:rFonts w:ascii="Times New Roman" w:eastAsia="Arial Narrow" w:hAnsi="Times New Roman" w:cs="Times New Roman"/>
          <w:sz w:val="24"/>
          <w:szCs w:val="24"/>
        </w:rPr>
      </w:pPr>
    </w:p>
    <w:p w14:paraId="0986452C" w14:textId="318065BA" w:rsidR="00E60973" w:rsidRDefault="005A406E" w:rsidP="00E60973">
      <w:pPr>
        <w:pStyle w:val="BodyText"/>
        <w:spacing w:after="0" w:line="240" w:lineRule="auto"/>
        <w:rPr>
          <w:rFonts w:ascii="Times New Roman" w:hAnsi="Times New Roman"/>
          <w:bCs/>
          <w:color w:val="231F20"/>
          <w:sz w:val="24"/>
          <w:szCs w:val="24"/>
        </w:rPr>
      </w:pPr>
      <w:r w:rsidRPr="005A406E">
        <w:rPr>
          <w:rFonts w:ascii="Times New Roman" w:eastAsia="Arial Narrow" w:hAnsi="Times New Roman"/>
          <w:b/>
          <w:sz w:val="24"/>
          <w:szCs w:val="24"/>
        </w:rPr>
        <w:t xml:space="preserve">Asset condition and functionality: </w:t>
      </w:r>
      <w:r w:rsidR="00E60973" w:rsidRPr="000A222A">
        <w:rPr>
          <w:rFonts w:ascii="Times New Roman" w:eastAsia="Arial Narrow" w:hAnsi="Times New Roman"/>
          <w:sz w:val="24"/>
          <w:szCs w:val="24"/>
        </w:rPr>
        <w:t>All</w:t>
      </w:r>
      <w:r w:rsidR="00E60973">
        <w:rPr>
          <w:rFonts w:ascii="Times New Roman" w:eastAsia="Arial Narrow" w:hAnsi="Times New Roman"/>
          <w:sz w:val="24"/>
          <w:szCs w:val="24"/>
        </w:rPr>
        <w:t xml:space="preserve"> the</w:t>
      </w:r>
      <w:r w:rsidR="00E60973" w:rsidRPr="000A222A">
        <w:rPr>
          <w:rFonts w:ascii="Times New Roman" w:eastAsia="Arial Narrow" w:hAnsi="Times New Roman"/>
          <w:sz w:val="24"/>
          <w:szCs w:val="24"/>
        </w:rPr>
        <w:t xml:space="preserve"> 27 (100.0%) were in g</w:t>
      </w:r>
      <w:r w:rsidR="00E60973">
        <w:rPr>
          <w:rFonts w:ascii="Times New Roman" w:eastAsia="Arial Narrow" w:hAnsi="Times New Roman"/>
          <w:sz w:val="24"/>
          <w:szCs w:val="24"/>
        </w:rPr>
        <w:t xml:space="preserve">ood condition and in use, </w:t>
      </w:r>
      <w:r w:rsidR="00E60973" w:rsidRPr="00F95D20">
        <w:rPr>
          <w:rFonts w:ascii="Times New Roman" w:hAnsi="Times New Roman"/>
          <w:bCs/>
          <w:color w:val="231F20"/>
          <w:sz w:val="24"/>
          <w:szCs w:val="24"/>
        </w:rPr>
        <w:t xml:space="preserve">and none was broken down. </w:t>
      </w:r>
    </w:p>
    <w:p w14:paraId="7F184C0C" w14:textId="77777777" w:rsidR="00E60973" w:rsidRDefault="00E60973" w:rsidP="00E60973">
      <w:pPr>
        <w:spacing w:after="0" w:line="240" w:lineRule="auto"/>
        <w:rPr>
          <w:rFonts w:ascii="Times New Roman" w:eastAsia="Arial Narrow" w:hAnsi="Times New Roman" w:cs="Times New Roman"/>
          <w:sz w:val="24"/>
          <w:szCs w:val="24"/>
        </w:rPr>
      </w:pPr>
    </w:p>
    <w:p w14:paraId="622A745C" w14:textId="77777777" w:rsidR="00E60973" w:rsidRDefault="00E60973" w:rsidP="00E60973">
      <w:pPr>
        <w:pStyle w:val="BodyText"/>
        <w:spacing w:after="0" w:line="240" w:lineRule="auto"/>
        <w:rPr>
          <w:rFonts w:ascii="Times New Roman" w:hAnsi="Times New Roman"/>
          <w:bCs/>
          <w:color w:val="231F20"/>
          <w:sz w:val="24"/>
          <w:szCs w:val="24"/>
        </w:rPr>
      </w:pPr>
      <w:r w:rsidRPr="008642C6">
        <w:rPr>
          <w:rFonts w:ascii="Times New Roman" w:eastAsia="Arial Narrow" w:hAnsi="Times New Roman"/>
          <w:b/>
          <w:bCs/>
          <w:sz w:val="24"/>
          <w:szCs w:val="24"/>
        </w:rPr>
        <w:t>A</w:t>
      </w:r>
      <w:r w:rsidRPr="008642C6">
        <w:rPr>
          <w:rFonts w:ascii="Times New Roman" w:eastAsiaTheme="minorHAnsi" w:hAnsi="Times New Roman"/>
          <w:b/>
          <w:bCs/>
          <w:sz w:val="24"/>
          <w:szCs w:val="24"/>
        </w:rPr>
        <w:t>sset</w:t>
      </w:r>
      <w:r w:rsidRPr="008642C6">
        <w:rPr>
          <w:rFonts w:ascii="Times New Roman" w:eastAsiaTheme="minorHAnsi" w:hAnsi="Times New Roman"/>
          <w:b/>
          <w:sz w:val="24"/>
          <w:szCs w:val="24"/>
        </w:rPr>
        <w:t xml:space="preserve"> marking and Identification:</w:t>
      </w:r>
      <w:r w:rsidRPr="00705804">
        <w:rPr>
          <w:rFonts w:ascii="Times New Roman" w:eastAsia="Arial Narrow" w:hAnsi="Times New Roman"/>
          <w:sz w:val="24"/>
          <w:szCs w:val="24"/>
        </w:rPr>
        <w:t xml:space="preserve"> </w:t>
      </w:r>
      <w:r w:rsidRPr="000A222A">
        <w:rPr>
          <w:rFonts w:ascii="Times New Roman" w:eastAsia="Arial Narrow" w:hAnsi="Times New Roman"/>
          <w:sz w:val="24"/>
          <w:szCs w:val="24"/>
        </w:rPr>
        <w:t>All</w:t>
      </w:r>
      <w:r>
        <w:rPr>
          <w:rFonts w:ascii="Times New Roman" w:eastAsia="Arial Narrow" w:hAnsi="Times New Roman"/>
          <w:sz w:val="24"/>
          <w:szCs w:val="24"/>
        </w:rPr>
        <w:t xml:space="preserve"> the</w:t>
      </w:r>
      <w:r w:rsidRPr="000A222A">
        <w:rPr>
          <w:rFonts w:ascii="Times New Roman" w:eastAsia="Arial Narrow" w:hAnsi="Times New Roman"/>
          <w:sz w:val="24"/>
          <w:szCs w:val="24"/>
        </w:rPr>
        <w:t xml:space="preserve"> 27 (100.0%) were </w:t>
      </w:r>
      <w:r>
        <w:rPr>
          <w:rFonts w:ascii="Times New Roman" w:eastAsia="Arial Narrow" w:hAnsi="Times New Roman"/>
          <w:sz w:val="24"/>
          <w:szCs w:val="24"/>
        </w:rPr>
        <w:t xml:space="preserve">not engraved with UgIFT markings. </w:t>
      </w:r>
      <w:r>
        <w:rPr>
          <w:rFonts w:ascii="Times New Roman" w:hAnsi="Times New Roman"/>
          <w:bCs/>
          <w:color w:val="231F20"/>
          <w:sz w:val="24"/>
          <w:szCs w:val="24"/>
        </w:rPr>
        <w:t>It was also noted that the motorcycles</w:t>
      </w:r>
      <w:r w:rsidRPr="00F95D20">
        <w:rPr>
          <w:rFonts w:ascii="Times New Roman" w:hAnsi="Times New Roman"/>
          <w:bCs/>
          <w:color w:val="231F20"/>
          <w:sz w:val="24"/>
          <w:szCs w:val="24"/>
        </w:rPr>
        <w:t xml:space="preserve"> </w:t>
      </w:r>
      <w:r>
        <w:rPr>
          <w:rFonts w:ascii="Times New Roman" w:hAnsi="Times New Roman"/>
          <w:bCs/>
          <w:color w:val="231F20"/>
          <w:sz w:val="24"/>
          <w:szCs w:val="24"/>
        </w:rPr>
        <w:t xml:space="preserve">did not have the UgFT labelling but were identified by </w:t>
      </w:r>
      <w:r w:rsidRPr="00F95D20">
        <w:rPr>
          <w:rFonts w:ascii="Times New Roman" w:hAnsi="Times New Roman"/>
          <w:bCs/>
          <w:color w:val="231F20"/>
          <w:sz w:val="24"/>
          <w:szCs w:val="24"/>
        </w:rPr>
        <w:t xml:space="preserve">their registration numbers only. </w:t>
      </w:r>
    </w:p>
    <w:p w14:paraId="11BEE9BB" w14:textId="77777777" w:rsidR="00E60973" w:rsidRPr="000A222A" w:rsidRDefault="00E60973" w:rsidP="00E60973">
      <w:pPr>
        <w:spacing w:after="0" w:line="240" w:lineRule="auto"/>
        <w:rPr>
          <w:rFonts w:ascii="Times New Roman" w:eastAsia="Arial Narrow" w:hAnsi="Times New Roman" w:cs="Times New Roman"/>
          <w:sz w:val="24"/>
          <w:szCs w:val="24"/>
        </w:rPr>
      </w:pPr>
    </w:p>
    <w:p w14:paraId="64196B85" w14:textId="77777777" w:rsidR="00E60973" w:rsidRPr="000A222A" w:rsidRDefault="00E60973" w:rsidP="00E60973">
      <w:pPr>
        <w:spacing w:after="0" w:line="240" w:lineRule="auto"/>
        <w:rPr>
          <w:rFonts w:ascii="Times New Roman" w:eastAsia="Arial Narrow" w:hAnsi="Times New Roman" w:cs="Times New Roman"/>
          <w:sz w:val="24"/>
          <w:szCs w:val="24"/>
        </w:rPr>
      </w:pPr>
      <w:r w:rsidRPr="002319F5">
        <w:rPr>
          <w:rFonts w:ascii="Times New Roman" w:hAnsi="Times New Roman"/>
          <w:b/>
          <w:bCs/>
          <w:color w:val="231F20"/>
          <w:sz w:val="24"/>
          <w:szCs w:val="24"/>
        </w:rPr>
        <w:t>Financial Value of assets</w:t>
      </w:r>
      <w:r>
        <w:rPr>
          <w:rFonts w:ascii="Times New Roman" w:hAnsi="Times New Roman"/>
          <w:bCs/>
          <w:color w:val="231F20"/>
          <w:sz w:val="24"/>
          <w:szCs w:val="24"/>
        </w:rPr>
        <w:t xml:space="preserve">: </w:t>
      </w:r>
      <w:r w:rsidRPr="000A222A">
        <w:rPr>
          <w:rFonts w:ascii="Times New Roman" w:eastAsia="Arial Narrow" w:hAnsi="Times New Roman" w:cs="Times New Roman"/>
          <w:sz w:val="24"/>
          <w:szCs w:val="24"/>
        </w:rPr>
        <w:t>The findings further indicate the recorded value to be UGX 597,549,997.</w:t>
      </w:r>
    </w:p>
    <w:p w14:paraId="3E3EBD2F" w14:textId="77777777" w:rsidR="00E60973" w:rsidRPr="000A222A" w:rsidRDefault="00E60973" w:rsidP="00E60973">
      <w:pPr>
        <w:spacing w:after="0" w:line="240" w:lineRule="auto"/>
        <w:rPr>
          <w:rFonts w:ascii="Times New Roman" w:eastAsia="Arial Narrow" w:hAnsi="Times New Roman" w:cs="Times New Roman"/>
          <w:sz w:val="24"/>
          <w:szCs w:val="24"/>
        </w:rPr>
      </w:pPr>
    </w:p>
    <w:p w14:paraId="07EC952F" w14:textId="77777777" w:rsidR="00E60973" w:rsidRPr="000A222A" w:rsidRDefault="00E60973" w:rsidP="00E60973">
      <w:pPr>
        <w:spacing w:after="0" w:line="240" w:lineRule="auto"/>
        <w:jc w:val="center"/>
        <w:rPr>
          <w:rFonts w:ascii="Times New Roman" w:eastAsia="Arial Narrow" w:hAnsi="Times New Roman" w:cs="Times New Roman"/>
          <w:sz w:val="24"/>
          <w:szCs w:val="24"/>
        </w:rPr>
      </w:pPr>
    </w:p>
    <w:p w14:paraId="1A23EF23" w14:textId="77777777" w:rsidR="00E60973" w:rsidRDefault="00E60973" w:rsidP="00E60973">
      <w:pPr>
        <w:spacing w:after="160" w:line="259" w:lineRule="auto"/>
        <w:jc w:val="left"/>
        <w:rPr>
          <w:rFonts w:ascii="Times New Roman" w:eastAsia="Calibri" w:hAnsi="Times New Roman" w:cs="Times New Roman"/>
          <w:bCs/>
          <w:color w:val="231F20"/>
          <w:sz w:val="24"/>
          <w:szCs w:val="24"/>
        </w:rPr>
      </w:pPr>
      <w:bookmarkStart w:id="100" w:name="bookmark=id.iv7m8jr6tiqn" w:colFirst="0" w:colLast="0"/>
      <w:bookmarkEnd w:id="64"/>
      <w:bookmarkEnd w:id="100"/>
      <w:r>
        <w:rPr>
          <w:rFonts w:ascii="Times New Roman" w:hAnsi="Times New Roman"/>
          <w:bCs/>
          <w:color w:val="231F20"/>
          <w:sz w:val="24"/>
          <w:szCs w:val="24"/>
        </w:rPr>
        <w:br w:type="page"/>
      </w:r>
    </w:p>
    <w:p w14:paraId="6F99DAFE" w14:textId="77777777" w:rsidR="00E60973" w:rsidRDefault="00E60973" w:rsidP="00E60973">
      <w:pPr>
        <w:pStyle w:val="BodyText"/>
        <w:spacing w:after="0" w:line="240" w:lineRule="auto"/>
        <w:rPr>
          <w:rFonts w:ascii="Times New Roman" w:hAnsi="Times New Roman"/>
          <w:bCs/>
          <w:color w:val="231F20"/>
          <w:sz w:val="24"/>
          <w:szCs w:val="24"/>
        </w:rPr>
      </w:pPr>
    </w:p>
    <w:p w14:paraId="7C7334D6" w14:textId="77777777" w:rsidR="00E60973" w:rsidRPr="00A05D10" w:rsidRDefault="00E60973" w:rsidP="00E60973">
      <w:pPr>
        <w:pStyle w:val="Heading2"/>
        <w:numPr>
          <w:ilvl w:val="1"/>
          <w:numId w:val="10"/>
        </w:numPr>
        <w:tabs>
          <w:tab w:val="left" w:pos="540"/>
        </w:tabs>
        <w:spacing w:before="0" w:line="240" w:lineRule="auto"/>
        <w:ind w:left="547" w:hanging="547"/>
        <w:jc w:val="left"/>
        <w:rPr>
          <w:rFonts w:ascii="Times New Roman" w:hAnsi="Times New Roman" w:cs="Times New Roman"/>
          <w:sz w:val="24"/>
          <w:szCs w:val="24"/>
        </w:rPr>
      </w:pPr>
      <w:bookmarkStart w:id="101" w:name="_Toc241837053"/>
      <w:r w:rsidRPr="00A05D10">
        <w:rPr>
          <w:rFonts w:ascii="Times New Roman" w:hAnsi="Times New Roman" w:cs="Times New Roman"/>
          <w:sz w:val="24"/>
          <w:szCs w:val="24"/>
        </w:rPr>
        <w:t>Results from blood banks</w:t>
      </w:r>
      <w:bookmarkEnd w:id="101"/>
    </w:p>
    <w:p w14:paraId="6ABEEB9A" w14:textId="77777777" w:rsidR="00E60973" w:rsidRDefault="00E60973" w:rsidP="00E60973">
      <w:pPr>
        <w:pStyle w:val="BodyText"/>
        <w:spacing w:after="0" w:line="240" w:lineRule="auto"/>
        <w:rPr>
          <w:rFonts w:ascii="Times New Roman" w:hAnsi="Times New Roman"/>
          <w:bCs/>
          <w:color w:val="231F20"/>
          <w:sz w:val="24"/>
          <w:szCs w:val="24"/>
        </w:rPr>
      </w:pPr>
      <w:commentRangeStart w:id="102"/>
      <w:r w:rsidRPr="00F479D5">
        <w:rPr>
          <w:rFonts w:ascii="Times New Roman" w:hAnsi="Times New Roman"/>
          <w:bCs/>
          <w:color w:val="231F20"/>
          <w:sz w:val="24"/>
          <w:szCs w:val="24"/>
        </w:rPr>
        <w:t>UgIFT financed the construction of the Arua and Hoima regional blood banks, which were completed and commissioned, and the rehabilitation of Soroti Regional Blood Bank. The three</w:t>
      </w:r>
      <w:r>
        <w:rPr>
          <w:rFonts w:ascii="Times New Roman" w:hAnsi="Times New Roman"/>
          <w:bCs/>
          <w:color w:val="231F20"/>
          <w:sz w:val="24"/>
          <w:szCs w:val="24"/>
        </w:rPr>
        <w:t xml:space="preserve"> Blood Banks</w:t>
      </w:r>
      <w:r w:rsidRPr="00F479D5">
        <w:rPr>
          <w:rFonts w:ascii="Times New Roman" w:hAnsi="Times New Roman"/>
          <w:bCs/>
          <w:color w:val="231F20"/>
          <w:sz w:val="24"/>
          <w:szCs w:val="24"/>
        </w:rPr>
        <w:t xml:space="preserve"> operate under Uganda Blood Transfusion Services (UBTS) and were verified</w:t>
      </w:r>
      <w:r>
        <w:rPr>
          <w:rFonts w:ascii="Times New Roman" w:hAnsi="Times New Roman"/>
          <w:bCs/>
          <w:color w:val="231F20"/>
          <w:sz w:val="24"/>
          <w:szCs w:val="24"/>
        </w:rPr>
        <w:t>.</w:t>
      </w:r>
    </w:p>
    <w:p w14:paraId="159FFB6B" w14:textId="77777777" w:rsidR="001D2567" w:rsidRPr="005B6238" w:rsidRDefault="001D2567" w:rsidP="001D2567">
      <w:pPr>
        <w:pStyle w:val="BodyText"/>
        <w:spacing w:after="0" w:line="240" w:lineRule="auto"/>
        <w:rPr>
          <w:rFonts w:ascii="Times New Roman" w:hAnsi="Times New Roman"/>
          <w:bCs/>
          <w:color w:val="231F20"/>
          <w:sz w:val="24"/>
          <w:szCs w:val="24"/>
        </w:rPr>
      </w:pPr>
      <w:r w:rsidRPr="00F479D5">
        <w:rPr>
          <w:rFonts w:ascii="Times New Roman" w:hAnsi="Times New Roman"/>
          <w:b/>
          <w:bCs/>
          <w:color w:val="231F20"/>
          <w:sz w:val="24"/>
          <w:szCs w:val="24"/>
        </w:rPr>
        <w:t>Asset availability</w:t>
      </w:r>
      <w:r>
        <w:rPr>
          <w:rFonts w:ascii="Times New Roman" w:hAnsi="Times New Roman"/>
          <w:bCs/>
          <w:color w:val="231F20"/>
          <w:sz w:val="24"/>
          <w:szCs w:val="24"/>
        </w:rPr>
        <w:t xml:space="preserve">: The blood banks held a total of UgFT asset base of 626 fixed assets inclusive of the Assets at the Uganda Blood transfusion services. The exercise verified all assets at the three regional blood banks as follows. </w:t>
      </w:r>
      <w:r w:rsidRPr="005B6238">
        <w:rPr>
          <w:rFonts w:ascii="Times New Roman" w:hAnsi="Times New Roman"/>
          <w:bCs/>
          <w:color w:val="231F20"/>
          <w:sz w:val="24"/>
          <w:szCs w:val="24"/>
        </w:rPr>
        <w:t>Arua Regional Blood Bank held 277 assets</w:t>
      </w:r>
      <w:r>
        <w:rPr>
          <w:rFonts w:ascii="Times New Roman" w:hAnsi="Times New Roman"/>
          <w:bCs/>
          <w:color w:val="231F20"/>
          <w:sz w:val="24"/>
          <w:szCs w:val="24"/>
        </w:rPr>
        <w:t xml:space="preserve">, Hoima </w:t>
      </w:r>
      <w:r w:rsidRPr="005B6238">
        <w:rPr>
          <w:rFonts w:ascii="Times New Roman" w:hAnsi="Times New Roman"/>
          <w:bCs/>
          <w:color w:val="231F20"/>
          <w:sz w:val="24"/>
          <w:szCs w:val="24"/>
        </w:rPr>
        <w:t>Regional Blood Bank</w:t>
      </w:r>
      <w:r>
        <w:rPr>
          <w:rFonts w:ascii="Times New Roman" w:hAnsi="Times New Roman"/>
          <w:bCs/>
          <w:color w:val="231F20"/>
          <w:sz w:val="24"/>
          <w:szCs w:val="24"/>
        </w:rPr>
        <w:t xml:space="preserve"> had 119</w:t>
      </w:r>
      <w:r w:rsidRPr="005B6238">
        <w:rPr>
          <w:rFonts w:ascii="Times New Roman" w:hAnsi="Times New Roman"/>
          <w:bCs/>
          <w:color w:val="231F20"/>
          <w:sz w:val="24"/>
          <w:szCs w:val="24"/>
        </w:rPr>
        <w:t xml:space="preserve"> </w:t>
      </w:r>
      <w:r>
        <w:rPr>
          <w:rFonts w:ascii="Times New Roman" w:hAnsi="Times New Roman"/>
          <w:bCs/>
          <w:color w:val="231F20"/>
          <w:sz w:val="24"/>
          <w:szCs w:val="24"/>
        </w:rPr>
        <w:t xml:space="preserve">and Soroti </w:t>
      </w:r>
      <w:r w:rsidRPr="005B6238">
        <w:rPr>
          <w:rFonts w:ascii="Times New Roman" w:hAnsi="Times New Roman"/>
          <w:bCs/>
          <w:color w:val="231F20"/>
          <w:sz w:val="24"/>
          <w:szCs w:val="24"/>
        </w:rPr>
        <w:t>Regional Blood Bank</w:t>
      </w:r>
      <w:r>
        <w:rPr>
          <w:rFonts w:ascii="Times New Roman" w:hAnsi="Times New Roman"/>
          <w:bCs/>
          <w:color w:val="231F20"/>
          <w:sz w:val="24"/>
          <w:szCs w:val="24"/>
        </w:rPr>
        <w:t xml:space="preserve"> had 115 assets</w:t>
      </w:r>
      <w:r w:rsidRPr="005B6238">
        <w:rPr>
          <w:rFonts w:ascii="Times New Roman" w:hAnsi="Times New Roman"/>
          <w:bCs/>
          <w:color w:val="231F20"/>
          <w:sz w:val="24"/>
          <w:szCs w:val="24"/>
        </w:rPr>
        <w:t>.</w:t>
      </w:r>
    </w:p>
    <w:p w14:paraId="357CF8E9" w14:textId="77777777" w:rsidR="001D2567" w:rsidRPr="005B6238" w:rsidRDefault="001D2567" w:rsidP="001D2567">
      <w:pPr>
        <w:pStyle w:val="BodyText"/>
        <w:spacing w:after="0" w:line="240" w:lineRule="auto"/>
        <w:rPr>
          <w:rFonts w:ascii="Times New Roman" w:hAnsi="Times New Roman"/>
          <w:bCs/>
          <w:color w:val="231F20"/>
          <w:sz w:val="24"/>
          <w:szCs w:val="24"/>
        </w:rPr>
      </w:pPr>
    </w:p>
    <w:p w14:paraId="1665CF99" w14:textId="77777777" w:rsidR="001D2567" w:rsidRDefault="001D2567" w:rsidP="001D2567">
      <w:pPr>
        <w:spacing w:after="0" w:line="240" w:lineRule="auto"/>
        <w:rPr>
          <w:rFonts w:ascii="Times New Roman" w:hAnsi="Times New Roman" w:cs="Times New Roman"/>
          <w:sz w:val="24"/>
          <w:szCs w:val="24"/>
          <w:highlight w:val="cyan"/>
        </w:rPr>
      </w:pPr>
      <w:bookmarkStart w:id="103" w:name="bookmark=id.llo33po31ce0" w:colFirst="0" w:colLast="0"/>
      <w:bookmarkEnd w:id="103"/>
      <w:r>
        <w:rPr>
          <w:rFonts w:ascii="Times New Roman" w:hAnsi="Times New Roman"/>
          <w:b/>
          <w:sz w:val="24"/>
          <w:szCs w:val="24"/>
        </w:rPr>
        <w:t>A</w:t>
      </w:r>
      <w:r w:rsidRPr="00AE361F">
        <w:rPr>
          <w:rFonts w:ascii="Times New Roman" w:hAnsi="Times New Roman"/>
          <w:b/>
          <w:sz w:val="24"/>
          <w:szCs w:val="24"/>
        </w:rPr>
        <w:t>sset Condition</w:t>
      </w:r>
      <w:r>
        <w:rPr>
          <w:rFonts w:ascii="Times New Roman" w:hAnsi="Times New Roman"/>
          <w:b/>
          <w:sz w:val="24"/>
          <w:szCs w:val="24"/>
        </w:rPr>
        <w:t xml:space="preserve"> and functionality</w:t>
      </w:r>
    </w:p>
    <w:p w14:paraId="5AD9E8F6" w14:textId="77777777" w:rsidR="001D2567" w:rsidRPr="00B01722" w:rsidRDefault="001D2567" w:rsidP="001D2567">
      <w:pPr>
        <w:pStyle w:val="BodyText"/>
        <w:spacing w:after="0" w:line="240" w:lineRule="auto"/>
        <w:rPr>
          <w:rFonts w:ascii="Times New Roman" w:hAnsi="Times New Roman"/>
          <w:bCs/>
          <w:color w:val="231F20"/>
          <w:sz w:val="24"/>
          <w:szCs w:val="24"/>
        </w:rPr>
      </w:pPr>
      <w:r>
        <w:rPr>
          <w:rFonts w:ascii="Times New Roman" w:hAnsi="Times New Roman"/>
          <w:bCs/>
          <w:color w:val="231F20"/>
          <w:sz w:val="24"/>
          <w:szCs w:val="24"/>
        </w:rPr>
        <w:t xml:space="preserve">Assets at the regional blood banks were generally in good working condition. Only Arua regional bloodbank had six broken assets. </w:t>
      </w:r>
    </w:p>
    <w:p w14:paraId="74CB1109" w14:textId="77777777" w:rsidR="001D2567" w:rsidRPr="00B01722" w:rsidRDefault="001D2567" w:rsidP="001D2567">
      <w:pPr>
        <w:pStyle w:val="BodyText"/>
        <w:spacing w:after="0" w:line="240" w:lineRule="auto"/>
        <w:rPr>
          <w:rFonts w:ascii="Times New Roman" w:hAnsi="Times New Roman"/>
          <w:bCs/>
          <w:color w:val="231F20"/>
          <w:sz w:val="24"/>
          <w:szCs w:val="24"/>
        </w:rPr>
      </w:pPr>
    </w:p>
    <w:p w14:paraId="2D598726" w14:textId="77777777" w:rsidR="001D2567" w:rsidRPr="00E32B7A" w:rsidRDefault="001D2567" w:rsidP="001D2567">
      <w:pPr>
        <w:spacing w:after="0" w:line="240" w:lineRule="auto"/>
        <w:rPr>
          <w:rFonts w:ascii="Times New Roman" w:hAnsi="Times New Roman"/>
          <w:b/>
          <w:sz w:val="24"/>
          <w:szCs w:val="24"/>
        </w:rPr>
      </w:pPr>
      <w:r>
        <w:rPr>
          <w:rFonts w:ascii="Times New Roman" w:hAnsi="Times New Roman"/>
          <w:b/>
          <w:sz w:val="24"/>
          <w:szCs w:val="24"/>
        </w:rPr>
        <w:t xml:space="preserve">Marking and </w:t>
      </w:r>
      <w:r w:rsidRPr="00E32B7A">
        <w:rPr>
          <w:rFonts w:ascii="Times New Roman" w:hAnsi="Times New Roman"/>
          <w:b/>
          <w:sz w:val="24"/>
          <w:szCs w:val="24"/>
        </w:rPr>
        <w:t>Identification</w:t>
      </w:r>
    </w:p>
    <w:p w14:paraId="5EA28077" w14:textId="77777777" w:rsidR="001D2567" w:rsidRPr="00545391" w:rsidRDefault="001D2567" w:rsidP="001D2567">
      <w:pPr>
        <w:spacing w:after="0" w:line="240" w:lineRule="auto"/>
        <w:rPr>
          <w:rFonts w:ascii="Times New Roman" w:hAnsi="Times New Roman" w:cs="Times New Roman"/>
          <w:sz w:val="24"/>
          <w:szCs w:val="24"/>
        </w:rPr>
      </w:pPr>
      <w:r w:rsidRPr="00545391">
        <w:rPr>
          <w:rFonts w:ascii="Times New Roman" w:hAnsi="Times New Roman" w:cs="Times New Roman"/>
          <w:sz w:val="24"/>
          <w:szCs w:val="24"/>
        </w:rPr>
        <w:t>Of 605 movable assets, 43 (7.1%) were engraved and 562 (92.9%) were not engraved. 26 (4.3%) carried the UgIFT marking and 17 (2.8%) carried another marking only. Figure 59 shows the position. Table 25 sets out the counts.</w:t>
      </w:r>
    </w:p>
    <w:p w14:paraId="1B272FE5" w14:textId="77777777" w:rsidR="001D2567" w:rsidRPr="00545391" w:rsidRDefault="001D2567" w:rsidP="001D2567">
      <w:pPr>
        <w:spacing w:after="0" w:line="240" w:lineRule="auto"/>
        <w:rPr>
          <w:rFonts w:ascii="Times New Roman" w:hAnsi="Times New Roman" w:cs="Times New Roman"/>
          <w:sz w:val="24"/>
          <w:szCs w:val="24"/>
        </w:rPr>
      </w:pPr>
    </w:p>
    <w:p w14:paraId="496535CA" w14:textId="77777777" w:rsidR="001D2567" w:rsidRPr="00E32B7A" w:rsidRDefault="001D2567" w:rsidP="001D2567">
      <w:pPr>
        <w:spacing w:after="0" w:line="240" w:lineRule="auto"/>
        <w:rPr>
          <w:rFonts w:ascii="Times New Roman" w:hAnsi="Times New Roman"/>
          <w:b/>
          <w:sz w:val="24"/>
          <w:szCs w:val="24"/>
        </w:rPr>
      </w:pPr>
      <w:r w:rsidRPr="00E32B7A">
        <w:rPr>
          <w:rFonts w:ascii="Times New Roman" w:hAnsi="Times New Roman"/>
          <w:b/>
          <w:sz w:val="24"/>
          <w:szCs w:val="24"/>
        </w:rPr>
        <w:t>Financial aspects</w:t>
      </w:r>
    </w:p>
    <w:p w14:paraId="4ACD58CE" w14:textId="77777777" w:rsidR="001D2567" w:rsidRDefault="001D2567" w:rsidP="001D2567">
      <w:pPr>
        <w:spacing w:after="0" w:line="240" w:lineRule="auto"/>
        <w:rPr>
          <w:rFonts w:ascii="Times New Roman" w:hAnsi="Times New Roman" w:cs="Times New Roman"/>
          <w:sz w:val="24"/>
          <w:szCs w:val="24"/>
        </w:rPr>
      </w:pPr>
      <w:r w:rsidRPr="00545391">
        <w:rPr>
          <w:rFonts w:ascii="Times New Roman" w:hAnsi="Times New Roman" w:cs="Times New Roman"/>
          <w:sz w:val="24"/>
          <w:szCs w:val="24"/>
        </w:rPr>
        <w:t xml:space="preserve">Recorded value was UGX 1,451,584,715 and net book value at 30 September 2026 was UGX 937,479,171. Accumulated depreciation was UGX 514,105,544. </w:t>
      </w:r>
    </w:p>
    <w:p w14:paraId="42D4A92F" w14:textId="77777777" w:rsidR="001D2567" w:rsidRPr="00545391" w:rsidRDefault="001D2567" w:rsidP="001D2567">
      <w:pPr>
        <w:spacing w:after="0" w:line="240" w:lineRule="auto"/>
        <w:rPr>
          <w:rFonts w:ascii="Times New Roman" w:hAnsi="Times New Roman" w:cs="Times New Roman"/>
          <w:sz w:val="24"/>
          <w:szCs w:val="24"/>
        </w:rPr>
      </w:pPr>
    </w:p>
    <w:p w14:paraId="736B3B73" w14:textId="77777777" w:rsidR="001D2567" w:rsidRPr="00E32B7A" w:rsidRDefault="001D2567" w:rsidP="001D2567">
      <w:pPr>
        <w:spacing w:after="0" w:line="240" w:lineRule="auto"/>
        <w:jc w:val="center"/>
        <w:rPr>
          <w:rFonts w:ascii="Times New Roman" w:hAnsi="Times New Roman" w:cs="Times New Roman"/>
          <w:sz w:val="24"/>
          <w:szCs w:val="24"/>
        </w:rPr>
      </w:pPr>
      <w:bookmarkStart w:id="104" w:name="bookmark=id.tfoe5cf77az0" w:colFirst="0" w:colLast="0"/>
      <w:bookmarkStart w:id="105" w:name="bookmark=id.9kow9iy4c4ve" w:colFirst="0" w:colLast="0"/>
      <w:bookmarkEnd w:id="104"/>
      <w:bookmarkEnd w:id="105"/>
      <w:r w:rsidRPr="00E32B7A">
        <w:rPr>
          <w:rFonts w:ascii="Times New Roman" w:hAnsi="Times New Roman" w:cs="Times New Roman"/>
          <w:sz w:val="24"/>
          <w:szCs w:val="24"/>
        </w:rPr>
        <w:t>Table 26: Recorded value and net book value: Blood banks</w:t>
      </w:r>
    </w:p>
    <w:tbl>
      <w:tblPr>
        <w:tblW w:w="925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38"/>
        <w:gridCol w:w="1224"/>
        <w:gridCol w:w="2232"/>
        <w:gridCol w:w="2088"/>
        <w:gridCol w:w="1973"/>
      </w:tblGrid>
      <w:tr w:rsidR="001D2567" w:rsidRPr="00545391" w14:paraId="3B35A9DC" w14:textId="77777777" w:rsidTr="00532DD8">
        <w:trPr>
          <w:cantSplit/>
          <w:tblHeader/>
          <w:jc w:val="center"/>
        </w:trPr>
        <w:tc>
          <w:tcPr>
            <w:tcW w:w="1738" w:type="dxa"/>
            <w:shd w:val="clear" w:color="auto" w:fill="DCE6F1"/>
            <w:vAlign w:val="center"/>
          </w:tcPr>
          <w:p w14:paraId="73D4A0A3" w14:textId="77777777" w:rsidR="001D2567" w:rsidRPr="00545391" w:rsidRDefault="001D2567" w:rsidP="00532DD8">
            <w:pPr>
              <w:spacing w:after="0" w:line="240" w:lineRule="auto"/>
              <w:rPr>
                <w:rFonts w:ascii="Times New Roman" w:hAnsi="Times New Roman" w:cs="Times New Roman"/>
                <w:sz w:val="24"/>
                <w:szCs w:val="24"/>
              </w:rPr>
            </w:pPr>
            <w:r w:rsidRPr="00E32B7A">
              <w:rPr>
                <w:rFonts w:ascii="Times New Roman" w:hAnsi="Times New Roman" w:cs="Times New Roman"/>
                <w:sz w:val="24"/>
                <w:szCs w:val="24"/>
              </w:rPr>
              <w:t>Institution</w:t>
            </w:r>
          </w:p>
        </w:tc>
        <w:tc>
          <w:tcPr>
            <w:tcW w:w="1224" w:type="dxa"/>
            <w:shd w:val="clear" w:color="auto" w:fill="DCE6F1"/>
            <w:vAlign w:val="center"/>
          </w:tcPr>
          <w:p w14:paraId="3F2382C7" w14:textId="77777777" w:rsidR="001D2567" w:rsidRPr="00545391" w:rsidRDefault="001D2567" w:rsidP="00532DD8">
            <w:pPr>
              <w:keepNext/>
              <w:spacing w:after="0" w:line="240" w:lineRule="auto"/>
              <w:jc w:val="center"/>
              <w:rPr>
                <w:rFonts w:ascii="Times New Roman" w:hAnsi="Times New Roman" w:cs="Times New Roman"/>
                <w:sz w:val="24"/>
                <w:szCs w:val="24"/>
              </w:rPr>
            </w:pPr>
            <w:r w:rsidRPr="00545391">
              <w:rPr>
                <w:rFonts w:ascii="Times New Roman" w:hAnsi="Times New Roman" w:cs="Times New Roman"/>
                <w:b/>
                <w:bCs/>
                <w:sz w:val="24"/>
                <w:szCs w:val="24"/>
              </w:rPr>
              <w:t>Assets</w:t>
            </w:r>
          </w:p>
        </w:tc>
        <w:tc>
          <w:tcPr>
            <w:tcW w:w="2232" w:type="dxa"/>
            <w:shd w:val="clear" w:color="auto" w:fill="DCE6F1"/>
            <w:vAlign w:val="center"/>
          </w:tcPr>
          <w:p w14:paraId="505CE5FB" w14:textId="77777777" w:rsidR="001D2567" w:rsidRPr="00545391" w:rsidRDefault="001D2567" w:rsidP="00532DD8">
            <w:pPr>
              <w:keepNext/>
              <w:spacing w:after="0" w:line="240" w:lineRule="auto"/>
              <w:jc w:val="center"/>
              <w:rPr>
                <w:rFonts w:ascii="Times New Roman" w:hAnsi="Times New Roman" w:cs="Times New Roman"/>
                <w:sz w:val="24"/>
                <w:szCs w:val="24"/>
              </w:rPr>
            </w:pPr>
            <w:r w:rsidRPr="00545391">
              <w:rPr>
                <w:rFonts w:ascii="Times New Roman" w:hAnsi="Times New Roman" w:cs="Times New Roman"/>
                <w:b/>
                <w:bCs/>
                <w:sz w:val="24"/>
                <w:szCs w:val="24"/>
              </w:rPr>
              <w:t>Recorded value UGX</w:t>
            </w:r>
          </w:p>
        </w:tc>
        <w:tc>
          <w:tcPr>
            <w:tcW w:w="2088" w:type="dxa"/>
            <w:shd w:val="clear" w:color="auto" w:fill="DCE6F1"/>
            <w:vAlign w:val="center"/>
          </w:tcPr>
          <w:p w14:paraId="16EFB849" w14:textId="77777777" w:rsidR="001D2567" w:rsidRPr="00545391" w:rsidRDefault="001D2567" w:rsidP="00532DD8">
            <w:pPr>
              <w:keepNext/>
              <w:spacing w:after="0" w:line="240" w:lineRule="auto"/>
              <w:jc w:val="center"/>
              <w:rPr>
                <w:rFonts w:ascii="Times New Roman" w:hAnsi="Times New Roman" w:cs="Times New Roman"/>
                <w:sz w:val="24"/>
                <w:szCs w:val="24"/>
              </w:rPr>
            </w:pPr>
            <w:r w:rsidRPr="00545391">
              <w:rPr>
                <w:rFonts w:ascii="Times New Roman" w:hAnsi="Times New Roman" w:cs="Times New Roman"/>
                <w:b/>
                <w:bCs/>
                <w:sz w:val="24"/>
                <w:szCs w:val="24"/>
              </w:rPr>
              <w:t>Depreciation UGX</w:t>
            </w:r>
          </w:p>
        </w:tc>
        <w:tc>
          <w:tcPr>
            <w:tcW w:w="1973" w:type="dxa"/>
            <w:shd w:val="clear" w:color="auto" w:fill="DCE6F1"/>
            <w:vAlign w:val="center"/>
          </w:tcPr>
          <w:p w14:paraId="057D83CB" w14:textId="77777777" w:rsidR="001D2567" w:rsidRPr="00545391" w:rsidRDefault="001D2567" w:rsidP="00532DD8">
            <w:pPr>
              <w:keepNext/>
              <w:spacing w:after="0" w:line="240" w:lineRule="auto"/>
              <w:jc w:val="center"/>
              <w:rPr>
                <w:rFonts w:ascii="Times New Roman" w:hAnsi="Times New Roman" w:cs="Times New Roman"/>
                <w:sz w:val="24"/>
                <w:szCs w:val="24"/>
              </w:rPr>
            </w:pPr>
            <w:r w:rsidRPr="00545391">
              <w:rPr>
                <w:rFonts w:ascii="Times New Roman" w:hAnsi="Times New Roman" w:cs="Times New Roman"/>
                <w:b/>
                <w:bCs/>
                <w:sz w:val="24"/>
                <w:szCs w:val="24"/>
              </w:rPr>
              <w:t>Net book value UGX</w:t>
            </w:r>
          </w:p>
        </w:tc>
      </w:tr>
      <w:tr w:rsidR="001D2567" w:rsidRPr="00545391" w14:paraId="49A3B438" w14:textId="77777777" w:rsidTr="00532DD8">
        <w:trPr>
          <w:cantSplit/>
          <w:jc w:val="center"/>
        </w:trPr>
        <w:tc>
          <w:tcPr>
            <w:tcW w:w="1738" w:type="dxa"/>
            <w:vAlign w:val="center"/>
          </w:tcPr>
          <w:p w14:paraId="14C22FB8" w14:textId="77777777" w:rsidR="001D2567" w:rsidRPr="00545391" w:rsidRDefault="001D2567" w:rsidP="00532DD8">
            <w:pPr>
              <w:spacing w:after="0" w:line="240" w:lineRule="auto"/>
              <w:rPr>
                <w:rFonts w:ascii="Times New Roman" w:hAnsi="Times New Roman" w:cs="Times New Roman"/>
                <w:sz w:val="24"/>
                <w:szCs w:val="24"/>
              </w:rPr>
            </w:pPr>
            <w:r w:rsidRPr="00545391">
              <w:rPr>
                <w:rFonts w:ascii="Times New Roman" w:hAnsi="Times New Roman" w:cs="Times New Roman"/>
                <w:sz w:val="24"/>
                <w:szCs w:val="24"/>
              </w:rPr>
              <w:t>Arua Regional Blood Bank</w:t>
            </w:r>
          </w:p>
        </w:tc>
        <w:tc>
          <w:tcPr>
            <w:tcW w:w="1224" w:type="dxa"/>
            <w:vAlign w:val="center"/>
          </w:tcPr>
          <w:p w14:paraId="78AD74AA" w14:textId="77777777" w:rsidR="001D2567" w:rsidRPr="00545391" w:rsidRDefault="001D2567" w:rsidP="00532DD8">
            <w:pPr>
              <w:keepNext/>
              <w:spacing w:after="0" w:line="240" w:lineRule="auto"/>
              <w:jc w:val="right"/>
              <w:rPr>
                <w:rFonts w:ascii="Times New Roman" w:hAnsi="Times New Roman" w:cs="Times New Roman"/>
                <w:sz w:val="24"/>
                <w:szCs w:val="24"/>
              </w:rPr>
            </w:pPr>
            <w:r w:rsidRPr="00545391">
              <w:rPr>
                <w:rFonts w:ascii="Times New Roman" w:hAnsi="Times New Roman" w:cs="Times New Roman"/>
                <w:sz w:val="24"/>
                <w:szCs w:val="24"/>
              </w:rPr>
              <w:t>277</w:t>
            </w:r>
          </w:p>
        </w:tc>
        <w:tc>
          <w:tcPr>
            <w:tcW w:w="2232" w:type="dxa"/>
            <w:vAlign w:val="center"/>
          </w:tcPr>
          <w:p w14:paraId="3161A142" w14:textId="77777777" w:rsidR="001D2567" w:rsidRPr="00545391" w:rsidRDefault="001D2567" w:rsidP="00532DD8">
            <w:pPr>
              <w:keepNext/>
              <w:spacing w:after="0" w:line="240" w:lineRule="auto"/>
              <w:jc w:val="right"/>
              <w:rPr>
                <w:rFonts w:ascii="Times New Roman" w:hAnsi="Times New Roman" w:cs="Times New Roman"/>
                <w:sz w:val="24"/>
                <w:szCs w:val="24"/>
              </w:rPr>
            </w:pPr>
            <w:r w:rsidRPr="00545391">
              <w:rPr>
                <w:rFonts w:ascii="Times New Roman" w:hAnsi="Times New Roman" w:cs="Times New Roman"/>
                <w:sz w:val="24"/>
                <w:szCs w:val="24"/>
              </w:rPr>
              <w:t>1,091,262,791</w:t>
            </w:r>
          </w:p>
        </w:tc>
        <w:tc>
          <w:tcPr>
            <w:tcW w:w="2088" w:type="dxa"/>
            <w:vAlign w:val="center"/>
          </w:tcPr>
          <w:p w14:paraId="0974326D" w14:textId="77777777" w:rsidR="001D2567" w:rsidRPr="00545391" w:rsidRDefault="001D2567" w:rsidP="00532DD8">
            <w:pPr>
              <w:keepNext/>
              <w:spacing w:after="0" w:line="240" w:lineRule="auto"/>
              <w:jc w:val="right"/>
              <w:rPr>
                <w:rFonts w:ascii="Times New Roman" w:hAnsi="Times New Roman" w:cs="Times New Roman"/>
                <w:sz w:val="24"/>
                <w:szCs w:val="24"/>
              </w:rPr>
            </w:pPr>
            <w:r w:rsidRPr="00545391">
              <w:rPr>
                <w:rFonts w:ascii="Times New Roman" w:hAnsi="Times New Roman" w:cs="Times New Roman"/>
                <w:sz w:val="24"/>
                <w:szCs w:val="24"/>
              </w:rPr>
              <w:t>430,462,000</w:t>
            </w:r>
          </w:p>
        </w:tc>
        <w:tc>
          <w:tcPr>
            <w:tcW w:w="1973" w:type="dxa"/>
            <w:vAlign w:val="center"/>
          </w:tcPr>
          <w:p w14:paraId="49BF4415" w14:textId="77777777" w:rsidR="001D2567" w:rsidRPr="00545391" w:rsidRDefault="001D2567" w:rsidP="00532DD8">
            <w:pPr>
              <w:keepNext/>
              <w:spacing w:after="0" w:line="240" w:lineRule="auto"/>
              <w:jc w:val="right"/>
              <w:rPr>
                <w:rFonts w:ascii="Times New Roman" w:hAnsi="Times New Roman" w:cs="Times New Roman"/>
                <w:sz w:val="24"/>
                <w:szCs w:val="24"/>
              </w:rPr>
            </w:pPr>
            <w:r w:rsidRPr="00545391">
              <w:rPr>
                <w:rFonts w:ascii="Times New Roman" w:hAnsi="Times New Roman" w:cs="Times New Roman"/>
                <w:sz w:val="24"/>
                <w:szCs w:val="24"/>
              </w:rPr>
              <w:t>660,800,791</w:t>
            </w:r>
          </w:p>
        </w:tc>
      </w:tr>
      <w:tr w:rsidR="001D2567" w:rsidRPr="00545391" w14:paraId="0AC89083" w14:textId="77777777" w:rsidTr="00532DD8">
        <w:trPr>
          <w:cantSplit/>
          <w:jc w:val="center"/>
        </w:trPr>
        <w:tc>
          <w:tcPr>
            <w:tcW w:w="1738" w:type="dxa"/>
            <w:vAlign w:val="center"/>
          </w:tcPr>
          <w:p w14:paraId="284592F9" w14:textId="77777777" w:rsidR="001D2567" w:rsidRPr="00545391" w:rsidRDefault="001D2567" w:rsidP="00532DD8">
            <w:pPr>
              <w:spacing w:after="0" w:line="240" w:lineRule="auto"/>
              <w:rPr>
                <w:rFonts w:ascii="Times New Roman" w:hAnsi="Times New Roman" w:cs="Times New Roman"/>
                <w:sz w:val="24"/>
                <w:szCs w:val="24"/>
              </w:rPr>
            </w:pPr>
            <w:r w:rsidRPr="00545391">
              <w:rPr>
                <w:rFonts w:ascii="Times New Roman" w:hAnsi="Times New Roman" w:cs="Times New Roman"/>
                <w:sz w:val="24"/>
                <w:szCs w:val="24"/>
              </w:rPr>
              <w:t>Hoima Regional Blood Bank</w:t>
            </w:r>
          </w:p>
        </w:tc>
        <w:tc>
          <w:tcPr>
            <w:tcW w:w="1224" w:type="dxa"/>
            <w:vAlign w:val="center"/>
          </w:tcPr>
          <w:p w14:paraId="10243101" w14:textId="77777777" w:rsidR="001D2567" w:rsidRPr="00545391" w:rsidRDefault="001D2567" w:rsidP="00532DD8">
            <w:pPr>
              <w:keepNext/>
              <w:spacing w:after="0" w:line="240" w:lineRule="auto"/>
              <w:jc w:val="right"/>
              <w:rPr>
                <w:rFonts w:ascii="Times New Roman" w:hAnsi="Times New Roman" w:cs="Times New Roman"/>
                <w:sz w:val="24"/>
                <w:szCs w:val="24"/>
              </w:rPr>
            </w:pPr>
            <w:r w:rsidRPr="00545391">
              <w:rPr>
                <w:rFonts w:ascii="Times New Roman" w:hAnsi="Times New Roman" w:cs="Times New Roman"/>
                <w:sz w:val="24"/>
                <w:szCs w:val="24"/>
              </w:rPr>
              <w:t>119</w:t>
            </w:r>
          </w:p>
        </w:tc>
        <w:tc>
          <w:tcPr>
            <w:tcW w:w="2232" w:type="dxa"/>
            <w:vAlign w:val="center"/>
          </w:tcPr>
          <w:p w14:paraId="57789EF8" w14:textId="77777777" w:rsidR="001D2567" w:rsidRPr="00545391" w:rsidRDefault="001D2567" w:rsidP="00532DD8">
            <w:pPr>
              <w:keepNext/>
              <w:spacing w:after="0" w:line="240" w:lineRule="auto"/>
              <w:jc w:val="right"/>
              <w:rPr>
                <w:rFonts w:ascii="Times New Roman" w:hAnsi="Times New Roman" w:cs="Times New Roman"/>
                <w:sz w:val="24"/>
                <w:szCs w:val="24"/>
              </w:rPr>
            </w:pPr>
            <w:r w:rsidRPr="00545391">
              <w:rPr>
                <w:rFonts w:ascii="Times New Roman" w:hAnsi="Times New Roman" w:cs="Times New Roman"/>
                <w:sz w:val="24"/>
                <w:szCs w:val="24"/>
              </w:rPr>
              <w:t>278,006,206</w:t>
            </w:r>
          </w:p>
        </w:tc>
        <w:tc>
          <w:tcPr>
            <w:tcW w:w="2088" w:type="dxa"/>
            <w:vAlign w:val="center"/>
          </w:tcPr>
          <w:p w14:paraId="4977855B" w14:textId="77777777" w:rsidR="001D2567" w:rsidRPr="00545391" w:rsidRDefault="001D2567" w:rsidP="00532DD8">
            <w:pPr>
              <w:keepNext/>
              <w:spacing w:after="0" w:line="240" w:lineRule="auto"/>
              <w:jc w:val="right"/>
              <w:rPr>
                <w:rFonts w:ascii="Times New Roman" w:hAnsi="Times New Roman" w:cs="Times New Roman"/>
                <w:sz w:val="24"/>
                <w:szCs w:val="24"/>
              </w:rPr>
            </w:pPr>
            <w:r w:rsidRPr="00545391">
              <w:rPr>
                <w:rFonts w:ascii="Times New Roman" w:hAnsi="Times New Roman" w:cs="Times New Roman"/>
                <w:sz w:val="24"/>
                <w:szCs w:val="24"/>
              </w:rPr>
              <w:t>21,690,290</w:t>
            </w:r>
          </w:p>
        </w:tc>
        <w:tc>
          <w:tcPr>
            <w:tcW w:w="1973" w:type="dxa"/>
            <w:vAlign w:val="center"/>
          </w:tcPr>
          <w:p w14:paraId="0943D82B" w14:textId="77777777" w:rsidR="001D2567" w:rsidRPr="00545391" w:rsidRDefault="001D2567" w:rsidP="00532DD8">
            <w:pPr>
              <w:keepNext/>
              <w:spacing w:after="0" w:line="240" w:lineRule="auto"/>
              <w:jc w:val="right"/>
              <w:rPr>
                <w:rFonts w:ascii="Times New Roman" w:hAnsi="Times New Roman" w:cs="Times New Roman"/>
                <w:sz w:val="24"/>
                <w:szCs w:val="24"/>
              </w:rPr>
            </w:pPr>
            <w:r w:rsidRPr="00545391">
              <w:rPr>
                <w:rFonts w:ascii="Times New Roman" w:hAnsi="Times New Roman" w:cs="Times New Roman"/>
                <w:sz w:val="24"/>
                <w:szCs w:val="24"/>
              </w:rPr>
              <w:t>256,315,916</w:t>
            </w:r>
          </w:p>
        </w:tc>
      </w:tr>
      <w:tr w:rsidR="001D2567" w:rsidRPr="00545391" w14:paraId="7D6D95BC" w14:textId="77777777" w:rsidTr="00532DD8">
        <w:trPr>
          <w:cantSplit/>
          <w:jc w:val="center"/>
        </w:trPr>
        <w:tc>
          <w:tcPr>
            <w:tcW w:w="1738" w:type="dxa"/>
            <w:vAlign w:val="center"/>
          </w:tcPr>
          <w:p w14:paraId="4B5CAF7B" w14:textId="77777777" w:rsidR="001D2567" w:rsidRPr="00545391" w:rsidRDefault="001D2567" w:rsidP="00532DD8">
            <w:pPr>
              <w:spacing w:after="0" w:line="240" w:lineRule="auto"/>
              <w:rPr>
                <w:rFonts w:ascii="Times New Roman" w:hAnsi="Times New Roman" w:cs="Times New Roman"/>
                <w:sz w:val="24"/>
                <w:szCs w:val="24"/>
              </w:rPr>
            </w:pPr>
            <w:r w:rsidRPr="00545391">
              <w:rPr>
                <w:rFonts w:ascii="Times New Roman" w:hAnsi="Times New Roman" w:cs="Times New Roman"/>
                <w:sz w:val="24"/>
                <w:szCs w:val="24"/>
              </w:rPr>
              <w:t>Soroti Regional Blood Bank</w:t>
            </w:r>
          </w:p>
        </w:tc>
        <w:tc>
          <w:tcPr>
            <w:tcW w:w="1224" w:type="dxa"/>
            <w:vAlign w:val="center"/>
          </w:tcPr>
          <w:p w14:paraId="3DC4DCDF" w14:textId="77777777" w:rsidR="001D2567" w:rsidRPr="00545391" w:rsidRDefault="001D2567" w:rsidP="00532DD8">
            <w:pPr>
              <w:keepNext/>
              <w:spacing w:after="0" w:line="240" w:lineRule="auto"/>
              <w:jc w:val="right"/>
              <w:rPr>
                <w:rFonts w:ascii="Times New Roman" w:hAnsi="Times New Roman" w:cs="Times New Roman"/>
                <w:sz w:val="24"/>
                <w:szCs w:val="24"/>
              </w:rPr>
            </w:pPr>
            <w:r w:rsidRPr="00545391">
              <w:rPr>
                <w:rFonts w:ascii="Times New Roman" w:hAnsi="Times New Roman" w:cs="Times New Roman"/>
                <w:sz w:val="24"/>
                <w:szCs w:val="24"/>
              </w:rPr>
              <w:t>115</w:t>
            </w:r>
          </w:p>
        </w:tc>
        <w:tc>
          <w:tcPr>
            <w:tcW w:w="2232" w:type="dxa"/>
            <w:vAlign w:val="center"/>
          </w:tcPr>
          <w:p w14:paraId="445A3306" w14:textId="77777777" w:rsidR="001D2567" w:rsidRPr="00545391" w:rsidRDefault="001D2567" w:rsidP="00532DD8">
            <w:pPr>
              <w:keepNext/>
              <w:spacing w:after="0" w:line="240" w:lineRule="auto"/>
              <w:jc w:val="right"/>
              <w:rPr>
                <w:rFonts w:ascii="Times New Roman" w:hAnsi="Times New Roman" w:cs="Times New Roman"/>
                <w:sz w:val="24"/>
                <w:szCs w:val="24"/>
              </w:rPr>
            </w:pPr>
            <w:r w:rsidRPr="00545391">
              <w:rPr>
                <w:rFonts w:ascii="Times New Roman" w:hAnsi="Times New Roman" w:cs="Times New Roman"/>
                <w:sz w:val="24"/>
                <w:szCs w:val="24"/>
              </w:rPr>
              <w:t>29,317,538</w:t>
            </w:r>
          </w:p>
        </w:tc>
        <w:tc>
          <w:tcPr>
            <w:tcW w:w="2088" w:type="dxa"/>
            <w:vAlign w:val="center"/>
          </w:tcPr>
          <w:p w14:paraId="5364491E" w14:textId="77777777" w:rsidR="001D2567" w:rsidRPr="00545391" w:rsidRDefault="001D2567" w:rsidP="00532DD8">
            <w:pPr>
              <w:keepNext/>
              <w:spacing w:after="0" w:line="240" w:lineRule="auto"/>
              <w:jc w:val="right"/>
              <w:rPr>
                <w:rFonts w:ascii="Times New Roman" w:hAnsi="Times New Roman" w:cs="Times New Roman"/>
                <w:sz w:val="24"/>
                <w:szCs w:val="24"/>
              </w:rPr>
            </w:pPr>
            <w:r w:rsidRPr="00545391">
              <w:rPr>
                <w:rFonts w:ascii="Times New Roman" w:hAnsi="Times New Roman" w:cs="Times New Roman"/>
                <w:sz w:val="24"/>
                <w:szCs w:val="24"/>
              </w:rPr>
              <w:t>25,122,550</w:t>
            </w:r>
          </w:p>
        </w:tc>
        <w:tc>
          <w:tcPr>
            <w:tcW w:w="1973" w:type="dxa"/>
            <w:vAlign w:val="center"/>
          </w:tcPr>
          <w:p w14:paraId="4955D8DE" w14:textId="77777777" w:rsidR="001D2567" w:rsidRPr="00545391" w:rsidRDefault="001D2567" w:rsidP="00532DD8">
            <w:pPr>
              <w:keepNext/>
              <w:spacing w:after="0" w:line="240" w:lineRule="auto"/>
              <w:jc w:val="right"/>
              <w:rPr>
                <w:rFonts w:ascii="Times New Roman" w:hAnsi="Times New Roman" w:cs="Times New Roman"/>
                <w:sz w:val="24"/>
                <w:szCs w:val="24"/>
              </w:rPr>
            </w:pPr>
            <w:r w:rsidRPr="00545391">
              <w:rPr>
                <w:rFonts w:ascii="Times New Roman" w:hAnsi="Times New Roman" w:cs="Times New Roman"/>
                <w:sz w:val="24"/>
                <w:szCs w:val="24"/>
              </w:rPr>
              <w:t>4,194,988</w:t>
            </w:r>
          </w:p>
        </w:tc>
      </w:tr>
    </w:tbl>
    <w:commentRangeEnd w:id="102"/>
    <w:p w14:paraId="70164C5F" w14:textId="77777777" w:rsidR="001D2567" w:rsidRPr="00545391" w:rsidRDefault="00373513" w:rsidP="001D2567">
      <w:pPr>
        <w:spacing w:after="0" w:line="240" w:lineRule="auto"/>
        <w:rPr>
          <w:rFonts w:ascii="Times New Roman" w:hAnsi="Times New Roman" w:cs="Times New Roman"/>
          <w:sz w:val="24"/>
          <w:szCs w:val="24"/>
        </w:rPr>
      </w:pPr>
      <w:r>
        <w:rPr>
          <w:rStyle w:val="CommentReference"/>
          <w:rFonts w:eastAsia="Calibri" w:cs="Calibri"/>
          <w:color w:val="auto"/>
          <w:lang w:val="en"/>
        </w:rPr>
        <w:commentReference w:id="102"/>
      </w:r>
    </w:p>
    <w:p w14:paraId="650C8BBF" w14:textId="0BEA7BB2" w:rsidR="00E60973" w:rsidRPr="001D2567" w:rsidRDefault="001D2567" w:rsidP="00E60973">
      <w:pPr>
        <w:spacing w:after="0" w:line="240" w:lineRule="auto"/>
        <w:rPr>
          <w:rFonts w:ascii="Times New Roman" w:hAnsi="Times New Roman" w:cs="Times New Roman"/>
          <w:sz w:val="24"/>
          <w:szCs w:val="24"/>
        </w:rPr>
      </w:pPr>
      <w:r w:rsidRPr="001D2567">
        <w:rPr>
          <w:rFonts w:ascii="Times New Roman" w:hAnsi="Times New Roman" w:cs="Times New Roman"/>
          <w:sz w:val="24"/>
          <w:szCs w:val="24"/>
        </w:rPr>
        <w:t xml:space="preserve">The </w:t>
      </w:r>
      <w:r>
        <w:rPr>
          <w:rFonts w:ascii="Times New Roman" w:hAnsi="Times New Roman" w:cs="Times New Roman"/>
          <w:sz w:val="24"/>
          <w:szCs w:val="24"/>
        </w:rPr>
        <w:t>photos below show some of the asets</w:t>
      </w:r>
    </w:p>
    <w:p w14:paraId="2D5A1A18" w14:textId="77777777" w:rsidR="00E60973" w:rsidRPr="001327EB" w:rsidRDefault="00E60973" w:rsidP="00E60973">
      <w:pPr>
        <w:pStyle w:val="BodyText"/>
        <w:spacing w:after="0" w:line="240" w:lineRule="auto"/>
        <w:rPr>
          <w:rFonts w:ascii="Times New Roman" w:hAnsi="Times New Roman"/>
          <w:bCs/>
          <w:color w:val="231F20"/>
          <w:sz w:val="24"/>
          <w:szCs w:val="24"/>
        </w:rPr>
      </w:pPr>
    </w:p>
    <w:tbl>
      <w:tblPr>
        <w:tblStyle w:val="TableGrid"/>
        <w:tblW w:w="0" w:type="auto"/>
        <w:tblLook w:val="04A0" w:firstRow="1" w:lastRow="0" w:firstColumn="1" w:lastColumn="0" w:noHBand="0" w:noVBand="1"/>
      </w:tblPr>
      <w:tblGrid>
        <w:gridCol w:w="4712"/>
        <w:gridCol w:w="4303"/>
      </w:tblGrid>
      <w:tr w:rsidR="00E60973" w14:paraId="25680076" w14:textId="77777777" w:rsidTr="00532DD8">
        <w:tc>
          <w:tcPr>
            <w:tcW w:w="4507" w:type="dxa"/>
          </w:tcPr>
          <w:p w14:paraId="74A7E049" w14:textId="77777777" w:rsidR="00E60973" w:rsidRPr="000737B6" w:rsidRDefault="00E60973" w:rsidP="00532DD8">
            <w:pPr>
              <w:pStyle w:val="BodyText"/>
              <w:spacing w:after="0" w:line="240" w:lineRule="auto"/>
              <w:rPr>
                <w:rFonts w:ascii="Times New Roman" w:hAnsi="Times New Roman"/>
                <w:noProof/>
                <w:sz w:val="24"/>
                <w:szCs w:val="24"/>
                <w:highlight w:val="cyan"/>
              </w:rPr>
            </w:pPr>
            <w:r w:rsidRPr="000737B6">
              <w:rPr>
                <w:rFonts w:ascii="Times New Roman" w:hAnsi="Times New Roman"/>
                <w:noProof/>
                <w:sz w:val="24"/>
                <w:szCs w:val="24"/>
                <w:highlight w:val="cyan"/>
              </w:rPr>
              <w:drawing>
                <wp:inline distT="0" distB="0" distL="0" distR="0" wp14:anchorId="0B4BD8EE" wp14:editId="77CDE345">
                  <wp:extent cx="2333125" cy="2857943"/>
                  <wp:effectExtent l="4445" t="0" r="0" b="0"/>
                  <wp:docPr id="38" name="image134.jpg" descr="Completed blood bank building at Arua Regional Blood Bank, Arua City (West Nile)"/>
                  <wp:cNvGraphicFramePr/>
                  <a:graphic xmlns:a="http://schemas.openxmlformats.org/drawingml/2006/main">
                    <a:graphicData uri="http://schemas.openxmlformats.org/drawingml/2006/picture">
                      <pic:pic xmlns:pic="http://schemas.openxmlformats.org/drawingml/2006/picture">
                        <pic:nvPicPr>
                          <pic:cNvPr id="0" name="image134.jpg" descr="Completed blood bank building at Arua Regional Blood Bank, Arua City (West Nile)"/>
                          <pic:cNvPicPr preferRelativeResize="0"/>
                        </pic:nvPicPr>
                        <pic:blipFill>
                          <a:blip r:embed="rId51"/>
                          <a:srcRect/>
                          <a:stretch>
                            <a:fillRect/>
                          </a:stretch>
                        </pic:blipFill>
                        <pic:spPr>
                          <a:xfrm rot="5400000">
                            <a:off x="0" y="0"/>
                            <a:ext cx="2398203" cy="2937660"/>
                          </a:xfrm>
                          <a:prstGeom prst="rect">
                            <a:avLst/>
                          </a:prstGeom>
                          <a:ln/>
                        </pic:spPr>
                      </pic:pic>
                    </a:graphicData>
                  </a:graphic>
                </wp:inline>
              </w:drawing>
            </w:r>
          </w:p>
        </w:tc>
        <w:tc>
          <w:tcPr>
            <w:tcW w:w="4508" w:type="dxa"/>
          </w:tcPr>
          <w:p w14:paraId="67543AFE" w14:textId="77777777" w:rsidR="00E60973" w:rsidRDefault="00E60973" w:rsidP="00532DD8">
            <w:pPr>
              <w:pStyle w:val="BodyText"/>
              <w:spacing w:after="0" w:line="240" w:lineRule="auto"/>
              <w:rPr>
                <w:noProof/>
              </w:rPr>
            </w:pPr>
            <w:r>
              <w:rPr>
                <w:noProof/>
              </w:rPr>
              <w:drawing>
                <wp:inline distT="0" distB="0" distL="0" distR="0" wp14:anchorId="3094D2D7" wp14:editId="586956D9">
                  <wp:extent cx="2379712" cy="2400300"/>
                  <wp:effectExtent l="0" t="0" r="190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l="29494" t="19618" r="31924" b="5929"/>
                          <a:stretch/>
                        </pic:blipFill>
                        <pic:spPr bwMode="auto">
                          <a:xfrm>
                            <a:off x="0" y="0"/>
                            <a:ext cx="2388894" cy="2409562"/>
                          </a:xfrm>
                          <a:prstGeom prst="rect">
                            <a:avLst/>
                          </a:prstGeom>
                          <a:ln>
                            <a:noFill/>
                          </a:ln>
                          <a:extLst>
                            <a:ext uri="{53640926-AAD7-44D8-BBD7-CCE9431645EC}">
                              <a14:shadowObscured xmlns:a14="http://schemas.microsoft.com/office/drawing/2010/main"/>
                            </a:ext>
                          </a:extLst>
                        </pic:spPr>
                      </pic:pic>
                    </a:graphicData>
                  </a:graphic>
                </wp:inline>
              </w:drawing>
            </w:r>
          </w:p>
        </w:tc>
      </w:tr>
      <w:tr w:rsidR="00E60973" w:rsidRPr="00667C32" w14:paraId="355CFBEE" w14:textId="77777777" w:rsidTr="00532DD8">
        <w:tc>
          <w:tcPr>
            <w:tcW w:w="4507" w:type="dxa"/>
          </w:tcPr>
          <w:p w14:paraId="21E66EB5" w14:textId="77777777" w:rsidR="00E60973" w:rsidRPr="00667C32" w:rsidRDefault="00E60973" w:rsidP="00532DD8">
            <w:pPr>
              <w:pStyle w:val="BodyText"/>
              <w:spacing w:after="0" w:line="240" w:lineRule="auto"/>
              <w:rPr>
                <w:rFonts w:ascii="Times New Roman" w:hAnsi="Times New Roman"/>
                <w:noProof/>
                <w:highlight w:val="cyan"/>
              </w:rPr>
            </w:pPr>
            <w:r w:rsidRPr="00667C32">
              <w:rPr>
                <w:rFonts w:ascii="Times New Roman" w:hAnsi="Times New Roman"/>
                <w:noProof/>
              </w:rPr>
              <w:lastRenderedPageBreak/>
              <w:t>Completed blood bank building at Arua Regional Blood Bank, Arua City</w:t>
            </w:r>
          </w:p>
        </w:tc>
        <w:tc>
          <w:tcPr>
            <w:tcW w:w="4508" w:type="dxa"/>
          </w:tcPr>
          <w:p w14:paraId="2031E64E" w14:textId="77777777" w:rsidR="00E60973" w:rsidRPr="00667C32" w:rsidRDefault="00E60973" w:rsidP="00532DD8">
            <w:pPr>
              <w:pStyle w:val="BodyText"/>
              <w:spacing w:after="0" w:line="240" w:lineRule="auto"/>
              <w:rPr>
                <w:noProof/>
              </w:rPr>
            </w:pPr>
            <w:r w:rsidRPr="00667C32">
              <w:rPr>
                <w:rFonts w:ascii="Times New Roman" w:hAnsi="Times New Roman"/>
                <w:bCs/>
                <w:color w:val="231F20"/>
              </w:rPr>
              <w:t>Soroti Blood bank</w:t>
            </w:r>
          </w:p>
        </w:tc>
      </w:tr>
      <w:tr w:rsidR="00E60973" w14:paraId="4996C009" w14:textId="77777777" w:rsidTr="00532DD8">
        <w:tc>
          <w:tcPr>
            <w:tcW w:w="4507" w:type="dxa"/>
          </w:tcPr>
          <w:p w14:paraId="4B3998C6" w14:textId="77777777" w:rsidR="00E60973" w:rsidRPr="001327EB" w:rsidRDefault="00E60973" w:rsidP="00532DD8">
            <w:pPr>
              <w:pStyle w:val="BodyText"/>
              <w:spacing w:after="0" w:line="240" w:lineRule="auto"/>
              <w:rPr>
                <w:rFonts w:ascii="Times New Roman" w:hAnsi="Times New Roman"/>
                <w:noProof/>
                <w:sz w:val="24"/>
                <w:szCs w:val="24"/>
              </w:rPr>
            </w:pPr>
            <w:r w:rsidRPr="00667C32">
              <w:rPr>
                <w:rFonts w:ascii="Times New Roman" w:hAnsi="Times New Roman"/>
                <w:noProof/>
                <w:sz w:val="24"/>
                <w:szCs w:val="24"/>
              </w:rPr>
              <w:drawing>
                <wp:inline distT="0" distB="0" distL="0" distR="0" wp14:anchorId="5C35AD61" wp14:editId="12494752">
                  <wp:extent cx="2828392" cy="2451457"/>
                  <wp:effectExtent l="0" t="0" r="0" b="6350"/>
                  <wp:docPr id="41" name="image117.jpg" descr="Blood bank refrigerator at Arua Regional Blood Bank, Arua City (West Nile)"/>
                  <wp:cNvGraphicFramePr/>
                  <a:graphic xmlns:a="http://schemas.openxmlformats.org/drawingml/2006/main">
                    <a:graphicData uri="http://schemas.openxmlformats.org/drawingml/2006/picture">
                      <pic:pic xmlns:pic="http://schemas.openxmlformats.org/drawingml/2006/picture">
                        <pic:nvPicPr>
                          <pic:cNvPr id="0" name="image117.jpg" descr="Blood bank refrigerator at Arua Regional Blood Bank, Arua City (West Nile)"/>
                          <pic:cNvPicPr preferRelativeResize="0"/>
                        </pic:nvPicPr>
                        <pic:blipFill rotWithShape="1">
                          <a:blip r:embed="rId53"/>
                          <a:srcRect t="3630" b="25115"/>
                          <a:stretch/>
                        </pic:blipFill>
                        <pic:spPr bwMode="auto">
                          <a:xfrm>
                            <a:off x="0" y="0"/>
                            <a:ext cx="2850372" cy="2470508"/>
                          </a:xfrm>
                          <a:prstGeom prst="rect">
                            <a:avLst/>
                          </a:prstGeom>
                          <a:ln>
                            <a:noFill/>
                          </a:ln>
                          <a:extLst>
                            <a:ext uri="{53640926-AAD7-44D8-BBD7-CCE9431645EC}">
                              <a14:shadowObscured xmlns:a14="http://schemas.microsoft.com/office/drawing/2010/main"/>
                            </a:ext>
                          </a:extLst>
                        </pic:spPr>
                      </pic:pic>
                    </a:graphicData>
                  </a:graphic>
                </wp:inline>
              </w:drawing>
            </w:r>
          </w:p>
        </w:tc>
        <w:tc>
          <w:tcPr>
            <w:tcW w:w="4508" w:type="dxa"/>
          </w:tcPr>
          <w:p w14:paraId="7BA6D06C" w14:textId="77777777" w:rsidR="00E60973" w:rsidRDefault="00E60973" w:rsidP="00532DD8">
            <w:pPr>
              <w:pStyle w:val="BodyText"/>
              <w:spacing w:after="0" w:line="240" w:lineRule="auto"/>
              <w:rPr>
                <w:rFonts w:ascii="Times New Roman" w:hAnsi="Times New Roman"/>
                <w:bCs/>
                <w:color w:val="231F20"/>
                <w:sz w:val="24"/>
                <w:szCs w:val="24"/>
              </w:rPr>
            </w:pPr>
            <w:r w:rsidRPr="00667C32">
              <w:rPr>
                <w:rFonts w:ascii="Times New Roman" w:hAnsi="Times New Roman"/>
                <w:noProof/>
                <w:sz w:val="24"/>
                <w:szCs w:val="24"/>
              </w:rPr>
              <w:drawing>
                <wp:inline distT="0" distB="0" distL="0" distR="0" wp14:anchorId="2041C98A" wp14:editId="16DD882E">
                  <wp:extent cx="2550097" cy="2450357"/>
                  <wp:effectExtent l="0" t="0" r="3175" b="7620"/>
                  <wp:docPr id="42" name="image128.jpg" descr="Platelet agitator at Arua Regional Blood Bank, Arua City (West Nile)"/>
                  <wp:cNvGraphicFramePr/>
                  <a:graphic xmlns:a="http://schemas.openxmlformats.org/drawingml/2006/main">
                    <a:graphicData uri="http://schemas.openxmlformats.org/drawingml/2006/picture">
                      <pic:pic xmlns:pic="http://schemas.openxmlformats.org/drawingml/2006/picture">
                        <pic:nvPicPr>
                          <pic:cNvPr id="0" name="image128.jpg" descr="Platelet agitator at Arua Regional Blood Bank, Arua City (West Nile)"/>
                          <pic:cNvPicPr preferRelativeResize="0"/>
                        </pic:nvPicPr>
                        <pic:blipFill>
                          <a:blip r:embed="rId54"/>
                          <a:srcRect/>
                          <a:stretch>
                            <a:fillRect/>
                          </a:stretch>
                        </pic:blipFill>
                        <pic:spPr>
                          <a:xfrm>
                            <a:off x="0" y="0"/>
                            <a:ext cx="2592581" cy="2491179"/>
                          </a:xfrm>
                          <a:prstGeom prst="rect">
                            <a:avLst/>
                          </a:prstGeom>
                          <a:ln/>
                        </pic:spPr>
                      </pic:pic>
                    </a:graphicData>
                  </a:graphic>
                </wp:inline>
              </w:drawing>
            </w:r>
          </w:p>
        </w:tc>
      </w:tr>
      <w:tr w:rsidR="00E60973" w:rsidRPr="00667C32" w14:paraId="1DA7644E" w14:textId="77777777" w:rsidTr="00532DD8">
        <w:tc>
          <w:tcPr>
            <w:tcW w:w="4507" w:type="dxa"/>
          </w:tcPr>
          <w:p w14:paraId="3751FC67" w14:textId="77777777" w:rsidR="00E60973" w:rsidRPr="00667C32" w:rsidRDefault="00E60973" w:rsidP="00532DD8">
            <w:pPr>
              <w:pStyle w:val="BodyText"/>
              <w:spacing w:after="0" w:line="240" w:lineRule="auto"/>
              <w:rPr>
                <w:rFonts w:ascii="Times New Roman" w:hAnsi="Times New Roman"/>
                <w:noProof/>
              </w:rPr>
            </w:pPr>
            <w:r w:rsidRPr="00667C32">
              <w:rPr>
                <w:rFonts w:ascii="Times New Roman" w:hAnsi="Times New Roman"/>
                <w:b/>
                <w:bCs/>
              </w:rPr>
              <w:t>Blood bank refrigerator at Arua Regional Blood Bank, Arua City</w:t>
            </w:r>
          </w:p>
        </w:tc>
        <w:tc>
          <w:tcPr>
            <w:tcW w:w="4508" w:type="dxa"/>
          </w:tcPr>
          <w:p w14:paraId="5F4CBACE" w14:textId="77777777" w:rsidR="00E60973" w:rsidRPr="00667C32" w:rsidRDefault="00E60973" w:rsidP="00532DD8">
            <w:pPr>
              <w:pStyle w:val="BodyText"/>
              <w:spacing w:after="0" w:line="240" w:lineRule="auto"/>
              <w:rPr>
                <w:rFonts w:ascii="Times New Roman" w:hAnsi="Times New Roman"/>
                <w:bCs/>
                <w:color w:val="231F20"/>
              </w:rPr>
            </w:pPr>
            <w:r w:rsidRPr="00667C32">
              <w:rPr>
                <w:rFonts w:ascii="Times New Roman" w:hAnsi="Times New Roman"/>
                <w:b/>
                <w:bCs/>
              </w:rPr>
              <w:t>Platelet agitator at Arua Regional Blood Bank, Arua City</w:t>
            </w:r>
          </w:p>
        </w:tc>
      </w:tr>
      <w:tr w:rsidR="00E60973" w14:paraId="2D52FE54" w14:textId="77777777" w:rsidTr="00532DD8">
        <w:tc>
          <w:tcPr>
            <w:tcW w:w="4507" w:type="dxa"/>
          </w:tcPr>
          <w:p w14:paraId="39BFB44A" w14:textId="77777777" w:rsidR="00E60973" w:rsidRDefault="00E60973" w:rsidP="00532DD8">
            <w:pPr>
              <w:pStyle w:val="BodyText"/>
              <w:spacing w:after="0" w:line="240" w:lineRule="auto"/>
              <w:rPr>
                <w:rFonts w:ascii="Times New Roman" w:hAnsi="Times New Roman"/>
                <w:bCs/>
                <w:color w:val="231F20"/>
                <w:sz w:val="24"/>
                <w:szCs w:val="24"/>
              </w:rPr>
            </w:pPr>
            <w:r w:rsidRPr="000737B6">
              <w:rPr>
                <w:rFonts w:ascii="Times New Roman" w:hAnsi="Times New Roman"/>
                <w:noProof/>
                <w:sz w:val="24"/>
                <w:szCs w:val="24"/>
                <w:highlight w:val="cyan"/>
              </w:rPr>
              <w:drawing>
                <wp:inline distT="0" distB="0" distL="0" distR="0" wp14:anchorId="4BBE0668" wp14:editId="54089860">
                  <wp:extent cx="2930623" cy="1675130"/>
                  <wp:effectExtent l="0" t="0" r="3175" b="1270"/>
                  <wp:docPr id="44" name="image115.jpg" descr="Donor couches in the donor room at Hoima Regional Blood Bank, Hoima City (Bunyoro)"/>
                  <wp:cNvGraphicFramePr/>
                  <a:graphic xmlns:a="http://schemas.openxmlformats.org/drawingml/2006/main">
                    <a:graphicData uri="http://schemas.openxmlformats.org/drawingml/2006/picture">
                      <pic:pic xmlns:pic="http://schemas.openxmlformats.org/drawingml/2006/picture">
                        <pic:nvPicPr>
                          <pic:cNvPr id="0" name="image115.jpg" descr="Donor couches in the donor room at Hoima Regional Blood Bank, Hoima City (Bunyoro)"/>
                          <pic:cNvPicPr preferRelativeResize="0"/>
                        </pic:nvPicPr>
                        <pic:blipFill>
                          <a:blip r:embed="rId55"/>
                          <a:srcRect/>
                          <a:stretch>
                            <a:fillRect/>
                          </a:stretch>
                        </pic:blipFill>
                        <pic:spPr>
                          <a:xfrm>
                            <a:off x="0" y="0"/>
                            <a:ext cx="2935614" cy="1677983"/>
                          </a:xfrm>
                          <a:prstGeom prst="rect">
                            <a:avLst/>
                          </a:prstGeom>
                          <a:ln/>
                        </pic:spPr>
                      </pic:pic>
                    </a:graphicData>
                  </a:graphic>
                </wp:inline>
              </w:drawing>
            </w:r>
          </w:p>
        </w:tc>
        <w:tc>
          <w:tcPr>
            <w:tcW w:w="4508" w:type="dxa"/>
          </w:tcPr>
          <w:p w14:paraId="0A745E51" w14:textId="77777777" w:rsidR="00E60973" w:rsidRDefault="00E60973" w:rsidP="00532DD8">
            <w:pPr>
              <w:pStyle w:val="BodyText"/>
              <w:spacing w:after="0" w:line="240" w:lineRule="auto"/>
              <w:rPr>
                <w:rFonts w:ascii="Times New Roman" w:hAnsi="Times New Roman"/>
                <w:bCs/>
                <w:color w:val="231F20"/>
                <w:sz w:val="24"/>
                <w:szCs w:val="24"/>
              </w:rPr>
            </w:pPr>
            <w:r>
              <w:rPr>
                <w:noProof/>
              </w:rPr>
              <w:drawing>
                <wp:inline distT="0" distB="0" distL="0" distR="0" wp14:anchorId="68CA777C" wp14:editId="3A56BD5E">
                  <wp:extent cx="2435887" cy="1675454"/>
                  <wp:effectExtent l="0" t="0" r="2540"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srcRect l="10902" t="18327" r="10700" b="18242"/>
                          <a:stretch/>
                        </pic:blipFill>
                        <pic:spPr bwMode="auto">
                          <a:xfrm>
                            <a:off x="0" y="0"/>
                            <a:ext cx="2493665" cy="1715195"/>
                          </a:xfrm>
                          <a:prstGeom prst="rect">
                            <a:avLst/>
                          </a:prstGeom>
                          <a:ln>
                            <a:noFill/>
                          </a:ln>
                          <a:extLst>
                            <a:ext uri="{53640926-AAD7-44D8-BBD7-CCE9431645EC}">
                              <a14:shadowObscured xmlns:a14="http://schemas.microsoft.com/office/drawing/2010/main"/>
                            </a:ext>
                          </a:extLst>
                        </pic:spPr>
                      </pic:pic>
                    </a:graphicData>
                  </a:graphic>
                </wp:inline>
              </w:drawing>
            </w:r>
          </w:p>
        </w:tc>
      </w:tr>
      <w:tr w:rsidR="00E60973" w:rsidRPr="00667C32" w14:paraId="136F97F8" w14:textId="77777777" w:rsidTr="00532DD8">
        <w:tc>
          <w:tcPr>
            <w:tcW w:w="4507" w:type="dxa"/>
          </w:tcPr>
          <w:p w14:paraId="63F39921" w14:textId="77777777" w:rsidR="00E60973" w:rsidRPr="00667C32" w:rsidRDefault="00E60973" w:rsidP="00532DD8">
            <w:pPr>
              <w:pStyle w:val="BodyText"/>
              <w:spacing w:after="0" w:line="240" w:lineRule="auto"/>
              <w:rPr>
                <w:rFonts w:ascii="Times New Roman" w:hAnsi="Times New Roman"/>
                <w:bCs/>
                <w:color w:val="231F20"/>
              </w:rPr>
            </w:pPr>
            <w:r w:rsidRPr="00667C32">
              <w:rPr>
                <w:rFonts w:ascii="Times New Roman" w:hAnsi="Times New Roman"/>
                <w:bCs/>
                <w:color w:val="231F20"/>
              </w:rPr>
              <w:t>Donor couches in the donor room at Hoima Regional Blood Bank, Hoima City</w:t>
            </w:r>
          </w:p>
        </w:tc>
        <w:tc>
          <w:tcPr>
            <w:tcW w:w="4508" w:type="dxa"/>
          </w:tcPr>
          <w:p w14:paraId="1346852C" w14:textId="77777777" w:rsidR="00E60973" w:rsidRPr="00667C32" w:rsidRDefault="00E60973" w:rsidP="00532DD8">
            <w:pPr>
              <w:pStyle w:val="BodyText"/>
              <w:spacing w:after="0" w:line="240" w:lineRule="auto"/>
              <w:rPr>
                <w:rFonts w:ascii="Times New Roman" w:hAnsi="Times New Roman"/>
                <w:bCs/>
                <w:color w:val="231F20"/>
              </w:rPr>
            </w:pPr>
            <w:r w:rsidRPr="00667C32">
              <w:rPr>
                <w:rFonts w:ascii="Times New Roman" w:hAnsi="Times New Roman"/>
                <w:b/>
                <w:bCs/>
              </w:rPr>
              <w:t xml:space="preserve">Blood bank refrigerator </w:t>
            </w:r>
            <w:r w:rsidRPr="00667C32">
              <w:rPr>
                <w:rFonts w:ascii="Times New Roman" w:hAnsi="Times New Roman"/>
                <w:bCs/>
                <w:color w:val="231F20"/>
              </w:rPr>
              <w:t>Soroti Blood bank</w:t>
            </w:r>
          </w:p>
        </w:tc>
      </w:tr>
      <w:tr w:rsidR="00E60973" w14:paraId="20F6ADBE" w14:textId="77777777" w:rsidTr="00532DD8">
        <w:tc>
          <w:tcPr>
            <w:tcW w:w="4507" w:type="dxa"/>
          </w:tcPr>
          <w:p w14:paraId="3B25B44D" w14:textId="77777777" w:rsidR="00E60973" w:rsidRDefault="00E60973" w:rsidP="00532DD8">
            <w:pPr>
              <w:pStyle w:val="BodyText"/>
              <w:spacing w:after="0" w:line="240" w:lineRule="auto"/>
              <w:rPr>
                <w:rFonts w:ascii="Times New Roman" w:hAnsi="Times New Roman"/>
                <w:bCs/>
                <w:color w:val="231F20"/>
                <w:sz w:val="24"/>
                <w:szCs w:val="24"/>
              </w:rPr>
            </w:pPr>
            <w:r w:rsidRPr="000737B6">
              <w:rPr>
                <w:rFonts w:ascii="Times New Roman" w:hAnsi="Times New Roman"/>
                <w:noProof/>
                <w:sz w:val="24"/>
                <w:szCs w:val="24"/>
                <w:highlight w:val="cyan"/>
              </w:rPr>
              <w:drawing>
                <wp:inline distT="0" distB="0" distL="0" distR="0" wp14:anchorId="2CAB9983" wp14:editId="4E2D12AD">
                  <wp:extent cx="2470583" cy="2237105"/>
                  <wp:effectExtent l="0" t="0" r="6350" b="0"/>
                  <wp:docPr id="47" name="image88.jpg" descr="Benchtop centrifuge at Hoima Regional Blood Bank, Hoima City (Bunyoro)"/>
                  <wp:cNvGraphicFramePr/>
                  <a:graphic xmlns:a="http://schemas.openxmlformats.org/drawingml/2006/main">
                    <a:graphicData uri="http://schemas.openxmlformats.org/drawingml/2006/picture">
                      <pic:pic xmlns:pic="http://schemas.openxmlformats.org/drawingml/2006/picture">
                        <pic:nvPicPr>
                          <pic:cNvPr id="0" name="image88.jpg" descr="Benchtop centrifuge at Hoima Regional Blood Bank, Hoima City (Bunyoro)"/>
                          <pic:cNvPicPr preferRelativeResize="0"/>
                        </pic:nvPicPr>
                        <pic:blipFill>
                          <a:blip r:embed="rId57"/>
                          <a:srcRect/>
                          <a:stretch>
                            <a:fillRect/>
                          </a:stretch>
                        </pic:blipFill>
                        <pic:spPr>
                          <a:xfrm>
                            <a:off x="0" y="0"/>
                            <a:ext cx="2487572" cy="2252488"/>
                          </a:xfrm>
                          <a:prstGeom prst="rect">
                            <a:avLst/>
                          </a:prstGeom>
                          <a:ln/>
                        </pic:spPr>
                      </pic:pic>
                    </a:graphicData>
                  </a:graphic>
                </wp:inline>
              </w:drawing>
            </w:r>
          </w:p>
        </w:tc>
        <w:tc>
          <w:tcPr>
            <w:tcW w:w="4508" w:type="dxa"/>
          </w:tcPr>
          <w:p w14:paraId="3082B215" w14:textId="77777777" w:rsidR="00E60973" w:rsidRDefault="00E60973" w:rsidP="00532DD8">
            <w:pPr>
              <w:pStyle w:val="BodyText"/>
              <w:spacing w:after="0" w:line="240" w:lineRule="auto"/>
              <w:rPr>
                <w:rFonts w:ascii="Times New Roman" w:hAnsi="Times New Roman"/>
                <w:bCs/>
                <w:color w:val="231F20"/>
                <w:sz w:val="24"/>
                <w:szCs w:val="24"/>
              </w:rPr>
            </w:pPr>
            <w:r w:rsidRPr="000737B6">
              <w:rPr>
                <w:rFonts w:ascii="Times New Roman" w:hAnsi="Times New Roman"/>
                <w:noProof/>
                <w:sz w:val="24"/>
                <w:szCs w:val="24"/>
                <w:highlight w:val="cyan"/>
              </w:rPr>
              <w:drawing>
                <wp:inline distT="0" distB="0" distL="0" distR="0" wp14:anchorId="323259C1" wp14:editId="50AA11F6">
                  <wp:extent cx="2658008" cy="2175249"/>
                  <wp:effectExtent l="0" t="0" r="9525" b="0"/>
                  <wp:docPr id="54" name="image133.jpg" descr="Markings PEP II/UBTS/COMP/11/016 and UBTS/UGIFT/ARBB/UPS/001 on uninterruptible power supplies at Arua Regional Blood Bank, Arua City (West Nile)"/>
                  <wp:cNvGraphicFramePr/>
                  <a:graphic xmlns:a="http://schemas.openxmlformats.org/drawingml/2006/main">
                    <a:graphicData uri="http://schemas.openxmlformats.org/drawingml/2006/picture">
                      <pic:pic xmlns:pic="http://schemas.openxmlformats.org/drawingml/2006/picture">
                        <pic:nvPicPr>
                          <pic:cNvPr id="0" name="image133.jpg" descr="Markings PEP II/UBTS/COMP/11/016 and UBTS/UGIFT/ARBB/UPS/001 on uninterruptible power supplies at Arua Regional Blood Bank, Arua City (West Nile)"/>
                          <pic:cNvPicPr preferRelativeResize="0"/>
                        </pic:nvPicPr>
                        <pic:blipFill>
                          <a:blip r:embed="rId58"/>
                          <a:srcRect/>
                          <a:stretch>
                            <a:fillRect/>
                          </a:stretch>
                        </pic:blipFill>
                        <pic:spPr>
                          <a:xfrm>
                            <a:off x="0" y="0"/>
                            <a:ext cx="2692520" cy="2203493"/>
                          </a:xfrm>
                          <a:prstGeom prst="rect">
                            <a:avLst/>
                          </a:prstGeom>
                          <a:ln/>
                        </pic:spPr>
                      </pic:pic>
                    </a:graphicData>
                  </a:graphic>
                </wp:inline>
              </w:drawing>
            </w:r>
          </w:p>
        </w:tc>
      </w:tr>
      <w:tr w:rsidR="00E60973" w:rsidRPr="00667C32" w14:paraId="394A2681" w14:textId="77777777" w:rsidTr="00532DD8">
        <w:tc>
          <w:tcPr>
            <w:tcW w:w="4507" w:type="dxa"/>
          </w:tcPr>
          <w:p w14:paraId="32740AE5" w14:textId="77777777" w:rsidR="00E60973" w:rsidRPr="00667C32" w:rsidRDefault="00E60973" w:rsidP="00532DD8">
            <w:pPr>
              <w:pStyle w:val="BodyText"/>
              <w:spacing w:after="0" w:line="240" w:lineRule="auto"/>
              <w:rPr>
                <w:rFonts w:ascii="Times New Roman" w:hAnsi="Times New Roman"/>
                <w:bCs/>
                <w:color w:val="231F20"/>
              </w:rPr>
            </w:pPr>
            <w:r w:rsidRPr="00667C32">
              <w:rPr>
                <w:rFonts w:ascii="Times New Roman" w:hAnsi="Times New Roman"/>
                <w:bCs/>
                <w:color w:val="231F20"/>
              </w:rPr>
              <w:t>Benchtop centrifuge at Hoima Regional Blood Bank, Hoima City</w:t>
            </w:r>
          </w:p>
        </w:tc>
        <w:tc>
          <w:tcPr>
            <w:tcW w:w="4508" w:type="dxa"/>
          </w:tcPr>
          <w:p w14:paraId="28D2C7DD" w14:textId="77777777" w:rsidR="00E60973" w:rsidRPr="00667C32" w:rsidRDefault="00E60973" w:rsidP="00532DD8">
            <w:pPr>
              <w:pStyle w:val="BodyText"/>
              <w:spacing w:after="0" w:line="240" w:lineRule="auto"/>
              <w:rPr>
                <w:rFonts w:ascii="Times New Roman" w:hAnsi="Times New Roman"/>
                <w:bCs/>
                <w:color w:val="231F20"/>
              </w:rPr>
            </w:pPr>
            <w:r w:rsidRPr="00667C32">
              <w:rPr>
                <w:rFonts w:ascii="Times New Roman" w:hAnsi="Times New Roman"/>
                <w:bCs/>
                <w:color w:val="231F20"/>
              </w:rPr>
              <w:t>Markings PEP II/UBTS/COMP/11/016 and UBTS/UGIFT/ARBB/UPS/001 on uninterruptible power supplies at Arua Regional Blood Bank, Arua City</w:t>
            </w:r>
          </w:p>
        </w:tc>
      </w:tr>
    </w:tbl>
    <w:p w14:paraId="6CB3E5B2" w14:textId="77777777" w:rsidR="00E60973" w:rsidRDefault="00E60973" w:rsidP="00E60973">
      <w:pPr>
        <w:pStyle w:val="BodyText"/>
        <w:spacing w:after="0" w:line="240" w:lineRule="auto"/>
        <w:rPr>
          <w:rFonts w:ascii="Times New Roman" w:hAnsi="Times New Roman"/>
          <w:bCs/>
          <w:color w:val="231F20"/>
          <w:sz w:val="24"/>
          <w:szCs w:val="24"/>
        </w:rPr>
      </w:pPr>
    </w:p>
    <w:p w14:paraId="4C7FDEC4" w14:textId="77777777" w:rsidR="00E60973" w:rsidRDefault="00E60973" w:rsidP="00E60973">
      <w:pPr>
        <w:pStyle w:val="BodyText"/>
        <w:spacing w:after="0" w:line="240" w:lineRule="auto"/>
        <w:rPr>
          <w:rFonts w:ascii="Times New Roman" w:hAnsi="Times New Roman"/>
          <w:bCs/>
          <w:color w:val="231F20"/>
          <w:sz w:val="24"/>
          <w:szCs w:val="24"/>
        </w:rPr>
      </w:pPr>
    </w:p>
    <w:p w14:paraId="6091DDD7" w14:textId="20C72A25" w:rsidR="00E60973" w:rsidRPr="00A05D10" w:rsidRDefault="005A406E" w:rsidP="00E60973">
      <w:pPr>
        <w:pStyle w:val="Heading2"/>
        <w:numPr>
          <w:ilvl w:val="1"/>
          <w:numId w:val="10"/>
        </w:numPr>
        <w:tabs>
          <w:tab w:val="left" w:pos="540"/>
        </w:tabs>
        <w:spacing w:before="0" w:line="240" w:lineRule="auto"/>
        <w:ind w:left="547" w:hanging="547"/>
        <w:jc w:val="left"/>
        <w:rPr>
          <w:rFonts w:ascii="Times New Roman" w:hAnsi="Times New Roman" w:cs="Times New Roman"/>
          <w:sz w:val="24"/>
          <w:szCs w:val="24"/>
        </w:rPr>
      </w:pPr>
      <w:bookmarkStart w:id="106" w:name="_Toc241837054"/>
      <w:r>
        <w:rPr>
          <w:rFonts w:ascii="Times New Roman" w:hAnsi="Times New Roman" w:cs="Times New Roman"/>
          <w:sz w:val="24"/>
          <w:szCs w:val="24"/>
        </w:rPr>
        <w:t>Local G</w:t>
      </w:r>
      <w:r w:rsidR="00E60973" w:rsidRPr="00A05D10">
        <w:rPr>
          <w:rFonts w:ascii="Times New Roman" w:hAnsi="Times New Roman" w:cs="Times New Roman"/>
          <w:sz w:val="24"/>
          <w:szCs w:val="24"/>
        </w:rPr>
        <w:t>overnment level results</w:t>
      </w:r>
      <w:bookmarkEnd w:id="106"/>
      <w:r w:rsidR="00E60973" w:rsidRPr="00A05D10">
        <w:rPr>
          <w:rFonts w:ascii="Times New Roman" w:hAnsi="Times New Roman" w:cs="Times New Roman"/>
          <w:sz w:val="24"/>
          <w:szCs w:val="24"/>
        </w:rPr>
        <w:t xml:space="preserve"> </w:t>
      </w:r>
    </w:p>
    <w:p w14:paraId="56F87CBC" w14:textId="77777777" w:rsidR="00E60973" w:rsidRDefault="00E60973" w:rsidP="00E60973">
      <w:pPr>
        <w:pStyle w:val="BodyText"/>
        <w:spacing w:after="0" w:line="240" w:lineRule="auto"/>
        <w:rPr>
          <w:rFonts w:ascii="Times New Roman" w:hAnsi="Times New Roman"/>
          <w:bCs/>
          <w:color w:val="231F20"/>
          <w:sz w:val="24"/>
          <w:szCs w:val="24"/>
        </w:rPr>
      </w:pPr>
    </w:p>
    <w:p w14:paraId="15D62D43" w14:textId="77777777" w:rsidR="00E60973" w:rsidRDefault="00E60973" w:rsidP="00E60973">
      <w:pPr>
        <w:pStyle w:val="BodyText"/>
        <w:spacing w:after="0" w:line="240" w:lineRule="auto"/>
        <w:rPr>
          <w:rFonts w:ascii="Times New Roman" w:hAnsi="Times New Roman"/>
          <w:bCs/>
          <w:color w:val="231F20"/>
          <w:sz w:val="24"/>
          <w:szCs w:val="24"/>
        </w:rPr>
      </w:pPr>
      <w:r w:rsidRPr="00F416F0">
        <w:rPr>
          <w:rFonts w:ascii="Times New Roman" w:hAnsi="Times New Roman"/>
          <w:bCs/>
          <w:color w:val="231F20"/>
          <w:sz w:val="24"/>
          <w:szCs w:val="24"/>
        </w:rPr>
        <w:lastRenderedPageBreak/>
        <w:t>The asset verification exercise at the LG level covered all the 176 LGs across the country with 629 UgIFT facilities that received support from UgIFT programme of which 371 are Health Centres and 258 are Seed Secondary Schools.  A total of 208,975 assets were verified, of which 63,599 were for Health Centres and 145,376 were for Seed Secondary Schools across all LGs. Of the 208,975 assets, 195,503 (93.6%) were in good condition and in use while 3,119 (1.5%) were not in use.   3,382 were broken assets. The details are presented in sections 3.3 (Health Centres) and 3.4 (Seed Secondary Schools).</w:t>
      </w:r>
    </w:p>
    <w:p w14:paraId="54932B92" w14:textId="77777777" w:rsidR="00E60973" w:rsidRDefault="00E60973" w:rsidP="00E60973">
      <w:pPr>
        <w:pStyle w:val="BodyText"/>
        <w:spacing w:after="0" w:line="240" w:lineRule="auto"/>
        <w:rPr>
          <w:rFonts w:ascii="Times New Roman" w:hAnsi="Times New Roman"/>
          <w:bCs/>
          <w:color w:val="231F20"/>
          <w:sz w:val="24"/>
          <w:szCs w:val="24"/>
        </w:rPr>
      </w:pPr>
    </w:p>
    <w:p w14:paraId="2CFB5DC7" w14:textId="77777777" w:rsidR="00E60973" w:rsidRPr="000A222A" w:rsidRDefault="00E60973" w:rsidP="00E60973">
      <w:pPr>
        <w:pStyle w:val="Heading2"/>
        <w:numPr>
          <w:ilvl w:val="1"/>
          <w:numId w:val="10"/>
        </w:numPr>
        <w:spacing w:before="0" w:line="240" w:lineRule="auto"/>
        <w:jc w:val="left"/>
        <w:rPr>
          <w:rFonts w:ascii="Times New Roman" w:eastAsia="Arial Narrow" w:hAnsi="Times New Roman" w:cs="Times New Roman"/>
          <w:b/>
          <w:bCs/>
          <w:sz w:val="24"/>
          <w:szCs w:val="24"/>
        </w:rPr>
      </w:pPr>
      <w:bookmarkStart w:id="107" w:name="_Toc241837055"/>
      <w:bookmarkStart w:id="108" w:name="_Hlk241798679"/>
      <w:r w:rsidRPr="000A222A">
        <w:rPr>
          <w:rFonts w:ascii="Times New Roman" w:eastAsia="Arial Narrow" w:hAnsi="Times New Roman" w:cs="Times New Roman"/>
          <w:sz w:val="24"/>
          <w:szCs w:val="24"/>
        </w:rPr>
        <w:t>Health Centres</w:t>
      </w:r>
      <w:bookmarkEnd w:id="107"/>
    </w:p>
    <w:bookmarkEnd w:id="108"/>
    <w:p w14:paraId="424957AF" w14:textId="77777777" w:rsidR="00E60973" w:rsidRDefault="00E60973" w:rsidP="00E60973">
      <w:pPr>
        <w:pStyle w:val="BodyText"/>
        <w:spacing w:after="0" w:line="240" w:lineRule="auto"/>
        <w:rPr>
          <w:rFonts w:ascii="Times New Roman" w:hAnsi="Times New Roman"/>
          <w:bCs/>
          <w:color w:val="231F20"/>
          <w:sz w:val="24"/>
          <w:szCs w:val="24"/>
        </w:rPr>
      </w:pPr>
    </w:p>
    <w:p w14:paraId="12B5BDDA" w14:textId="77777777" w:rsidR="00E60973" w:rsidRPr="000A222A" w:rsidRDefault="00E60973" w:rsidP="00E60973">
      <w:pPr>
        <w:pStyle w:val="Heading3"/>
        <w:keepLines w:val="0"/>
        <w:numPr>
          <w:ilvl w:val="2"/>
          <w:numId w:val="10"/>
        </w:numPr>
        <w:spacing w:before="0" w:line="240" w:lineRule="auto"/>
        <w:jc w:val="left"/>
        <w:rPr>
          <w:rFonts w:ascii="Times New Roman" w:eastAsia="Arial Narrow" w:hAnsi="Times New Roman" w:cs="Times New Roman"/>
        </w:rPr>
      </w:pPr>
      <w:bookmarkStart w:id="109" w:name="_Toc241837056"/>
      <w:r w:rsidRPr="000A222A">
        <w:rPr>
          <w:rFonts w:ascii="Times New Roman" w:eastAsia="Arial Narrow" w:hAnsi="Times New Roman" w:cs="Times New Roman"/>
        </w:rPr>
        <w:t>Availability of the assets</w:t>
      </w:r>
      <w:bookmarkEnd w:id="109"/>
    </w:p>
    <w:p w14:paraId="61410F89" w14:textId="77777777" w:rsidR="00E60973" w:rsidRDefault="00E60973" w:rsidP="00E60973">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The verification findings indicate that health facilities received 63,599 assets across</w:t>
      </w:r>
      <w:r>
        <w:rPr>
          <w:rFonts w:ascii="Times New Roman" w:eastAsia="Arial Narrow" w:hAnsi="Times New Roman" w:cs="Times New Roman"/>
          <w:sz w:val="24"/>
          <w:szCs w:val="24"/>
        </w:rPr>
        <w:t xml:space="preserve"> the different categories which include;</w:t>
      </w:r>
      <w:r w:rsidRPr="000A222A">
        <w:rPr>
          <w:rFonts w:ascii="Times New Roman" w:eastAsia="Arial Narrow" w:hAnsi="Times New Roman" w:cs="Times New Roman"/>
          <w:sz w:val="24"/>
          <w:szCs w:val="24"/>
        </w:rPr>
        <w:t xml:space="preserve"> clinical equipment, clinical furniture, maternity ward equipment, ICT equipment, bui</w:t>
      </w:r>
      <w:r>
        <w:rPr>
          <w:rFonts w:ascii="Times New Roman" w:eastAsia="Arial Narrow" w:hAnsi="Times New Roman" w:cs="Times New Roman"/>
          <w:sz w:val="24"/>
          <w:szCs w:val="24"/>
        </w:rPr>
        <w:t>ldings,</w:t>
      </w:r>
      <w:r w:rsidRPr="000A222A">
        <w:rPr>
          <w:rFonts w:ascii="Times New Roman" w:eastAsia="Arial Narrow" w:hAnsi="Times New Roman" w:cs="Times New Roman"/>
          <w:sz w:val="24"/>
          <w:szCs w:val="24"/>
        </w:rPr>
        <w:t xml:space="preserve"> land</w:t>
      </w:r>
      <w:r>
        <w:rPr>
          <w:rFonts w:ascii="Times New Roman" w:eastAsia="Arial Narrow" w:hAnsi="Times New Roman" w:cs="Times New Roman"/>
          <w:sz w:val="24"/>
          <w:szCs w:val="24"/>
        </w:rPr>
        <w:t xml:space="preserve"> and other movable assets</w:t>
      </w:r>
      <w:r w:rsidRPr="000A222A">
        <w:rPr>
          <w:rFonts w:ascii="Times New Roman" w:eastAsia="Arial Narrow" w:hAnsi="Times New Roman" w:cs="Times New Roman"/>
          <w:sz w:val="24"/>
          <w:szCs w:val="24"/>
        </w:rPr>
        <w:t>. Consumables are excluded. Table 13 and Figure 47 present the assets by category.</w:t>
      </w:r>
    </w:p>
    <w:p w14:paraId="17FDF594" w14:textId="77777777" w:rsidR="00E60973" w:rsidRPr="000A222A" w:rsidRDefault="00E60973" w:rsidP="00E60973">
      <w:pPr>
        <w:spacing w:after="0" w:line="240" w:lineRule="auto"/>
        <w:rPr>
          <w:rFonts w:ascii="Times New Roman" w:eastAsia="Arial Narrow" w:hAnsi="Times New Roman" w:cs="Times New Roman"/>
          <w:sz w:val="24"/>
          <w:szCs w:val="24"/>
        </w:rPr>
      </w:pPr>
    </w:p>
    <w:p w14:paraId="04C2FD72" w14:textId="77777777" w:rsidR="00E60973" w:rsidRPr="000A222A" w:rsidRDefault="00E60973" w:rsidP="00E60973">
      <w:pPr>
        <w:keepNext/>
        <w:pBdr>
          <w:top w:val="nil"/>
          <w:left w:val="nil"/>
          <w:bottom w:val="nil"/>
          <w:right w:val="nil"/>
          <w:between w:val="nil"/>
        </w:pBdr>
        <w:spacing w:after="0" w:line="240" w:lineRule="auto"/>
        <w:jc w:val="left"/>
        <w:rPr>
          <w:rFonts w:ascii="Times New Roman" w:eastAsia="Arial Narrow" w:hAnsi="Times New Roman" w:cs="Times New Roman"/>
          <w:b/>
          <w:bCs/>
          <w:sz w:val="24"/>
          <w:szCs w:val="24"/>
        </w:rPr>
      </w:pPr>
      <w:bookmarkStart w:id="110" w:name="bookmark=id.be08w242tym5" w:colFirst="0" w:colLast="0"/>
      <w:bookmarkEnd w:id="110"/>
      <w:r w:rsidRPr="000A222A">
        <w:rPr>
          <w:rFonts w:ascii="Times New Roman" w:eastAsia="Arial Narrow" w:hAnsi="Times New Roman" w:cs="Times New Roman"/>
          <w:b/>
          <w:bCs/>
          <w:sz w:val="24"/>
          <w:szCs w:val="24"/>
        </w:rPr>
        <w:t>Table 13: Availability of assets in Health Centres</w:t>
      </w:r>
    </w:p>
    <w:tbl>
      <w:tblPr>
        <w:tblW w:w="909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875"/>
        <w:gridCol w:w="2070"/>
        <w:gridCol w:w="3150"/>
      </w:tblGrid>
      <w:tr w:rsidR="00E60973" w:rsidRPr="000A222A" w14:paraId="09475844" w14:textId="77777777" w:rsidTr="00532DD8">
        <w:trPr>
          <w:cantSplit/>
          <w:tblHeader/>
          <w:jc w:val="center"/>
        </w:trPr>
        <w:tc>
          <w:tcPr>
            <w:tcW w:w="3875" w:type="dxa"/>
            <w:shd w:val="clear" w:color="auto" w:fill="DCE6F1"/>
            <w:vAlign w:val="center"/>
          </w:tcPr>
          <w:p w14:paraId="4781A740" w14:textId="77777777" w:rsidR="00E60973" w:rsidRPr="000A222A" w:rsidRDefault="00E60973" w:rsidP="00532DD8">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Asset category</w:t>
            </w:r>
          </w:p>
        </w:tc>
        <w:tc>
          <w:tcPr>
            <w:tcW w:w="2070" w:type="dxa"/>
            <w:shd w:val="clear" w:color="auto" w:fill="DCE6F1"/>
            <w:vAlign w:val="center"/>
          </w:tcPr>
          <w:p w14:paraId="53FA1BDD" w14:textId="77777777" w:rsidR="00E60973" w:rsidRPr="000A222A" w:rsidRDefault="00E60973" w:rsidP="00532DD8">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Assets verified</w:t>
            </w:r>
          </w:p>
        </w:tc>
        <w:tc>
          <w:tcPr>
            <w:tcW w:w="3150" w:type="dxa"/>
            <w:shd w:val="clear" w:color="auto" w:fill="DCE6F1"/>
            <w:vAlign w:val="center"/>
          </w:tcPr>
          <w:p w14:paraId="3D0BD06A" w14:textId="77777777" w:rsidR="00E60973" w:rsidRPr="000A222A" w:rsidRDefault="00E60973" w:rsidP="00532DD8">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Share</w:t>
            </w:r>
          </w:p>
        </w:tc>
      </w:tr>
      <w:tr w:rsidR="00E60973" w:rsidRPr="000A222A" w14:paraId="10C7361B" w14:textId="77777777" w:rsidTr="00532DD8">
        <w:trPr>
          <w:jc w:val="center"/>
        </w:trPr>
        <w:tc>
          <w:tcPr>
            <w:tcW w:w="3875" w:type="dxa"/>
            <w:vAlign w:val="center"/>
          </w:tcPr>
          <w:p w14:paraId="1111CF72" w14:textId="77777777" w:rsidR="00E60973" w:rsidRPr="000A222A" w:rsidRDefault="00E60973" w:rsidP="00532DD8">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sz w:val="24"/>
                <w:szCs w:val="24"/>
              </w:rPr>
              <w:t>Clinical equipment</w:t>
            </w:r>
          </w:p>
        </w:tc>
        <w:tc>
          <w:tcPr>
            <w:tcW w:w="2070" w:type="dxa"/>
            <w:vAlign w:val="center"/>
          </w:tcPr>
          <w:p w14:paraId="734FF85E"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25,960</w:t>
            </w:r>
          </w:p>
        </w:tc>
        <w:tc>
          <w:tcPr>
            <w:tcW w:w="3150" w:type="dxa"/>
            <w:vAlign w:val="center"/>
          </w:tcPr>
          <w:p w14:paraId="5DF81194"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40.8%</w:t>
            </w:r>
          </w:p>
        </w:tc>
      </w:tr>
      <w:tr w:rsidR="00E60973" w:rsidRPr="000A222A" w14:paraId="6691719E" w14:textId="77777777" w:rsidTr="00532DD8">
        <w:trPr>
          <w:jc w:val="center"/>
        </w:trPr>
        <w:tc>
          <w:tcPr>
            <w:tcW w:w="3875" w:type="dxa"/>
            <w:vAlign w:val="center"/>
          </w:tcPr>
          <w:p w14:paraId="45736D65" w14:textId="77777777" w:rsidR="00E60973" w:rsidRPr="000A222A" w:rsidRDefault="00E60973" w:rsidP="00532DD8">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sz w:val="24"/>
                <w:szCs w:val="24"/>
              </w:rPr>
              <w:t>Clinical furniture</w:t>
            </w:r>
          </w:p>
        </w:tc>
        <w:tc>
          <w:tcPr>
            <w:tcW w:w="2070" w:type="dxa"/>
            <w:vAlign w:val="center"/>
          </w:tcPr>
          <w:p w14:paraId="78388F62"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20,139</w:t>
            </w:r>
          </w:p>
        </w:tc>
        <w:tc>
          <w:tcPr>
            <w:tcW w:w="3150" w:type="dxa"/>
            <w:vAlign w:val="center"/>
          </w:tcPr>
          <w:p w14:paraId="2CE19EAF"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31.7%</w:t>
            </w:r>
          </w:p>
        </w:tc>
      </w:tr>
      <w:tr w:rsidR="00E60973" w:rsidRPr="000A222A" w14:paraId="05DD75BC" w14:textId="77777777" w:rsidTr="00532DD8">
        <w:trPr>
          <w:jc w:val="center"/>
        </w:trPr>
        <w:tc>
          <w:tcPr>
            <w:tcW w:w="3875" w:type="dxa"/>
            <w:vAlign w:val="center"/>
          </w:tcPr>
          <w:p w14:paraId="74C0B6A0" w14:textId="77777777" w:rsidR="00E60973" w:rsidRPr="000A222A" w:rsidRDefault="00E60973" w:rsidP="00532DD8">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sz w:val="24"/>
                <w:szCs w:val="24"/>
              </w:rPr>
              <w:t>Maternity ward equipment</w:t>
            </w:r>
          </w:p>
        </w:tc>
        <w:tc>
          <w:tcPr>
            <w:tcW w:w="2070" w:type="dxa"/>
            <w:vAlign w:val="center"/>
          </w:tcPr>
          <w:p w14:paraId="202B1E79"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7,438</w:t>
            </w:r>
          </w:p>
        </w:tc>
        <w:tc>
          <w:tcPr>
            <w:tcW w:w="3150" w:type="dxa"/>
            <w:vAlign w:val="center"/>
          </w:tcPr>
          <w:p w14:paraId="313CD5A9"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11.7%</w:t>
            </w:r>
          </w:p>
        </w:tc>
      </w:tr>
      <w:tr w:rsidR="00E60973" w:rsidRPr="000A222A" w14:paraId="1C7C7819" w14:textId="77777777" w:rsidTr="00532DD8">
        <w:trPr>
          <w:jc w:val="center"/>
        </w:trPr>
        <w:tc>
          <w:tcPr>
            <w:tcW w:w="3875" w:type="dxa"/>
            <w:vAlign w:val="center"/>
          </w:tcPr>
          <w:p w14:paraId="1BFA6FC3" w14:textId="77777777" w:rsidR="00E60973" w:rsidRPr="000A222A" w:rsidRDefault="00E60973" w:rsidP="00532DD8">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sz w:val="24"/>
                <w:szCs w:val="24"/>
              </w:rPr>
              <w:t>ICT equipment</w:t>
            </w:r>
          </w:p>
        </w:tc>
        <w:tc>
          <w:tcPr>
            <w:tcW w:w="2070" w:type="dxa"/>
            <w:vAlign w:val="center"/>
          </w:tcPr>
          <w:p w14:paraId="719E43BC"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410</w:t>
            </w:r>
          </w:p>
        </w:tc>
        <w:tc>
          <w:tcPr>
            <w:tcW w:w="3150" w:type="dxa"/>
            <w:vAlign w:val="center"/>
          </w:tcPr>
          <w:p w14:paraId="5F997077"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0.6%</w:t>
            </w:r>
          </w:p>
        </w:tc>
      </w:tr>
      <w:tr w:rsidR="00E60973" w:rsidRPr="000A222A" w14:paraId="2D3A0783" w14:textId="77777777" w:rsidTr="00532DD8">
        <w:trPr>
          <w:jc w:val="center"/>
        </w:trPr>
        <w:tc>
          <w:tcPr>
            <w:tcW w:w="3875" w:type="dxa"/>
            <w:vAlign w:val="center"/>
          </w:tcPr>
          <w:p w14:paraId="6E181C03" w14:textId="77777777" w:rsidR="00E60973" w:rsidRPr="000A222A" w:rsidRDefault="00E60973" w:rsidP="00532DD8">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sz w:val="24"/>
                <w:szCs w:val="24"/>
              </w:rPr>
              <w:t>Health centre buildings</w:t>
            </w:r>
          </w:p>
        </w:tc>
        <w:tc>
          <w:tcPr>
            <w:tcW w:w="2070" w:type="dxa"/>
            <w:vAlign w:val="center"/>
          </w:tcPr>
          <w:p w14:paraId="2DF7A37D"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1,525</w:t>
            </w:r>
          </w:p>
        </w:tc>
        <w:tc>
          <w:tcPr>
            <w:tcW w:w="3150" w:type="dxa"/>
            <w:vAlign w:val="center"/>
          </w:tcPr>
          <w:p w14:paraId="1047CAC1"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2.4%</w:t>
            </w:r>
          </w:p>
        </w:tc>
      </w:tr>
      <w:tr w:rsidR="00E60973" w:rsidRPr="000A222A" w14:paraId="1555D221" w14:textId="77777777" w:rsidTr="00532DD8">
        <w:trPr>
          <w:jc w:val="center"/>
        </w:trPr>
        <w:tc>
          <w:tcPr>
            <w:tcW w:w="3875" w:type="dxa"/>
            <w:vAlign w:val="center"/>
          </w:tcPr>
          <w:p w14:paraId="263EE550" w14:textId="77777777" w:rsidR="00E60973" w:rsidRPr="000A222A" w:rsidRDefault="00E60973" w:rsidP="00532DD8">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sz w:val="24"/>
                <w:szCs w:val="24"/>
              </w:rPr>
              <w:t>Other health centre assets</w:t>
            </w:r>
          </w:p>
        </w:tc>
        <w:tc>
          <w:tcPr>
            <w:tcW w:w="2070" w:type="dxa"/>
            <w:vAlign w:val="center"/>
          </w:tcPr>
          <w:p w14:paraId="55EFF4CB"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8,124</w:t>
            </w:r>
          </w:p>
        </w:tc>
        <w:tc>
          <w:tcPr>
            <w:tcW w:w="3150" w:type="dxa"/>
            <w:vAlign w:val="center"/>
          </w:tcPr>
          <w:p w14:paraId="718EFB91"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12.8%</w:t>
            </w:r>
          </w:p>
        </w:tc>
      </w:tr>
      <w:tr w:rsidR="00E60973" w:rsidRPr="000A222A" w14:paraId="329FB6D3" w14:textId="77777777" w:rsidTr="00532DD8">
        <w:trPr>
          <w:trHeight w:val="337"/>
          <w:jc w:val="center"/>
        </w:trPr>
        <w:tc>
          <w:tcPr>
            <w:tcW w:w="3875" w:type="dxa"/>
            <w:vAlign w:val="center"/>
          </w:tcPr>
          <w:p w14:paraId="186AF78F" w14:textId="77777777" w:rsidR="00E60973" w:rsidRPr="000A222A" w:rsidRDefault="00E60973" w:rsidP="00532DD8">
            <w:pPr>
              <w:spacing w:after="0" w:line="240" w:lineRule="auto"/>
              <w:jc w:val="left"/>
              <w:rPr>
                <w:rFonts w:ascii="Times New Roman" w:hAnsi="Times New Roman" w:cs="Times New Roman"/>
                <w:sz w:val="24"/>
                <w:szCs w:val="24"/>
              </w:rPr>
            </w:pPr>
            <w:commentRangeStart w:id="111"/>
            <w:r w:rsidRPr="000A222A">
              <w:rPr>
                <w:rFonts w:ascii="Times New Roman" w:eastAsia="Arial" w:hAnsi="Times New Roman" w:cs="Times New Roman"/>
                <w:sz w:val="24"/>
                <w:szCs w:val="24"/>
              </w:rPr>
              <w:t>Land</w:t>
            </w:r>
          </w:p>
        </w:tc>
        <w:tc>
          <w:tcPr>
            <w:tcW w:w="2070" w:type="dxa"/>
            <w:vAlign w:val="center"/>
          </w:tcPr>
          <w:p w14:paraId="5AA7EBEF"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3</w:t>
            </w:r>
          </w:p>
        </w:tc>
        <w:tc>
          <w:tcPr>
            <w:tcW w:w="3150" w:type="dxa"/>
            <w:vAlign w:val="center"/>
          </w:tcPr>
          <w:p w14:paraId="7713187F"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0.0%</w:t>
            </w:r>
            <w:commentRangeEnd w:id="111"/>
            <w:r w:rsidR="004653E4">
              <w:rPr>
                <w:rStyle w:val="CommentReference"/>
                <w:rFonts w:eastAsia="Calibri" w:cs="Calibri"/>
                <w:color w:val="auto"/>
                <w:lang w:val="en"/>
              </w:rPr>
              <w:commentReference w:id="111"/>
            </w:r>
          </w:p>
        </w:tc>
      </w:tr>
      <w:tr w:rsidR="00E60973" w:rsidRPr="000A222A" w14:paraId="4FB87EDD" w14:textId="77777777" w:rsidTr="00532DD8">
        <w:trPr>
          <w:trHeight w:val="355"/>
          <w:jc w:val="center"/>
        </w:trPr>
        <w:tc>
          <w:tcPr>
            <w:tcW w:w="3875" w:type="dxa"/>
            <w:vAlign w:val="center"/>
          </w:tcPr>
          <w:p w14:paraId="34358BB4" w14:textId="77777777" w:rsidR="00E60973" w:rsidRPr="000A222A" w:rsidRDefault="00E60973" w:rsidP="00532DD8">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b/>
                <w:bCs/>
                <w:sz w:val="24"/>
                <w:szCs w:val="24"/>
              </w:rPr>
              <w:t>Total</w:t>
            </w:r>
          </w:p>
        </w:tc>
        <w:tc>
          <w:tcPr>
            <w:tcW w:w="2070" w:type="dxa"/>
            <w:vAlign w:val="center"/>
          </w:tcPr>
          <w:p w14:paraId="053D4412"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b/>
                <w:bCs/>
                <w:sz w:val="24"/>
                <w:szCs w:val="24"/>
              </w:rPr>
              <w:t>63,599</w:t>
            </w:r>
          </w:p>
        </w:tc>
        <w:tc>
          <w:tcPr>
            <w:tcW w:w="3150" w:type="dxa"/>
            <w:vAlign w:val="center"/>
          </w:tcPr>
          <w:p w14:paraId="1A692B8D"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b/>
                <w:bCs/>
                <w:sz w:val="24"/>
                <w:szCs w:val="24"/>
              </w:rPr>
              <w:t>100.0%</w:t>
            </w:r>
          </w:p>
        </w:tc>
      </w:tr>
    </w:tbl>
    <w:p w14:paraId="73E7B86D" w14:textId="77777777" w:rsidR="00E60973" w:rsidRPr="000A222A" w:rsidRDefault="00E60973" w:rsidP="00E60973">
      <w:pPr>
        <w:spacing w:after="0" w:line="240" w:lineRule="auto"/>
        <w:rPr>
          <w:rFonts w:ascii="Times New Roman" w:eastAsia="Arial Narrow" w:hAnsi="Times New Roman" w:cs="Times New Roman"/>
          <w:sz w:val="24"/>
          <w:szCs w:val="24"/>
        </w:rPr>
      </w:pPr>
    </w:p>
    <w:p w14:paraId="1B9B2D21" w14:textId="77777777" w:rsidR="00E60973" w:rsidRPr="000A222A" w:rsidRDefault="00E60973" w:rsidP="00E60973">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noProof/>
          <w:sz w:val="24"/>
          <w:szCs w:val="24"/>
        </w:rPr>
        <w:drawing>
          <wp:inline distT="0" distB="0" distL="0" distR="0" wp14:anchorId="277FE3D5" wp14:editId="70543792">
            <wp:extent cx="5689497" cy="3048854"/>
            <wp:effectExtent l="0" t="0" r="6985" b="0"/>
            <wp:docPr id="234433842" name="image50.png" descr="Assets verified: Health centres"/>
            <wp:cNvGraphicFramePr/>
            <a:graphic xmlns:a="http://schemas.openxmlformats.org/drawingml/2006/main">
              <a:graphicData uri="http://schemas.openxmlformats.org/drawingml/2006/picture">
                <pic:pic xmlns:pic="http://schemas.openxmlformats.org/drawingml/2006/picture">
                  <pic:nvPicPr>
                    <pic:cNvPr id="0" name="image50.png" descr="Assets verified: Health centres"/>
                    <pic:cNvPicPr preferRelativeResize="0"/>
                  </pic:nvPicPr>
                  <pic:blipFill rotWithShape="1">
                    <a:blip r:embed="rId59"/>
                    <a:srcRect b="7815"/>
                    <a:stretch/>
                  </pic:blipFill>
                  <pic:spPr bwMode="auto">
                    <a:xfrm>
                      <a:off x="0" y="0"/>
                      <a:ext cx="5709162" cy="3059392"/>
                    </a:xfrm>
                    <a:prstGeom prst="rect">
                      <a:avLst/>
                    </a:prstGeom>
                    <a:ln>
                      <a:noFill/>
                    </a:ln>
                    <a:extLst>
                      <a:ext uri="{53640926-AAD7-44D8-BBD7-CCE9431645EC}">
                        <a14:shadowObscured xmlns:a14="http://schemas.microsoft.com/office/drawing/2010/main"/>
                      </a:ext>
                    </a:extLst>
                  </pic:spPr>
                </pic:pic>
              </a:graphicData>
            </a:graphic>
          </wp:inline>
        </w:drawing>
      </w:r>
    </w:p>
    <w:p w14:paraId="2B1F0476" w14:textId="77777777" w:rsidR="00E60973" w:rsidRDefault="00E60973" w:rsidP="00E60973">
      <w:pPr>
        <w:pBdr>
          <w:top w:val="nil"/>
          <w:left w:val="nil"/>
          <w:bottom w:val="nil"/>
          <w:right w:val="nil"/>
          <w:between w:val="nil"/>
        </w:pBdr>
        <w:spacing w:after="0" w:line="240" w:lineRule="auto"/>
        <w:jc w:val="center"/>
        <w:rPr>
          <w:rFonts w:ascii="Times New Roman" w:eastAsia="Arial Narrow" w:hAnsi="Times New Roman" w:cs="Times New Roman"/>
          <w:b/>
          <w:bCs/>
          <w:sz w:val="24"/>
          <w:szCs w:val="24"/>
        </w:rPr>
      </w:pPr>
      <w:bookmarkStart w:id="112" w:name="bookmark=id.3z5hlyl5he9f" w:colFirst="0" w:colLast="0"/>
      <w:bookmarkEnd w:id="112"/>
      <w:r w:rsidRPr="000A222A">
        <w:rPr>
          <w:rFonts w:ascii="Times New Roman" w:eastAsia="Arial Narrow" w:hAnsi="Times New Roman" w:cs="Times New Roman"/>
          <w:b/>
          <w:bCs/>
          <w:sz w:val="24"/>
          <w:szCs w:val="24"/>
        </w:rPr>
        <w:t>Figure 47: Assets verified: Health centres</w:t>
      </w:r>
    </w:p>
    <w:p w14:paraId="5FFAE28E" w14:textId="77777777" w:rsidR="00E60973" w:rsidRPr="000A222A" w:rsidRDefault="00E60973" w:rsidP="00E60973">
      <w:pPr>
        <w:pBdr>
          <w:top w:val="nil"/>
          <w:left w:val="nil"/>
          <w:bottom w:val="nil"/>
          <w:right w:val="nil"/>
          <w:between w:val="nil"/>
        </w:pBdr>
        <w:spacing w:after="0" w:line="240" w:lineRule="auto"/>
        <w:rPr>
          <w:rFonts w:ascii="Times New Roman" w:eastAsia="Arial Narrow" w:hAnsi="Times New Roman" w:cs="Times New Roman"/>
          <w:b/>
          <w:bCs/>
          <w:sz w:val="24"/>
          <w:szCs w:val="24"/>
        </w:rPr>
      </w:pPr>
    </w:p>
    <w:p w14:paraId="36D24A90" w14:textId="77777777" w:rsidR="00E60973" w:rsidRPr="000A222A" w:rsidRDefault="00E60973" w:rsidP="00E60973">
      <w:pPr>
        <w:pStyle w:val="Heading3"/>
        <w:keepLines w:val="0"/>
        <w:numPr>
          <w:ilvl w:val="2"/>
          <w:numId w:val="10"/>
        </w:numPr>
        <w:spacing w:before="0" w:line="240" w:lineRule="auto"/>
        <w:jc w:val="left"/>
        <w:rPr>
          <w:rFonts w:ascii="Times New Roman" w:eastAsia="Arial Narrow" w:hAnsi="Times New Roman" w:cs="Times New Roman"/>
          <w:b/>
          <w:bCs/>
        </w:rPr>
      </w:pPr>
      <w:bookmarkStart w:id="113" w:name="_Toc241837057"/>
      <w:r>
        <w:rPr>
          <w:rFonts w:ascii="Times New Roman" w:eastAsia="Arial Narrow" w:hAnsi="Times New Roman" w:cs="Times New Roman"/>
        </w:rPr>
        <w:t>Asset condition and functionality</w:t>
      </w:r>
      <w:bookmarkEnd w:id="113"/>
    </w:p>
    <w:p w14:paraId="3C833C25" w14:textId="77777777" w:rsidR="00E60973" w:rsidRPr="000A222A" w:rsidRDefault="00E60973" w:rsidP="00E60973">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 xml:space="preserve">The findings indicate that of </w:t>
      </w:r>
      <w:r>
        <w:rPr>
          <w:rFonts w:ascii="Times New Roman" w:eastAsia="Arial Narrow" w:hAnsi="Times New Roman" w:cs="Times New Roman"/>
          <w:sz w:val="24"/>
          <w:szCs w:val="24"/>
        </w:rPr>
        <w:t xml:space="preserve">the </w:t>
      </w:r>
      <w:r w:rsidRPr="000A222A">
        <w:rPr>
          <w:rFonts w:ascii="Times New Roman" w:eastAsia="Arial Narrow" w:hAnsi="Times New Roman" w:cs="Times New Roman"/>
          <w:sz w:val="24"/>
          <w:szCs w:val="24"/>
        </w:rPr>
        <w:t>63,599 health</w:t>
      </w:r>
      <w:r>
        <w:rPr>
          <w:rFonts w:ascii="Times New Roman" w:eastAsia="Arial Narrow" w:hAnsi="Times New Roman" w:cs="Times New Roman"/>
          <w:sz w:val="24"/>
          <w:szCs w:val="24"/>
        </w:rPr>
        <w:t xml:space="preserve"> </w:t>
      </w:r>
      <w:r w:rsidRPr="000A222A">
        <w:rPr>
          <w:rFonts w:ascii="Times New Roman" w:eastAsia="Arial Narrow" w:hAnsi="Times New Roman" w:cs="Times New Roman"/>
          <w:sz w:val="24"/>
          <w:szCs w:val="24"/>
        </w:rPr>
        <w:t>centre assets, 60,547</w:t>
      </w:r>
      <w:r>
        <w:rPr>
          <w:rFonts w:ascii="Times New Roman" w:eastAsia="Arial Narrow" w:hAnsi="Times New Roman" w:cs="Times New Roman"/>
          <w:sz w:val="24"/>
          <w:szCs w:val="24"/>
        </w:rPr>
        <w:t xml:space="preserve"> (95.2%) were in good condition,</w:t>
      </w:r>
      <w:r w:rsidRPr="000A222A">
        <w:rPr>
          <w:rFonts w:ascii="Times New Roman" w:eastAsia="Arial Narrow" w:hAnsi="Times New Roman" w:cs="Times New Roman"/>
          <w:sz w:val="24"/>
          <w:szCs w:val="24"/>
        </w:rPr>
        <w:t xml:space="preserve"> 57,918 (91.1%) were in use and 2,629 (4.1%) were in store. A further 660 (1.0%) </w:t>
      </w:r>
      <w:r w:rsidRPr="000A222A">
        <w:rPr>
          <w:rFonts w:ascii="Times New Roman" w:eastAsia="Arial Narrow" w:hAnsi="Times New Roman" w:cs="Times New Roman"/>
          <w:sz w:val="24"/>
          <w:szCs w:val="24"/>
        </w:rPr>
        <w:lastRenderedPageBreak/>
        <w:t>were broken and 2,3</w:t>
      </w:r>
      <w:r>
        <w:rPr>
          <w:rFonts w:ascii="Times New Roman" w:eastAsia="Arial Narrow" w:hAnsi="Times New Roman" w:cs="Times New Roman"/>
          <w:sz w:val="24"/>
          <w:szCs w:val="24"/>
        </w:rPr>
        <w:t xml:space="preserve">92 (3.8%) were not in use for </w:t>
      </w:r>
      <w:r w:rsidRPr="000A222A">
        <w:rPr>
          <w:rFonts w:ascii="Times New Roman" w:eastAsia="Arial Narrow" w:hAnsi="Times New Roman" w:cs="Times New Roman"/>
          <w:sz w:val="24"/>
          <w:szCs w:val="24"/>
        </w:rPr>
        <w:t>other reason</w:t>
      </w:r>
      <w:r>
        <w:rPr>
          <w:rFonts w:ascii="Times New Roman" w:eastAsia="Arial Narrow" w:hAnsi="Times New Roman" w:cs="Times New Roman"/>
          <w:sz w:val="24"/>
          <w:szCs w:val="24"/>
        </w:rPr>
        <w:t>s</w:t>
      </w:r>
      <w:r w:rsidRPr="000A222A">
        <w:rPr>
          <w:rFonts w:ascii="Times New Roman" w:eastAsia="Arial Narrow" w:hAnsi="Times New Roman" w:cs="Times New Roman"/>
          <w:sz w:val="24"/>
          <w:szCs w:val="24"/>
        </w:rPr>
        <w:t>. ICT equipment had the lowest share in good condition at 89.3%. Figure 48 and Table 14 present the condition of the assets.</w:t>
      </w:r>
    </w:p>
    <w:p w14:paraId="11A73C5F" w14:textId="77777777" w:rsidR="00E60973" w:rsidRPr="000A222A" w:rsidRDefault="00E60973" w:rsidP="00E60973">
      <w:pPr>
        <w:spacing w:after="0" w:line="240" w:lineRule="auto"/>
        <w:rPr>
          <w:rFonts w:ascii="Times New Roman" w:eastAsia="Arial Narrow" w:hAnsi="Times New Roman" w:cs="Times New Roman"/>
          <w:sz w:val="24"/>
          <w:szCs w:val="24"/>
        </w:rPr>
      </w:pPr>
    </w:p>
    <w:p w14:paraId="57C3D5B0" w14:textId="77777777" w:rsidR="00E60973" w:rsidRPr="000A222A" w:rsidRDefault="00E60973" w:rsidP="00E60973">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noProof/>
          <w:sz w:val="24"/>
          <w:szCs w:val="24"/>
        </w:rPr>
        <w:drawing>
          <wp:inline distT="0" distB="0" distL="0" distR="0" wp14:anchorId="69E4CA08" wp14:editId="092787A0">
            <wp:extent cx="5733788" cy="2879090"/>
            <wp:effectExtent l="0" t="0" r="635" b="0"/>
            <wp:docPr id="234433844" name="image51.png" descr="Condition of assets: Health centres"/>
            <wp:cNvGraphicFramePr/>
            <a:graphic xmlns:a="http://schemas.openxmlformats.org/drawingml/2006/main">
              <a:graphicData uri="http://schemas.openxmlformats.org/drawingml/2006/picture">
                <pic:pic xmlns:pic="http://schemas.openxmlformats.org/drawingml/2006/picture">
                  <pic:nvPicPr>
                    <pic:cNvPr id="0" name="image51.png" descr="Condition of assets: Health centres"/>
                    <pic:cNvPicPr preferRelativeResize="0"/>
                  </pic:nvPicPr>
                  <pic:blipFill rotWithShape="1">
                    <a:blip r:embed="rId60"/>
                    <a:srcRect b="14634"/>
                    <a:stretch/>
                  </pic:blipFill>
                  <pic:spPr bwMode="auto">
                    <a:xfrm>
                      <a:off x="0" y="0"/>
                      <a:ext cx="5753082" cy="2888778"/>
                    </a:xfrm>
                    <a:prstGeom prst="rect">
                      <a:avLst/>
                    </a:prstGeom>
                    <a:ln>
                      <a:noFill/>
                    </a:ln>
                    <a:extLst>
                      <a:ext uri="{53640926-AAD7-44D8-BBD7-CCE9431645EC}">
                        <a14:shadowObscured xmlns:a14="http://schemas.microsoft.com/office/drawing/2010/main"/>
                      </a:ext>
                    </a:extLst>
                  </pic:spPr>
                </pic:pic>
              </a:graphicData>
            </a:graphic>
          </wp:inline>
        </w:drawing>
      </w:r>
    </w:p>
    <w:p w14:paraId="0EE99E3A" w14:textId="77777777" w:rsidR="00E60973" w:rsidRPr="000A222A" w:rsidRDefault="00E60973" w:rsidP="00E60973">
      <w:pPr>
        <w:pBdr>
          <w:top w:val="nil"/>
          <w:left w:val="nil"/>
          <w:bottom w:val="nil"/>
          <w:right w:val="nil"/>
          <w:between w:val="nil"/>
        </w:pBdr>
        <w:spacing w:after="0" w:line="240" w:lineRule="auto"/>
        <w:jc w:val="center"/>
        <w:rPr>
          <w:rFonts w:ascii="Times New Roman" w:eastAsia="Arial Narrow" w:hAnsi="Times New Roman" w:cs="Times New Roman"/>
          <w:b/>
          <w:bCs/>
          <w:sz w:val="24"/>
          <w:szCs w:val="24"/>
        </w:rPr>
      </w:pPr>
      <w:bookmarkStart w:id="114" w:name="bookmark=id.98dwitdfdxvh" w:colFirst="0" w:colLast="0"/>
      <w:bookmarkEnd w:id="114"/>
      <w:r w:rsidRPr="000A222A">
        <w:rPr>
          <w:rFonts w:ascii="Times New Roman" w:eastAsia="Arial Narrow" w:hAnsi="Times New Roman" w:cs="Times New Roman"/>
          <w:b/>
          <w:bCs/>
          <w:sz w:val="24"/>
          <w:szCs w:val="24"/>
        </w:rPr>
        <w:t>Figure 48: Condition of assets: Health centres</w:t>
      </w:r>
    </w:p>
    <w:p w14:paraId="3367D004" w14:textId="77777777" w:rsidR="00E60973" w:rsidRPr="000A222A" w:rsidRDefault="00E60973" w:rsidP="00E60973">
      <w:pPr>
        <w:keepNext/>
        <w:pBdr>
          <w:top w:val="nil"/>
          <w:left w:val="nil"/>
          <w:bottom w:val="nil"/>
          <w:right w:val="nil"/>
          <w:between w:val="nil"/>
        </w:pBdr>
        <w:spacing w:after="0" w:line="240" w:lineRule="auto"/>
        <w:jc w:val="left"/>
        <w:rPr>
          <w:rFonts w:ascii="Times New Roman" w:eastAsia="Arial Narrow" w:hAnsi="Times New Roman" w:cs="Times New Roman"/>
          <w:b/>
          <w:bCs/>
          <w:sz w:val="24"/>
          <w:szCs w:val="24"/>
        </w:rPr>
      </w:pPr>
      <w:bookmarkStart w:id="115" w:name="bookmark=id.y25rdwqz6ee4" w:colFirst="0" w:colLast="0"/>
      <w:bookmarkEnd w:id="115"/>
      <w:r w:rsidRPr="000A222A">
        <w:rPr>
          <w:rFonts w:ascii="Times New Roman" w:eastAsia="Arial Narrow" w:hAnsi="Times New Roman" w:cs="Times New Roman"/>
          <w:b/>
          <w:bCs/>
          <w:sz w:val="24"/>
          <w:szCs w:val="24"/>
        </w:rPr>
        <w:t>Table 14: Condition of assets: Health centres</w:t>
      </w:r>
    </w:p>
    <w:tbl>
      <w:tblPr>
        <w:tblW w:w="908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67"/>
        <w:gridCol w:w="1512"/>
        <w:gridCol w:w="1469"/>
        <w:gridCol w:w="1469"/>
        <w:gridCol w:w="1469"/>
        <w:gridCol w:w="1399"/>
      </w:tblGrid>
      <w:tr w:rsidR="00E60973" w:rsidRPr="000A222A" w14:paraId="692E5B44" w14:textId="77777777" w:rsidTr="00532DD8">
        <w:trPr>
          <w:cantSplit/>
          <w:tblHeader/>
          <w:jc w:val="center"/>
        </w:trPr>
        <w:tc>
          <w:tcPr>
            <w:tcW w:w="1767" w:type="dxa"/>
            <w:vMerge w:val="restart"/>
            <w:shd w:val="clear" w:color="auto" w:fill="DCE6F1"/>
            <w:vAlign w:val="center"/>
          </w:tcPr>
          <w:p w14:paraId="30A40517" w14:textId="77777777" w:rsidR="00E60973" w:rsidRPr="000A222A" w:rsidRDefault="00E60973" w:rsidP="00532DD8">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Asset category</w:t>
            </w:r>
          </w:p>
        </w:tc>
        <w:tc>
          <w:tcPr>
            <w:tcW w:w="1512" w:type="dxa"/>
            <w:vMerge w:val="restart"/>
            <w:shd w:val="clear" w:color="auto" w:fill="DCE6F1"/>
            <w:vAlign w:val="center"/>
          </w:tcPr>
          <w:p w14:paraId="1F6422D1" w14:textId="77777777" w:rsidR="00E60973" w:rsidRPr="000A222A" w:rsidRDefault="00E60973" w:rsidP="00532DD8">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Assets verified</w:t>
            </w:r>
          </w:p>
        </w:tc>
        <w:tc>
          <w:tcPr>
            <w:tcW w:w="2938" w:type="dxa"/>
            <w:gridSpan w:val="2"/>
            <w:shd w:val="clear" w:color="auto" w:fill="DCE6F1"/>
            <w:vAlign w:val="center"/>
          </w:tcPr>
          <w:p w14:paraId="5F986F23" w14:textId="77777777" w:rsidR="00E60973" w:rsidRPr="000A222A" w:rsidRDefault="00E60973" w:rsidP="00532DD8">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Good condition</w:t>
            </w:r>
          </w:p>
        </w:tc>
        <w:tc>
          <w:tcPr>
            <w:tcW w:w="1469" w:type="dxa"/>
            <w:vMerge w:val="restart"/>
            <w:shd w:val="clear" w:color="auto" w:fill="DCE6F1"/>
            <w:vAlign w:val="center"/>
          </w:tcPr>
          <w:p w14:paraId="75EC68EE" w14:textId="77777777" w:rsidR="00E60973" w:rsidRPr="000A222A" w:rsidRDefault="00E60973" w:rsidP="00532DD8">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Broken</w:t>
            </w:r>
          </w:p>
        </w:tc>
        <w:tc>
          <w:tcPr>
            <w:tcW w:w="1399" w:type="dxa"/>
            <w:vMerge w:val="restart"/>
            <w:shd w:val="clear" w:color="auto" w:fill="DCE6F1"/>
            <w:vAlign w:val="center"/>
          </w:tcPr>
          <w:p w14:paraId="09825CCA" w14:textId="77777777" w:rsidR="00E60973" w:rsidRPr="000A222A" w:rsidRDefault="00E60973" w:rsidP="00532DD8">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Other</w:t>
            </w:r>
          </w:p>
        </w:tc>
      </w:tr>
      <w:tr w:rsidR="00E60973" w:rsidRPr="000A222A" w14:paraId="5C4E622E" w14:textId="77777777" w:rsidTr="00532DD8">
        <w:trPr>
          <w:cantSplit/>
          <w:tblHeader/>
          <w:jc w:val="center"/>
        </w:trPr>
        <w:tc>
          <w:tcPr>
            <w:tcW w:w="1767" w:type="dxa"/>
            <w:vMerge/>
            <w:shd w:val="clear" w:color="auto" w:fill="DCE6F1"/>
            <w:vAlign w:val="center"/>
          </w:tcPr>
          <w:p w14:paraId="32702E26" w14:textId="77777777" w:rsidR="00E60973" w:rsidRPr="000A222A" w:rsidRDefault="00E60973" w:rsidP="00532DD8">
            <w:pPr>
              <w:widowControl w:val="0"/>
              <w:pBdr>
                <w:top w:val="nil"/>
                <w:left w:val="nil"/>
                <w:bottom w:val="nil"/>
                <w:right w:val="nil"/>
                <w:between w:val="nil"/>
              </w:pBdr>
              <w:spacing w:after="0" w:line="240" w:lineRule="auto"/>
              <w:jc w:val="left"/>
              <w:rPr>
                <w:rFonts w:ascii="Times New Roman" w:eastAsia="Arial Narrow" w:hAnsi="Times New Roman" w:cs="Times New Roman"/>
                <w:sz w:val="24"/>
                <w:szCs w:val="24"/>
              </w:rPr>
            </w:pPr>
          </w:p>
        </w:tc>
        <w:tc>
          <w:tcPr>
            <w:tcW w:w="1512" w:type="dxa"/>
            <w:vMerge/>
            <w:shd w:val="clear" w:color="auto" w:fill="DCE6F1"/>
            <w:vAlign w:val="center"/>
          </w:tcPr>
          <w:p w14:paraId="14A7379B" w14:textId="77777777" w:rsidR="00E60973" w:rsidRPr="000A222A" w:rsidRDefault="00E60973" w:rsidP="00532DD8">
            <w:pPr>
              <w:widowControl w:val="0"/>
              <w:pBdr>
                <w:top w:val="nil"/>
                <w:left w:val="nil"/>
                <w:bottom w:val="nil"/>
                <w:right w:val="nil"/>
                <w:between w:val="nil"/>
              </w:pBdr>
              <w:spacing w:after="0" w:line="240" w:lineRule="auto"/>
              <w:jc w:val="left"/>
              <w:rPr>
                <w:rFonts w:ascii="Times New Roman" w:eastAsia="Arial Narrow" w:hAnsi="Times New Roman" w:cs="Times New Roman"/>
                <w:sz w:val="24"/>
                <w:szCs w:val="24"/>
              </w:rPr>
            </w:pPr>
          </w:p>
        </w:tc>
        <w:tc>
          <w:tcPr>
            <w:tcW w:w="1469" w:type="dxa"/>
            <w:shd w:val="clear" w:color="auto" w:fill="DCE6F1"/>
            <w:vAlign w:val="center"/>
          </w:tcPr>
          <w:p w14:paraId="6E0CF9F1" w14:textId="77777777" w:rsidR="00E60973" w:rsidRPr="000A222A" w:rsidRDefault="00E60973" w:rsidP="00532DD8">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In use</w:t>
            </w:r>
          </w:p>
        </w:tc>
        <w:tc>
          <w:tcPr>
            <w:tcW w:w="1469" w:type="dxa"/>
            <w:shd w:val="clear" w:color="auto" w:fill="DCE6F1"/>
            <w:vAlign w:val="center"/>
          </w:tcPr>
          <w:p w14:paraId="02DD7B14" w14:textId="77777777" w:rsidR="00E60973" w:rsidRPr="000A222A" w:rsidRDefault="00E60973" w:rsidP="00532DD8">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In store</w:t>
            </w:r>
          </w:p>
        </w:tc>
        <w:tc>
          <w:tcPr>
            <w:tcW w:w="1469" w:type="dxa"/>
            <w:vMerge/>
            <w:shd w:val="clear" w:color="auto" w:fill="DCE6F1"/>
            <w:vAlign w:val="center"/>
          </w:tcPr>
          <w:p w14:paraId="05C770BB" w14:textId="77777777" w:rsidR="00E60973" w:rsidRPr="000A222A" w:rsidRDefault="00E60973" w:rsidP="00532DD8">
            <w:pPr>
              <w:widowControl w:val="0"/>
              <w:pBdr>
                <w:top w:val="nil"/>
                <w:left w:val="nil"/>
                <w:bottom w:val="nil"/>
                <w:right w:val="nil"/>
                <w:between w:val="nil"/>
              </w:pBdr>
              <w:spacing w:after="0" w:line="240" w:lineRule="auto"/>
              <w:jc w:val="left"/>
              <w:rPr>
                <w:rFonts w:ascii="Times New Roman" w:eastAsia="Arial Narrow" w:hAnsi="Times New Roman" w:cs="Times New Roman"/>
                <w:sz w:val="24"/>
                <w:szCs w:val="24"/>
              </w:rPr>
            </w:pPr>
          </w:p>
        </w:tc>
        <w:tc>
          <w:tcPr>
            <w:tcW w:w="1399" w:type="dxa"/>
            <w:vMerge/>
            <w:shd w:val="clear" w:color="auto" w:fill="DCE6F1"/>
            <w:vAlign w:val="center"/>
          </w:tcPr>
          <w:p w14:paraId="4F3C6DD5" w14:textId="77777777" w:rsidR="00E60973" w:rsidRPr="000A222A" w:rsidRDefault="00E60973" w:rsidP="00532DD8">
            <w:pPr>
              <w:widowControl w:val="0"/>
              <w:pBdr>
                <w:top w:val="nil"/>
                <w:left w:val="nil"/>
                <w:bottom w:val="nil"/>
                <w:right w:val="nil"/>
                <w:between w:val="nil"/>
              </w:pBdr>
              <w:spacing w:after="0" w:line="240" w:lineRule="auto"/>
              <w:jc w:val="left"/>
              <w:rPr>
                <w:rFonts w:ascii="Times New Roman" w:eastAsia="Arial Narrow" w:hAnsi="Times New Roman" w:cs="Times New Roman"/>
                <w:sz w:val="24"/>
                <w:szCs w:val="24"/>
              </w:rPr>
            </w:pPr>
          </w:p>
        </w:tc>
      </w:tr>
      <w:tr w:rsidR="00E60973" w:rsidRPr="000A222A" w14:paraId="52263F40" w14:textId="77777777" w:rsidTr="00532DD8">
        <w:trPr>
          <w:cantSplit/>
          <w:jc w:val="center"/>
        </w:trPr>
        <w:tc>
          <w:tcPr>
            <w:tcW w:w="1767" w:type="dxa"/>
            <w:vAlign w:val="center"/>
          </w:tcPr>
          <w:p w14:paraId="46195926" w14:textId="77777777" w:rsidR="00E60973" w:rsidRPr="000A222A" w:rsidRDefault="00E60973" w:rsidP="00532DD8">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Clinical equipment</w:t>
            </w:r>
          </w:p>
        </w:tc>
        <w:tc>
          <w:tcPr>
            <w:tcW w:w="1512" w:type="dxa"/>
            <w:vAlign w:val="center"/>
          </w:tcPr>
          <w:p w14:paraId="557DE9DC"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25,960</w:t>
            </w:r>
          </w:p>
        </w:tc>
        <w:tc>
          <w:tcPr>
            <w:tcW w:w="1469" w:type="dxa"/>
            <w:vAlign w:val="center"/>
          </w:tcPr>
          <w:p w14:paraId="5A817BB4"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22,507</w:t>
            </w:r>
          </w:p>
        </w:tc>
        <w:tc>
          <w:tcPr>
            <w:tcW w:w="1469" w:type="dxa"/>
            <w:vAlign w:val="center"/>
          </w:tcPr>
          <w:p w14:paraId="34739FFA"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1,677</w:t>
            </w:r>
          </w:p>
        </w:tc>
        <w:tc>
          <w:tcPr>
            <w:tcW w:w="1469" w:type="dxa"/>
            <w:vAlign w:val="center"/>
          </w:tcPr>
          <w:p w14:paraId="52CD0FC3"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220</w:t>
            </w:r>
          </w:p>
        </w:tc>
        <w:tc>
          <w:tcPr>
            <w:tcW w:w="1399" w:type="dxa"/>
            <w:vAlign w:val="center"/>
          </w:tcPr>
          <w:p w14:paraId="1FE292CB"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1,556</w:t>
            </w:r>
          </w:p>
        </w:tc>
      </w:tr>
      <w:tr w:rsidR="00E60973" w:rsidRPr="000A222A" w14:paraId="4F4ABD79" w14:textId="77777777" w:rsidTr="00532DD8">
        <w:trPr>
          <w:cantSplit/>
          <w:jc w:val="center"/>
        </w:trPr>
        <w:tc>
          <w:tcPr>
            <w:tcW w:w="1767" w:type="dxa"/>
            <w:vAlign w:val="center"/>
          </w:tcPr>
          <w:p w14:paraId="20555B5C" w14:textId="77777777" w:rsidR="00E60973" w:rsidRPr="000A222A" w:rsidRDefault="00E60973" w:rsidP="00532DD8">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Clinical furniture</w:t>
            </w:r>
          </w:p>
        </w:tc>
        <w:tc>
          <w:tcPr>
            <w:tcW w:w="1512" w:type="dxa"/>
            <w:vAlign w:val="center"/>
          </w:tcPr>
          <w:p w14:paraId="059E9B7D"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20,139</w:t>
            </w:r>
          </w:p>
        </w:tc>
        <w:tc>
          <w:tcPr>
            <w:tcW w:w="1469" w:type="dxa"/>
            <w:vAlign w:val="center"/>
          </w:tcPr>
          <w:p w14:paraId="30BFAD54"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19,110</w:t>
            </w:r>
          </w:p>
        </w:tc>
        <w:tc>
          <w:tcPr>
            <w:tcW w:w="1469" w:type="dxa"/>
            <w:vAlign w:val="center"/>
          </w:tcPr>
          <w:p w14:paraId="44693BB8"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360</w:t>
            </w:r>
          </w:p>
        </w:tc>
        <w:tc>
          <w:tcPr>
            <w:tcW w:w="1469" w:type="dxa"/>
            <w:vAlign w:val="center"/>
          </w:tcPr>
          <w:p w14:paraId="1424D145"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277</w:t>
            </w:r>
          </w:p>
        </w:tc>
        <w:tc>
          <w:tcPr>
            <w:tcW w:w="1399" w:type="dxa"/>
            <w:vAlign w:val="center"/>
          </w:tcPr>
          <w:p w14:paraId="637D0C38"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392</w:t>
            </w:r>
          </w:p>
        </w:tc>
      </w:tr>
      <w:tr w:rsidR="00E60973" w:rsidRPr="000A222A" w14:paraId="22940723" w14:textId="77777777" w:rsidTr="00532DD8">
        <w:trPr>
          <w:cantSplit/>
          <w:jc w:val="center"/>
        </w:trPr>
        <w:tc>
          <w:tcPr>
            <w:tcW w:w="1767" w:type="dxa"/>
            <w:vAlign w:val="center"/>
          </w:tcPr>
          <w:p w14:paraId="0153B1D6" w14:textId="77777777" w:rsidR="00E60973" w:rsidRPr="000A222A" w:rsidRDefault="00E60973" w:rsidP="00532DD8">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Maternity ward equipment</w:t>
            </w:r>
          </w:p>
        </w:tc>
        <w:tc>
          <w:tcPr>
            <w:tcW w:w="1512" w:type="dxa"/>
            <w:vAlign w:val="center"/>
          </w:tcPr>
          <w:p w14:paraId="02DA2148"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7,438</w:t>
            </w:r>
          </w:p>
        </w:tc>
        <w:tc>
          <w:tcPr>
            <w:tcW w:w="1469" w:type="dxa"/>
            <w:vAlign w:val="center"/>
          </w:tcPr>
          <w:p w14:paraId="053B8607"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6,918</w:t>
            </w:r>
          </w:p>
        </w:tc>
        <w:tc>
          <w:tcPr>
            <w:tcW w:w="1469" w:type="dxa"/>
            <w:vAlign w:val="center"/>
          </w:tcPr>
          <w:p w14:paraId="5791625D"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303</w:t>
            </w:r>
          </w:p>
        </w:tc>
        <w:tc>
          <w:tcPr>
            <w:tcW w:w="1469" w:type="dxa"/>
            <w:vAlign w:val="center"/>
          </w:tcPr>
          <w:p w14:paraId="7F77749A"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69</w:t>
            </w:r>
          </w:p>
        </w:tc>
        <w:tc>
          <w:tcPr>
            <w:tcW w:w="1399" w:type="dxa"/>
            <w:vAlign w:val="center"/>
          </w:tcPr>
          <w:p w14:paraId="24C1317B"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148</w:t>
            </w:r>
          </w:p>
        </w:tc>
      </w:tr>
      <w:tr w:rsidR="00E60973" w:rsidRPr="000A222A" w14:paraId="4FFE59FA" w14:textId="77777777" w:rsidTr="00532DD8">
        <w:trPr>
          <w:cantSplit/>
          <w:jc w:val="center"/>
        </w:trPr>
        <w:tc>
          <w:tcPr>
            <w:tcW w:w="1767" w:type="dxa"/>
            <w:vAlign w:val="center"/>
          </w:tcPr>
          <w:p w14:paraId="23E2A02F" w14:textId="77777777" w:rsidR="00E60973" w:rsidRPr="000A222A" w:rsidRDefault="00E60973" w:rsidP="00532DD8">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ICT equipment</w:t>
            </w:r>
          </w:p>
        </w:tc>
        <w:tc>
          <w:tcPr>
            <w:tcW w:w="1512" w:type="dxa"/>
            <w:vAlign w:val="center"/>
          </w:tcPr>
          <w:p w14:paraId="4827F614"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410</w:t>
            </w:r>
          </w:p>
        </w:tc>
        <w:tc>
          <w:tcPr>
            <w:tcW w:w="1469" w:type="dxa"/>
            <w:vAlign w:val="center"/>
          </w:tcPr>
          <w:p w14:paraId="40183049"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361</w:t>
            </w:r>
          </w:p>
        </w:tc>
        <w:tc>
          <w:tcPr>
            <w:tcW w:w="1469" w:type="dxa"/>
            <w:vAlign w:val="center"/>
          </w:tcPr>
          <w:p w14:paraId="7B01443F"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5</w:t>
            </w:r>
          </w:p>
        </w:tc>
        <w:tc>
          <w:tcPr>
            <w:tcW w:w="1469" w:type="dxa"/>
            <w:vAlign w:val="center"/>
          </w:tcPr>
          <w:p w14:paraId="7AA41C05"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5</w:t>
            </w:r>
          </w:p>
        </w:tc>
        <w:tc>
          <w:tcPr>
            <w:tcW w:w="1399" w:type="dxa"/>
            <w:vAlign w:val="center"/>
          </w:tcPr>
          <w:p w14:paraId="04D3E4D4"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39</w:t>
            </w:r>
          </w:p>
        </w:tc>
      </w:tr>
      <w:tr w:rsidR="00E60973" w:rsidRPr="000A222A" w14:paraId="215A138D" w14:textId="77777777" w:rsidTr="00532DD8">
        <w:trPr>
          <w:cantSplit/>
          <w:jc w:val="center"/>
        </w:trPr>
        <w:tc>
          <w:tcPr>
            <w:tcW w:w="1767" w:type="dxa"/>
            <w:vAlign w:val="center"/>
          </w:tcPr>
          <w:p w14:paraId="6BCEB82A" w14:textId="77777777" w:rsidR="00E60973" w:rsidRPr="000A222A" w:rsidRDefault="00E60973" w:rsidP="00532DD8">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Health centre buildings</w:t>
            </w:r>
          </w:p>
        </w:tc>
        <w:tc>
          <w:tcPr>
            <w:tcW w:w="1512" w:type="dxa"/>
            <w:vAlign w:val="center"/>
          </w:tcPr>
          <w:p w14:paraId="747C161F"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1,525</w:t>
            </w:r>
          </w:p>
        </w:tc>
        <w:tc>
          <w:tcPr>
            <w:tcW w:w="1469" w:type="dxa"/>
            <w:vAlign w:val="center"/>
          </w:tcPr>
          <w:p w14:paraId="57698EA2"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1,495</w:t>
            </w:r>
          </w:p>
        </w:tc>
        <w:tc>
          <w:tcPr>
            <w:tcW w:w="1469" w:type="dxa"/>
            <w:vAlign w:val="center"/>
          </w:tcPr>
          <w:p w14:paraId="0791C1EF"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0</w:t>
            </w:r>
          </w:p>
        </w:tc>
        <w:tc>
          <w:tcPr>
            <w:tcW w:w="1469" w:type="dxa"/>
            <w:vAlign w:val="center"/>
          </w:tcPr>
          <w:p w14:paraId="7DC9A292"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6</w:t>
            </w:r>
          </w:p>
        </w:tc>
        <w:tc>
          <w:tcPr>
            <w:tcW w:w="1399" w:type="dxa"/>
            <w:vAlign w:val="center"/>
          </w:tcPr>
          <w:p w14:paraId="3B6EB672"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24</w:t>
            </w:r>
          </w:p>
        </w:tc>
      </w:tr>
      <w:tr w:rsidR="00E60973" w:rsidRPr="000A222A" w14:paraId="0B0F1048" w14:textId="77777777" w:rsidTr="00532DD8">
        <w:trPr>
          <w:cantSplit/>
          <w:jc w:val="center"/>
        </w:trPr>
        <w:tc>
          <w:tcPr>
            <w:tcW w:w="1767" w:type="dxa"/>
            <w:vAlign w:val="center"/>
          </w:tcPr>
          <w:p w14:paraId="17ACBD6D" w14:textId="77777777" w:rsidR="00E60973" w:rsidRPr="000A222A" w:rsidRDefault="00E60973" w:rsidP="00532DD8">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Other health centre assets</w:t>
            </w:r>
          </w:p>
        </w:tc>
        <w:tc>
          <w:tcPr>
            <w:tcW w:w="1512" w:type="dxa"/>
            <w:vAlign w:val="center"/>
          </w:tcPr>
          <w:p w14:paraId="58EBB0B9"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8,124</w:t>
            </w:r>
          </w:p>
        </w:tc>
        <w:tc>
          <w:tcPr>
            <w:tcW w:w="1469" w:type="dxa"/>
            <w:vAlign w:val="center"/>
          </w:tcPr>
          <w:p w14:paraId="64E796E6"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7,527</w:t>
            </w:r>
          </w:p>
        </w:tc>
        <w:tc>
          <w:tcPr>
            <w:tcW w:w="1469" w:type="dxa"/>
            <w:vAlign w:val="center"/>
          </w:tcPr>
          <w:p w14:paraId="2394F2C3"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284</w:t>
            </w:r>
          </w:p>
        </w:tc>
        <w:tc>
          <w:tcPr>
            <w:tcW w:w="1469" w:type="dxa"/>
            <w:vAlign w:val="center"/>
          </w:tcPr>
          <w:p w14:paraId="2431EA53"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83</w:t>
            </w:r>
          </w:p>
        </w:tc>
        <w:tc>
          <w:tcPr>
            <w:tcW w:w="1399" w:type="dxa"/>
            <w:vAlign w:val="center"/>
          </w:tcPr>
          <w:p w14:paraId="29F73092"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230</w:t>
            </w:r>
          </w:p>
        </w:tc>
      </w:tr>
      <w:tr w:rsidR="00E60973" w:rsidRPr="000A222A" w14:paraId="53303508" w14:textId="77777777" w:rsidTr="00532DD8">
        <w:trPr>
          <w:jc w:val="center"/>
        </w:trPr>
        <w:tc>
          <w:tcPr>
            <w:tcW w:w="1767" w:type="dxa"/>
            <w:vAlign w:val="center"/>
          </w:tcPr>
          <w:p w14:paraId="5BF05952" w14:textId="77777777" w:rsidR="00E60973" w:rsidRPr="000A222A" w:rsidRDefault="00E60973" w:rsidP="00532DD8">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sz w:val="24"/>
                <w:szCs w:val="24"/>
              </w:rPr>
              <w:t>Land</w:t>
            </w:r>
          </w:p>
        </w:tc>
        <w:tc>
          <w:tcPr>
            <w:tcW w:w="1512" w:type="dxa"/>
            <w:vAlign w:val="center"/>
          </w:tcPr>
          <w:p w14:paraId="2E9F7D5A"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3</w:t>
            </w:r>
          </w:p>
        </w:tc>
        <w:tc>
          <w:tcPr>
            <w:tcW w:w="1469" w:type="dxa"/>
            <w:vAlign w:val="center"/>
          </w:tcPr>
          <w:p w14:paraId="3798A203"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3</w:t>
            </w:r>
          </w:p>
        </w:tc>
        <w:tc>
          <w:tcPr>
            <w:tcW w:w="1469" w:type="dxa"/>
            <w:vAlign w:val="center"/>
          </w:tcPr>
          <w:p w14:paraId="758C2F65"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0</w:t>
            </w:r>
          </w:p>
        </w:tc>
        <w:tc>
          <w:tcPr>
            <w:tcW w:w="1469" w:type="dxa"/>
            <w:vAlign w:val="center"/>
          </w:tcPr>
          <w:p w14:paraId="1E031B85"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0</w:t>
            </w:r>
          </w:p>
        </w:tc>
        <w:tc>
          <w:tcPr>
            <w:tcW w:w="1399" w:type="dxa"/>
            <w:vAlign w:val="center"/>
          </w:tcPr>
          <w:p w14:paraId="78439175"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0</w:t>
            </w:r>
          </w:p>
        </w:tc>
      </w:tr>
      <w:tr w:rsidR="00E60973" w:rsidRPr="000A222A" w14:paraId="4821DB32" w14:textId="77777777" w:rsidTr="00532DD8">
        <w:trPr>
          <w:cantSplit/>
          <w:jc w:val="center"/>
        </w:trPr>
        <w:tc>
          <w:tcPr>
            <w:tcW w:w="1767" w:type="dxa"/>
            <w:shd w:val="clear" w:color="auto" w:fill="F2F2F2"/>
            <w:vAlign w:val="center"/>
          </w:tcPr>
          <w:p w14:paraId="7B6F53BC" w14:textId="77777777" w:rsidR="00E60973" w:rsidRPr="000A222A" w:rsidRDefault="00E60973" w:rsidP="00532DD8">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Total</w:t>
            </w:r>
          </w:p>
        </w:tc>
        <w:tc>
          <w:tcPr>
            <w:tcW w:w="1512" w:type="dxa"/>
            <w:shd w:val="clear" w:color="auto" w:fill="F2F2F2"/>
            <w:vAlign w:val="center"/>
          </w:tcPr>
          <w:p w14:paraId="78EC5FB6"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b/>
                <w:bCs/>
                <w:sz w:val="24"/>
                <w:szCs w:val="24"/>
              </w:rPr>
              <w:t>63,599</w:t>
            </w:r>
          </w:p>
        </w:tc>
        <w:tc>
          <w:tcPr>
            <w:tcW w:w="1469" w:type="dxa"/>
            <w:shd w:val="clear" w:color="auto" w:fill="F2F2F2"/>
            <w:vAlign w:val="center"/>
          </w:tcPr>
          <w:p w14:paraId="1F20B23E"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b/>
                <w:bCs/>
                <w:sz w:val="24"/>
                <w:szCs w:val="24"/>
              </w:rPr>
              <w:t>57,918</w:t>
            </w:r>
          </w:p>
        </w:tc>
        <w:tc>
          <w:tcPr>
            <w:tcW w:w="1469" w:type="dxa"/>
            <w:shd w:val="clear" w:color="auto" w:fill="F2F2F2"/>
            <w:vAlign w:val="center"/>
          </w:tcPr>
          <w:p w14:paraId="4462C85E"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b/>
                <w:bCs/>
                <w:sz w:val="24"/>
                <w:szCs w:val="24"/>
              </w:rPr>
              <w:t>2,629</w:t>
            </w:r>
          </w:p>
        </w:tc>
        <w:tc>
          <w:tcPr>
            <w:tcW w:w="1469" w:type="dxa"/>
            <w:shd w:val="clear" w:color="auto" w:fill="F2F2F2"/>
            <w:vAlign w:val="center"/>
          </w:tcPr>
          <w:p w14:paraId="1CADA1CE"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b/>
                <w:bCs/>
                <w:sz w:val="24"/>
                <w:szCs w:val="24"/>
              </w:rPr>
              <w:t>660</w:t>
            </w:r>
          </w:p>
        </w:tc>
        <w:tc>
          <w:tcPr>
            <w:tcW w:w="1399" w:type="dxa"/>
            <w:shd w:val="clear" w:color="auto" w:fill="F2F2F2"/>
            <w:vAlign w:val="center"/>
          </w:tcPr>
          <w:p w14:paraId="4C2525A4"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b/>
                <w:bCs/>
                <w:sz w:val="24"/>
                <w:szCs w:val="24"/>
              </w:rPr>
              <w:t>2,392</w:t>
            </w:r>
          </w:p>
        </w:tc>
      </w:tr>
    </w:tbl>
    <w:p w14:paraId="55E2E61A" w14:textId="77777777" w:rsidR="00E60973" w:rsidRDefault="00E60973" w:rsidP="00E60973">
      <w:pPr>
        <w:spacing w:after="0" w:line="240" w:lineRule="auto"/>
        <w:rPr>
          <w:rFonts w:ascii="Times New Roman" w:eastAsia="Arial Narrow" w:hAnsi="Times New Roman" w:cs="Times New Roman"/>
          <w:sz w:val="24"/>
          <w:szCs w:val="24"/>
        </w:rPr>
      </w:pPr>
    </w:p>
    <w:p w14:paraId="7CA26495" w14:textId="77777777" w:rsidR="00E60973" w:rsidRPr="000A222A" w:rsidRDefault="00E60973" w:rsidP="00E60973">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Of the 2,392 (3.8%) health</w:t>
      </w:r>
      <w:r>
        <w:rPr>
          <w:rFonts w:ascii="Times New Roman" w:eastAsia="Arial Narrow" w:hAnsi="Times New Roman" w:cs="Times New Roman"/>
          <w:sz w:val="24"/>
          <w:szCs w:val="24"/>
        </w:rPr>
        <w:t xml:space="preserve">-centre assets not in use for </w:t>
      </w:r>
      <w:r w:rsidRPr="000A222A">
        <w:rPr>
          <w:rFonts w:ascii="Times New Roman" w:eastAsia="Arial Narrow" w:hAnsi="Times New Roman" w:cs="Times New Roman"/>
          <w:sz w:val="24"/>
          <w:szCs w:val="24"/>
        </w:rPr>
        <w:t>other reason</w:t>
      </w:r>
      <w:r>
        <w:rPr>
          <w:rFonts w:ascii="Times New Roman" w:eastAsia="Arial Narrow" w:hAnsi="Times New Roman" w:cs="Times New Roman"/>
          <w:sz w:val="24"/>
          <w:szCs w:val="24"/>
        </w:rPr>
        <w:t>s,</w:t>
      </w:r>
      <w:r w:rsidRPr="000A222A">
        <w:rPr>
          <w:rFonts w:ascii="Times New Roman" w:eastAsia="Arial Narrow" w:hAnsi="Times New Roman" w:cs="Times New Roman"/>
          <w:sz w:val="24"/>
          <w:szCs w:val="24"/>
        </w:rPr>
        <w:t xml:space="preserve"> included those that were not delivered</w:t>
      </w:r>
      <w:r>
        <w:rPr>
          <w:rFonts w:ascii="Times New Roman" w:eastAsia="Arial Narrow" w:hAnsi="Times New Roman" w:cs="Times New Roman"/>
          <w:sz w:val="24"/>
          <w:szCs w:val="24"/>
        </w:rPr>
        <w:t xml:space="preserve"> to the facility (still in stores at LGs)</w:t>
      </w:r>
      <w:r w:rsidRPr="000A222A">
        <w:rPr>
          <w:rFonts w:ascii="Times New Roman" w:eastAsia="Arial Narrow" w:hAnsi="Times New Roman" w:cs="Times New Roman"/>
          <w:sz w:val="24"/>
          <w:szCs w:val="24"/>
        </w:rPr>
        <w:t xml:space="preserve">, idle, had missing parts, lacked power, not </w:t>
      </w:r>
      <w:r>
        <w:rPr>
          <w:rFonts w:ascii="Times New Roman" w:eastAsia="Arial Narrow" w:hAnsi="Times New Roman" w:cs="Times New Roman"/>
          <w:sz w:val="24"/>
          <w:szCs w:val="24"/>
        </w:rPr>
        <w:t>required</w:t>
      </w:r>
      <w:r w:rsidRPr="000A222A">
        <w:rPr>
          <w:rFonts w:ascii="Times New Roman" w:eastAsia="Arial Narrow" w:hAnsi="Times New Roman" w:cs="Times New Roman"/>
          <w:sz w:val="24"/>
          <w:szCs w:val="24"/>
        </w:rPr>
        <w:t xml:space="preserve"> at the facility, rooms/ wards for installation of the equipment, held at another facility, awaiting installation, lost/missing and unused because staff were not trained </w:t>
      </w:r>
      <w:r>
        <w:rPr>
          <w:rFonts w:ascii="Times New Roman" w:eastAsia="Arial Narrow" w:hAnsi="Times New Roman" w:cs="Times New Roman"/>
          <w:sz w:val="24"/>
          <w:szCs w:val="24"/>
        </w:rPr>
        <w:t>or</w:t>
      </w:r>
      <w:r w:rsidRPr="000A222A">
        <w:rPr>
          <w:rFonts w:ascii="Times New Roman" w:eastAsia="Arial Narrow" w:hAnsi="Times New Roman" w:cs="Times New Roman"/>
          <w:sz w:val="24"/>
          <w:szCs w:val="24"/>
        </w:rPr>
        <w:t xml:space="preserve"> no specialist was available to operate the equipment.  Examples include a wall-mounted blood pressure machine at Butawata Health Centre III</w:t>
      </w:r>
      <w:r>
        <w:rPr>
          <w:rFonts w:ascii="Times New Roman" w:eastAsia="Arial Narrow" w:hAnsi="Times New Roman" w:cs="Times New Roman"/>
          <w:sz w:val="24"/>
          <w:szCs w:val="24"/>
        </w:rPr>
        <w:t xml:space="preserve"> (Mubende District) recorded as not functional;</w:t>
      </w:r>
      <w:r w:rsidRPr="000A222A">
        <w:rPr>
          <w:rFonts w:ascii="Times New Roman" w:eastAsia="Arial Narrow" w:hAnsi="Times New Roman" w:cs="Times New Roman"/>
          <w:sz w:val="24"/>
          <w:szCs w:val="24"/>
        </w:rPr>
        <w:t xml:space="preserve"> a wheelchair at Aarapoo Health Centre III</w:t>
      </w:r>
      <w:r>
        <w:rPr>
          <w:rFonts w:ascii="Times New Roman" w:eastAsia="Arial Narrow" w:hAnsi="Times New Roman" w:cs="Times New Roman"/>
          <w:sz w:val="24"/>
          <w:szCs w:val="24"/>
        </w:rPr>
        <w:t xml:space="preserve"> (Serere District) that had not been delivered;</w:t>
      </w:r>
      <w:r w:rsidRPr="000A222A">
        <w:rPr>
          <w:rFonts w:ascii="Times New Roman" w:eastAsia="Arial Narrow" w:hAnsi="Times New Roman" w:cs="Times New Roman"/>
          <w:sz w:val="24"/>
          <w:szCs w:val="24"/>
        </w:rPr>
        <w:t xml:space="preserve"> a patient screen at Ayer Health Centre III</w:t>
      </w:r>
      <w:r>
        <w:rPr>
          <w:rFonts w:ascii="Times New Roman" w:eastAsia="Arial Narrow" w:hAnsi="Times New Roman" w:cs="Times New Roman"/>
          <w:sz w:val="24"/>
          <w:szCs w:val="24"/>
        </w:rPr>
        <w:t xml:space="preserve"> (Kole District)</w:t>
      </w:r>
      <w:r w:rsidRPr="000A222A">
        <w:rPr>
          <w:rFonts w:ascii="Times New Roman" w:eastAsia="Arial Narrow" w:hAnsi="Times New Roman" w:cs="Times New Roman"/>
          <w:sz w:val="24"/>
          <w:szCs w:val="24"/>
        </w:rPr>
        <w:t xml:space="preserve"> that was on</w:t>
      </w:r>
      <w:r>
        <w:rPr>
          <w:rFonts w:ascii="Times New Roman" w:eastAsia="Arial Narrow" w:hAnsi="Times New Roman" w:cs="Times New Roman"/>
          <w:sz w:val="24"/>
          <w:szCs w:val="24"/>
        </w:rPr>
        <w:t xml:space="preserve"> the delivery note but not seen;</w:t>
      </w:r>
      <w:r w:rsidRPr="000A222A">
        <w:rPr>
          <w:rFonts w:ascii="Times New Roman" w:eastAsia="Arial Narrow" w:hAnsi="Times New Roman" w:cs="Times New Roman"/>
          <w:sz w:val="24"/>
          <w:szCs w:val="24"/>
        </w:rPr>
        <w:t xml:space="preserve"> a paediatric bed at Okwerodot Health Centre III</w:t>
      </w:r>
      <w:r>
        <w:rPr>
          <w:rFonts w:ascii="Times New Roman" w:eastAsia="Arial Narrow" w:hAnsi="Times New Roman" w:cs="Times New Roman"/>
          <w:sz w:val="24"/>
          <w:szCs w:val="24"/>
        </w:rPr>
        <w:t xml:space="preserve"> (Kole District) supplied without a mattress;</w:t>
      </w:r>
      <w:r w:rsidRPr="000A222A">
        <w:rPr>
          <w:rFonts w:ascii="Times New Roman" w:eastAsia="Arial Narrow" w:hAnsi="Times New Roman" w:cs="Times New Roman"/>
          <w:sz w:val="24"/>
          <w:szCs w:val="24"/>
        </w:rPr>
        <w:t xml:space="preserve"> and an autoclave</w:t>
      </w:r>
      <w:r>
        <w:rPr>
          <w:rFonts w:ascii="Times New Roman" w:eastAsia="Arial Narrow" w:hAnsi="Times New Roman" w:cs="Times New Roman"/>
          <w:sz w:val="24"/>
          <w:szCs w:val="24"/>
        </w:rPr>
        <w:t xml:space="preserve"> machine</w:t>
      </w:r>
      <w:r w:rsidRPr="000A222A">
        <w:rPr>
          <w:rFonts w:ascii="Times New Roman" w:eastAsia="Arial Narrow" w:hAnsi="Times New Roman" w:cs="Times New Roman"/>
          <w:sz w:val="24"/>
          <w:szCs w:val="24"/>
        </w:rPr>
        <w:t xml:space="preserve"> at Anamwany Health Centre III</w:t>
      </w:r>
      <w:r>
        <w:rPr>
          <w:rFonts w:ascii="Times New Roman" w:eastAsia="Arial Narrow" w:hAnsi="Times New Roman" w:cs="Times New Roman"/>
          <w:sz w:val="24"/>
          <w:szCs w:val="24"/>
        </w:rPr>
        <w:t xml:space="preserve"> (Amolatar District)</w:t>
      </w:r>
      <w:r w:rsidRPr="000A222A">
        <w:rPr>
          <w:rFonts w:ascii="Times New Roman" w:eastAsia="Arial Narrow" w:hAnsi="Times New Roman" w:cs="Times New Roman"/>
          <w:sz w:val="24"/>
          <w:szCs w:val="24"/>
        </w:rPr>
        <w:t xml:space="preserve"> left unused for lack of electricity. </w:t>
      </w:r>
    </w:p>
    <w:p w14:paraId="7CF9B2F8" w14:textId="77777777" w:rsidR="00E60973" w:rsidRDefault="00E60973" w:rsidP="00E60973">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lastRenderedPageBreak/>
        <w:t>In terms of buildings, they are categorised into two i.e. residential</w:t>
      </w:r>
      <w:r>
        <w:rPr>
          <w:rFonts w:ascii="Times New Roman" w:eastAsia="Arial Narrow" w:hAnsi="Times New Roman" w:cs="Times New Roman"/>
          <w:sz w:val="24"/>
          <w:szCs w:val="24"/>
        </w:rPr>
        <w:t xml:space="preserve"> (</w:t>
      </w:r>
      <w:r w:rsidRPr="000A222A">
        <w:rPr>
          <w:rFonts w:ascii="Times New Roman" w:eastAsia="Arial Narrow" w:hAnsi="Times New Roman" w:cs="Times New Roman"/>
          <w:sz w:val="24"/>
          <w:szCs w:val="24"/>
        </w:rPr>
        <w:t>482</w:t>
      </w:r>
      <w:r>
        <w:rPr>
          <w:rFonts w:ascii="Times New Roman" w:eastAsia="Arial Narrow" w:hAnsi="Times New Roman" w:cs="Times New Roman"/>
          <w:sz w:val="24"/>
          <w:szCs w:val="24"/>
        </w:rPr>
        <w:t>)</w:t>
      </w:r>
      <w:r w:rsidRPr="000A222A">
        <w:rPr>
          <w:rFonts w:ascii="Times New Roman" w:eastAsia="Arial Narrow" w:hAnsi="Times New Roman" w:cs="Times New Roman"/>
          <w:sz w:val="24"/>
          <w:szCs w:val="24"/>
        </w:rPr>
        <w:t xml:space="preserve"> and non-residential buildings</w:t>
      </w:r>
      <w:r>
        <w:rPr>
          <w:rFonts w:ascii="Times New Roman" w:eastAsia="Arial Narrow" w:hAnsi="Times New Roman" w:cs="Times New Roman"/>
          <w:sz w:val="24"/>
          <w:szCs w:val="24"/>
        </w:rPr>
        <w:t xml:space="preserve"> (</w:t>
      </w:r>
      <w:r w:rsidRPr="000A222A">
        <w:rPr>
          <w:rFonts w:ascii="Times New Roman" w:eastAsia="Arial Narrow" w:hAnsi="Times New Roman" w:cs="Times New Roman"/>
          <w:sz w:val="24"/>
          <w:szCs w:val="24"/>
        </w:rPr>
        <w:t>1,043</w:t>
      </w:r>
      <w:r>
        <w:rPr>
          <w:rFonts w:ascii="Times New Roman" w:eastAsia="Arial Narrow" w:hAnsi="Times New Roman" w:cs="Times New Roman"/>
          <w:sz w:val="24"/>
          <w:szCs w:val="24"/>
        </w:rPr>
        <w:t>)</w:t>
      </w:r>
      <w:r w:rsidRPr="000A222A">
        <w:rPr>
          <w:rFonts w:ascii="Times New Roman" w:eastAsia="Arial Narrow" w:hAnsi="Times New Roman" w:cs="Times New Roman"/>
          <w:sz w:val="24"/>
          <w:szCs w:val="24"/>
        </w:rPr>
        <w:t xml:space="preserve">. Residential buildings are staff houses and other buildings described as residential. </w:t>
      </w:r>
      <w:r w:rsidRPr="000A222A">
        <w:rPr>
          <w:rFonts w:ascii="Times New Roman" w:eastAsia="Arial Narrow" w:hAnsi="Times New Roman" w:cs="Times New Roman"/>
          <w:b/>
          <w:bCs/>
          <w:sz w:val="24"/>
          <w:szCs w:val="24"/>
        </w:rPr>
        <w:t>Table 15</w:t>
      </w:r>
      <w:r w:rsidRPr="000A222A">
        <w:rPr>
          <w:rFonts w:ascii="Times New Roman" w:eastAsia="Arial Narrow" w:hAnsi="Times New Roman" w:cs="Times New Roman"/>
          <w:sz w:val="24"/>
          <w:szCs w:val="24"/>
        </w:rPr>
        <w:t xml:space="preserve"> and </w:t>
      </w:r>
      <w:r w:rsidRPr="000A222A">
        <w:rPr>
          <w:rFonts w:ascii="Times New Roman" w:eastAsia="Arial Narrow" w:hAnsi="Times New Roman" w:cs="Times New Roman"/>
          <w:b/>
          <w:bCs/>
          <w:sz w:val="24"/>
          <w:szCs w:val="24"/>
        </w:rPr>
        <w:t xml:space="preserve">Figure 49 </w:t>
      </w:r>
      <w:r>
        <w:rPr>
          <w:rFonts w:ascii="Times New Roman" w:eastAsia="Arial Narrow" w:hAnsi="Times New Roman" w:cs="Times New Roman"/>
          <w:sz w:val="24"/>
          <w:szCs w:val="24"/>
        </w:rPr>
        <w:t>depict</w:t>
      </w:r>
      <w:r w:rsidRPr="000A222A">
        <w:rPr>
          <w:rFonts w:ascii="Times New Roman" w:eastAsia="Arial Narrow" w:hAnsi="Times New Roman" w:cs="Times New Roman"/>
          <w:sz w:val="24"/>
          <w:szCs w:val="24"/>
        </w:rPr>
        <w:t xml:space="preserve"> </w:t>
      </w:r>
      <w:r>
        <w:rPr>
          <w:rFonts w:ascii="Times New Roman" w:eastAsia="Arial Narrow" w:hAnsi="Times New Roman" w:cs="Times New Roman"/>
          <w:sz w:val="24"/>
          <w:szCs w:val="24"/>
        </w:rPr>
        <w:t>the building categories</w:t>
      </w:r>
      <w:r w:rsidRPr="000A222A">
        <w:rPr>
          <w:rFonts w:ascii="Times New Roman" w:eastAsia="Arial Narrow" w:hAnsi="Times New Roman" w:cs="Times New Roman"/>
          <w:sz w:val="24"/>
          <w:szCs w:val="24"/>
        </w:rPr>
        <w:t>.</w:t>
      </w:r>
    </w:p>
    <w:p w14:paraId="1253C444" w14:textId="77777777" w:rsidR="00E60973" w:rsidRPr="000A222A" w:rsidRDefault="00E60973" w:rsidP="00E60973">
      <w:pPr>
        <w:spacing w:after="0" w:line="240" w:lineRule="auto"/>
        <w:rPr>
          <w:rFonts w:ascii="Times New Roman" w:eastAsia="Arial Narrow" w:hAnsi="Times New Roman" w:cs="Times New Roman"/>
          <w:sz w:val="24"/>
          <w:szCs w:val="24"/>
        </w:rPr>
      </w:pPr>
    </w:p>
    <w:p w14:paraId="329D1508" w14:textId="77777777" w:rsidR="00E60973" w:rsidRPr="000A222A" w:rsidRDefault="00E60973" w:rsidP="00E60973">
      <w:pPr>
        <w:keepNext/>
        <w:pBdr>
          <w:top w:val="nil"/>
          <w:left w:val="nil"/>
          <w:bottom w:val="nil"/>
          <w:right w:val="nil"/>
          <w:between w:val="nil"/>
        </w:pBdr>
        <w:spacing w:after="0" w:line="240" w:lineRule="auto"/>
        <w:jc w:val="left"/>
        <w:rPr>
          <w:rFonts w:ascii="Times New Roman" w:eastAsia="Arial Narrow" w:hAnsi="Times New Roman" w:cs="Times New Roman"/>
          <w:b/>
          <w:bCs/>
          <w:sz w:val="24"/>
          <w:szCs w:val="24"/>
        </w:rPr>
      </w:pPr>
      <w:bookmarkStart w:id="116" w:name="bookmark=id.a0yfw1lksu0j" w:colFirst="0" w:colLast="0"/>
      <w:bookmarkEnd w:id="116"/>
      <w:r w:rsidRPr="000A222A">
        <w:rPr>
          <w:rFonts w:ascii="Times New Roman" w:eastAsia="Arial Narrow" w:hAnsi="Times New Roman" w:cs="Times New Roman"/>
          <w:b/>
          <w:bCs/>
          <w:sz w:val="24"/>
          <w:szCs w:val="24"/>
        </w:rPr>
        <w:t>Tab</w:t>
      </w:r>
      <w:r>
        <w:rPr>
          <w:rFonts w:ascii="Times New Roman" w:eastAsia="Arial Narrow" w:hAnsi="Times New Roman" w:cs="Times New Roman"/>
          <w:b/>
          <w:bCs/>
          <w:sz w:val="24"/>
          <w:szCs w:val="24"/>
        </w:rPr>
        <w:t xml:space="preserve">le 15: Health Centre Buildings </w:t>
      </w:r>
    </w:p>
    <w:tbl>
      <w:tblPr>
        <w:tblW w:w="918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4577"/>
        <w:gridCol w:w="2448"/>
        <w:gridCol w:w="2160"/>
      </w:tblGrid>
      <w:tr w:rsidR="00E60973" w:rsidRPr="000A222A" w14:paraId="7DAC38C0" w14:textId="77777777" w:rsidTr="00532DD8">
        <w:trPr>
          <w:cantSplit/>
          <w:tblHeader/>
          <w:jc w:val="center"/>
        </w:trPr>
        <w:tc>
          <w:tcPr>
            <w:tcW w:w="4577" w:type="dxa"/>
            <w:shd w:val="clear" w:color="auto" w:fill="DCE6F1"/>
            <w:vAlign w:val="center"/>
          </w:tcPr>
          <w:p w14:paraId="4F3CB3D0" w14:textId="77777777" w:rsidR="00E60973" w:rsidRPr="000A222A" w:rsidRDefault="00E60973" w:rsidP="00532DD8">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Building type</w:t>
            </w:r>
          </w:p>
        </w:tc>
        <w:tc>
          <w:tcPr>
            <w:tcW w:w="2448" w:type="dxa"/>
            <w:shd w:val="clear" w:color="auto" w:fill="DCE6F1"/>
            <w:vAlign w:val="center"/>
          </w:tcPr>
          <w:p w14:paraId="66CB1F95" w14:textId="77777777" w:rsidR="00E60973" w:rsidRPr="000A222A" w:rsidRDefault="00E60973" w:rsidP="00532DD8">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Assets verified</w:t>
            </w:r>
          </w:p>
        </w:tc>
        <w:tc>
          <w:tcPr>
            <w:tcW w:w="2160" w:type="dxa"/>
            <w:shd w:val="clear" w:color="auto" w:fill="DCE6F1"/>
            <w:vAlign w:val="center"/>
          </w:tcPr>
          <w:p w14:paraId="19877BFC" w14:textId="77777777" w:rsidR="00E60973" w:rsidRPr="000A222A" w:rsidRDefault="00E60973" w:rsidP="00532DD8">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Share</w:t>
            </w:r>
          </w:p>
        </w:tc>
      </w:tr>
      <w:tr w:rsidR="00E60973" w:rsidRPr="000A222A" w14:paraId="49FE15D8" w14:textId="77777777" w:rsidTr="00532DD8">
        <w:trPr>
          <w:cantSplit/>
          <w:jc w:val="center"/>
        </w:trPr>
        <w:tc>
          <w:tcPr>
            <w:tcW w:w="4577" w:type="dxa"/>
            <w:vAlign w:val="center"/>
          </w:tcPr>
          <w:p w14:paraId="530A2585" w14:textId="77777777" w:rsidR="00E60973" w:rsidRPr="000A222A" w:rsidRDefault="00E60973" w:rsidP="00532DD8">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Residential buildings</w:t>
            </w:r>
          </w:p>
        </w:tc>
        <w:tc>
          <w:tcPr>
            <w:tcW w:w="2448" w:type="dxa"/>
            <w:vAlign w:val="center"/>
          </w:tcPr>
          <w:p w14:paraId="474E3E40"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482</w:t>
            </w:r>
          </w:p>
        </w:tc>
        <w:tc>
          <w:tcPr>
            <w:tcW w:w="2160" w:type="dxa"/>
            <w:vAlign w:val="center"/>
          </w:tcPr>
          <w:p w14:paraId="1FB6FC69"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31.6%</w:t>
            </w:r>
          </w:p>
        </w:tc>
      </w:tr>
      <w:tr w:rsidR="00E60973" w:rsidRPr="000A222A" w14:paraId="743227A7" w14:textId="77777777" w:rsidTr="00532DD8">
        <w:trPr>
          <w:cantSplit/>
          <w:jc w:val="center"/>
        </w:trPr>
        <w:tc>
          <w:tcPr>
            <w:tcW w:w="4577" w:type="dxa"/>
            <w:vAlign w:val="center"/>
          </w:tcPr>
          <w:p w14:paraId="3398E72C" w14:textId="77777777" w:rsidR="00E60973" w:rsidRPr="000A222A" w:rsidRDefault="00E60973" w:rsidP="00532DD8">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Non-residential buildings</w:t>
            </w:r>
          </w:p>
        </w:tc>
        <w:tc>
          <w:tcPr>
            <w:tcW w:w="2448" w:type="dxa"/>
            <w:vAlign w:val="center"/>
          </w:tcPr>
          <w:p w14:paraId="0BE94573"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1,043</w:t>
            </w:r>
          </w:p>
        </w:tc>
        <w:tc>
          <w:tcPr>
            <w:tcW w:w="2160" w:type="dxa"/>
            <w:vAlign w:val="center"/>
          </w:tcPr>
          <w:p w14:paraId="0F1A04AD"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68.4%</w:t>
            </w:r>
          </w:p>
        </w:tc>
      </w:tr>
      <w:tr w:rsidR="00E60973" w:rsidRPr="000A222A" w14:paraId="4D5D58CF" w14:textId="77777777" w:rsidTr="00532DD8">
        <w:trPr>
          <w:cantSplit/>
          <w:jc w:val="center"/>
        </w:trPr>
        <w:tc>
          <w:tcPr>
            <w:tcW w:w="4577" w:type="dxa"/>
            <w:shd w:val="clear" w:color="auto" w:fill="F2F2F2"/>
            <w:vAlign w:val="center"/>
          </w:tcPr>
          <w:p w14:paraId="43282475" w14:textId="77777777" w:rsidR="00E60973" w:rsidRPr="000A222A" w:rsidRDefault="00E60973" w:rsidP="00532DD8">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Total</w:t>
            </w:r>
          </w:p>
        </w:tc>
        <w:tc>
          <w:tcPr>
            <w:tcW w:w="2448" w:type="dxa"/>
            <w:shd w:val="clear" w:color="auto" w:fill="F2F2F2"/>
            <w:vAlign w:val="center"/>
          </w:tcPr>
          <w:p w14:paraId="760B80D4" w14:textId="77777777" w:rsidR="00E60973" w:rsidRPr="000A222A" w:rsidRDefault="00E60973" w:rsidP="00532DD8">
            <w:pPr>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1,525</w:t>
            </w:r>
          </w:p>
        </w:tc>
        <w:tc>
          <w:tcPr>
            <w:tcW w:w="2160" w:type="dxa"/>
            <w:shd w:val="clear" w:color="auto" w:fill="F2F2F2"/>
            <w:vAlign w:val="center"/>
          </w:tcPr>
          <w:p w14:paraId="325A4D89" w14:textId="77777777" w:rsidR="00E60973" w:rsidRPr="000A222A" w:rsidRDefault="00E60973" w:rsidP="00532DD8">
            <w:pPr>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100.0%</w:t>
            </w:r>
          </w:p>
        </w:tc>
      </w:tr>
    </w:tbl>
    <w:p w14:paraId="1124E773" w14:textId="77777777" w:rsidR="00E60973" w:rsidRPr="000A222A" w:rsidRDefault="00E60973" w:rsidP="00E60973">
      <w:pPr>
        <w:spacing w:after="0" w:line="240" w:lineRule="auto"/>
        <w:rPr>
          <w:rFonts w:ascii="Times New Roman" w:eastAsia="Arial Narrow" w:hAnsi="Times New Roman" w:cs="Times New Roman"/>
          <w:i/>
          <w:iCs/>
          <w:sz w:val="24"/>
          <w:szCs w:val="24"/>
        </w:rPr>
      </w:pPr>
    </w:p>
    <w:p w14:paraId="4FCFEFFB" w14:textId="77777777" w:rsidR="00E60973" w:rsidRPr="000A222A" w:rsidRDefault="00E60973" w:rsidP="00E60973">
      <w:pPr>
        <w:pStyle w:val="Heading3"/>
        <w:keepLines w:val="0"/>
        <w:numPr>
          <w:ilvl w:val="2"/>
          <w:numId w:val="10"/>
        </w:numPr>
        <w:spacing w:before="0" w:line="240" w:lineRule="auto"/>
        <w:jc w:val="left"/>
        <w:rPr>
          <w:rFonts w:ascii="Times New Roman" w:eastAsia="Arial Narrow" w:hAnsi="Times New Roman" w:cs="Times New Roman"/>
        </w:rPr>
      </w:pPr>
      <w:bookmarkStart w:id="117" w:name="_Toc241837058"/>
      <w:r>
        <w:rPr>
          <w:rFonts w:ascii="Times New Roman" w:eastAsia="Arial Narrow" w:hAnsi="Times New Roman" w:cs="Times New Roman"/>
        </w:rPr>
        <w:t xml:space="preserve">Asset marking and </w:t>
      </w:r>
      <w:r w:rsidRPr="000A222A">
        <w:rPr>
          <w:rFonts w:ascii="Times New Roman" w:eastAsia="Arial Narrow" w:hAnsi="Times New Roman" w:cs="Times New Roman"/>
        </w:rPr>
        <w:t>Identification</w:t>
      </w:r>
      <w:bookmarkEnd w:id="117"/>
    </w:p>
    <w:p w14:paraId="77365BC7" w14:textId="77777777" w:rsidR="00E60973" w:rsidRPr="000A222A" w:rsidRDefault="00E60973" w:rsidP="00E60973">
      <w:pPr>
        <w:spacing w:after="0" w:line="240" w:lineRule="auto"/>
        <w:rPr>
          <w:rFonts w:ascii="Times New Roman" w:eastAsia="Arial Narrow" w:hAnsi="Times New Roman" w:cs="Times New Roman"/>
          <w:b/>
          <w:bCs/>
          <w:i/>
          <w:iCs/>
          <w:color w:val="FF0000"/>
          <w:sz w:val="24"/>
          <w:szCs w:val="24"/>
        </w:rPr>
      </w:pPr>
      <w:r w:rsidRPr="000A222A">
        <w:rPr>
          <w:rFonts w:ascii="Times New Roman" w:eastAsia="Arial Narrow" w:hAnsi="Times New Roman" w:cs="Times New Roman"/>
          <w:sz w:val="24"/>
          <w:szCs w:val="24"/>
        </w:rPr>
        <w:t xml:space="preserve">Of </w:t>
      </w:r>
      <w:r>
        <w:rPr>
          <w:rFonts w:ascii="Times New Roman" w:eastAsia="Arial Narrow" w:hAnsi="Times New Roman" w:cs="Times New Roman"/>
          <w:sz w:val="24"/>
          <w:szCs w:val="24"/>
        </w:rPr>
        <w:t>the 63,599 assets in Health Centres;</w:t>
      </w:r>
      <w:r w:rsidRPr="000A222A">
        <w:rPr>
          <w:rFonts w:ascii="Times New Roman" w:eastAsia="Arial Narrow" w:hAnsi="Times New Roman" w:cs="Times New Roman"/>
          <w:sz w:val="24"/>
          <w:szCs w:val="24"/>
        </w:rPr>
        <w:t xml:space="preserve"> 62,071 are movable assets of which 9,446 (15.2%) were engraved and 52,625 (84.8%) were not engraved. It was noted that 3,817 (6.1%) carried the UgIFT identifier</w:t>
      </w:r>
      <w:r>
        <w:rPr>
          <w:rFonts w:ascii="Times New Roman" w:eastAsia="Arial Narrow" w:hAnsi="Times New Roman" w:cs="Times New Roman"/>
          <w:sz w:val="24"/>
          <w:szCs w:val="24"/>
        </w:rPr>
        <w:t>s</w:t>
      </w:r>
      <w:r w:rsidRPr="000A222A">
        <w:rPr>
          <w:rFonts w:ascii="Times New Roman" w:eastAsia="Arial Narrow" w:hAnsi="Times New Roman" w:cs="Times New Roman"/>
          <w:sz w:val="24"/>
          <w:szCs w:val="24"/>
        </w:rPr>
        <w:t xml:space="preserve"> and 5,629 (9.1%) carried other modes of marking with no UgIFT identifier</w:t>
      </w:r>
      <w:r>
        <w:rPr>
          <w:rFonts w:ascii="Times New Roman" w:eastAsia="Arial Narrow" w:hAnsi="Times New Roman" w:cs="Times New Roman"/>
          <w:sz w:val="24"/>
          <w:szCs w:val="24"/>
        </w:rPr>
        <w:t>s</w:t>
      </w:r>
      <w:r w:rsidRPr="000A222A">
        <w:rPr>
          <w:rFonts w:ascii="Times New Roman" w:eastAsia="Arial Narrow" w:hAnsi="Times New Roman" w:cs="Times New Roman"/>
          <w:sz w:val="24"/>
          <w:szCs w:val="24"/>
        </w:rPr>
        <w:t xml:space="preserve"> as depicted in Figure 49 and Table 16. </w:t>
      </w:r>
    </w:p>
    <w:p w14:paraId="7B6BDB33" w14:textId="77777777" w:rsidR="00E60973" w:rsidRPr="000A222A" w:rsidRDefault="00E60973" w:rsidP="00E60973">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noProof/>
          <w:sz w:val="24"/>
          <w:szCs w:val="24"/>
        </w:rPr>
        <w:drawing>
          <wp:inline distT="0" distB="0" distL="0" distR="0" wp14:anchorId="4C8ABC1F" wp14:editId="015FD78B">
            <wp:extent cx="5878286" cy="3151289"/>
            <wp:effectExtent l="0" t="0" r="8255" b="0"/>
            <wp:docPr id="234433848" name="image53.png" descr="Engraving of movable assets: Health centres"/>
            <wp:cNvGraphicFramePr/>
            <a:graphic xmlns:a="http://schemas.openxmlformats.org/drawingml/2006/main">
              <a:graphicData uri="http://schemas.openxmlformats.org/drawingml/2006/picture">
                <pic:pic xmlns:pic="http://schemas.openxmlformats.org/drawingml/2006/picture">
                  <pic:nvPicPr>
                    <pic:cNvPr id="0" name="image53.png" descr="Engraving of movable assets: Health centres"/>
                    <pic:cNvPicPr preferRelativeResize="0"/>
                  </pic:nvPicPr>
                  <pic:blipFill rotWithShape="1">
                    <a:blip r:embed="rId61"/>
                    <a:srcRect t="4741" b="4540"/>
                    <a:stretch/>
                  </pic:blipFill>
                  <pic:spPr bwMode="auto">
                    <a:xfrm>
                      <a:off x="0" y="0"/>
                      <a:ext cx="5885498" cy="3155156"/>
                    </a:xfrm>
                    <a:prstGeom prst="rect">
                      <a:avLst/>
                    </a:prstGeom>
                    <a:ln>
                      <a:noFill/>
                    </a:ln>
                    <a:extLst>
                      <a:ext uri="{53640926-AAD7-44D8-BBD7-CCE9431645EC}">
                        <a14:shadowObscured xmlns:a14="http://schemas.microsoft.com/office/drawing/2010/main"/>
                      </a:ext>
                    </a:extLst>
                  </pic:spPr>
                </pic:pic>
              </a:graphicData>
            </a:graphic>
          </wp:inline>
        </w:drawing>
      </w:r>
    </w:p>
    <w:p w14:paraId="73C521BE" w14:textId="77777777" w:rsidR="00E60973" w:rsidRDefault="00E60973" w:rsidP="00E60973">
      <w:pPr>
        <w:pBdr>
          <w:top w:val="nil"/>
          <w:left w:val="nil"/>
          <w:bottom w:val="nil"/>
          <w:right w:val="nil"/>
          <w:between w:val="nil"/>
        </w:pBdr>
        <w:spacing w:after="0" w:line="240" w:lineRule="auto"/>
        <w:jc w:val="center"/>
        <w:rPr>
          <w:rFonts w:ascii="Times New Roman" w:eastAsia="Arial Narrow" w:hAnsi="Times New Roman" w:cs="Times New Roman"/>
          <w:b/>
          <w:bCs/>
          <w:sz w:val="24"/>
          <w:szCs w:val="24"/>
        </w:rPr>
      </w:pPr>
      <w:bookmarkStart w:id="118" w:name="bookmark=id.uoyf8t6z8aed" w:colFirst="0" w:colLast="0"/>
      <w:bookmarkEnd w:id="118"/>
      <w:r w:rsidRPr="000A222A">
        <w:rPr>
          <w:rFonts w:ascii="Times New Roman" w:eastAsia="Arial Narrow" w:hAnsi="Times New Roman" w:cs="Times New Roman"/>
          <w:b/>
          <w:bCs/>
          <w:sz w:val="24"/>
          <w:szCs w:val="24"/>
        </w:rPr>
        <w:t>Figure 49: Engraving of movable assets: Health centres</w:t>
      </w:r>
    </w:p>
    <w:p w14:paraId="6CAC7DB7" w14:textId="77777777" w:rsidR="00E60973" w:rsidRPr="000A222A" w:rsidRDefault="00E60973" w:rsidP="00E60973">
      <w:pPr>
        <w:pBdr>
          <w:top w:val="nil"/>
          <w:left w:val="nil"/>
          <w:bottom w:val="nil"/>
          <w:right w:val="nil"/>
          <w:between w:val="nil"/>
        </w:pBdr>
        <w:spacing w:after="0" w:line="240" w:lineRule="auto"/>
        <w:rPr>
          <w:rFonts w:ascii="Times New Roman" w:eastAsia="Arial Narrow" w:hAnsi="Times New Roman" w:cs="Times New Roman"/>
          <w:b/>
          <w:bCs/>
          <w:sz w:val="24"/>
          <w:szCs w:val="24"/>
        </w:rPr>
      </w:pPr>
    </w:p>
    <w:p w14:paraId="305FD3E3" w14:textId="77777777" w:rsidR="00E60973" w:rsidRPr="000A222A" w:rsidRDefault="00E60973" w:rsidP="00E60973">
      <w:pPr>
        <w:keepNext/>
        <w:pBdr>
          <w:top w:val="nil"/>
          <w:left w:val="nil"/>
          <w:bottom w:val="nil"/>
          <w:right w:val="nil"/>
          <w:between w:val="nil"/>
        </w:pBdr>
        <w:spacing w:after="0" w:line="240" w:lineRule="auto"/>
        <w:jc w:val="left"/>
        <w:rPr>
          <w:rFonts w:ascii="Times New Roman" w:eastAsia="Arial Narrow" w:hAnsi="Times New Roman" w:cs="Times New Roman"/>
          <w:b/>
          <w:bCs/>
          <w:sz w:val="24"/>
          <w:szCs w:val="24"/>
        </w:rPr>
      </w:pPr>
      <w:bookmarkStart w:id="119" w:name="bookmark=id.lnz90heh92ap" w:colFirst="0" w:colLast="0"/>
      <w:bookmarkEnd w:id="119"/>
      <w:r w:rsidRPr="000A222A">
        <w:rPr>
          <w:rFonts w:ascii="Times New Roman" w:eastAsia="Arial Narrow" w:hAnsi="Times New Roman" w:cs="Times New Roman"/>
          <w:b/>
          <w:bCs/>
          <w:sz w:val="24"/>
          <w:szCs w:val="24"/>
        </w:rPr>
        <w:lastRenderedPageBreak/>
        <w:t>Tab</w:t>
      </w:r>
      <w:r>
        <w:rPr>
          <w:rFonts w:ascii="Times New Roman" w:eastAsia="Arial Narrow" w:hAnsi="Times New Roman" w:cs="Times New Roman"/>
          <w:b/>
          <w:bCs/>
          <w:sz w:val="24"/>
          <w:szCs w:val="24"/>
        </w:rPr>
        <w:t>le 16: Identification of assets at</w:t>
      </w:r>
      <w:r w:rsidRPr="000A222A">
        <w:rPr>
          <w:rFonts w:ascii="Times New Roman" w:eastAsia="Arial Narrow" w:hAnsi="Times New Roman" w:cs="Times New Roman"/>
          <w:b/>
          <w:bCs/>
          <w:sz w:val="24"/>
          <w:szCs w:val="24"/>
        </w:rPr>
        <w:t xml:space="preserve"> Health centres</w:t>
      </w:r>
    </w:p>
    <w:tbl>
      <w:tblPr>
        <w:tblW w:w="908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95"/>
        <w:gridCol w:w="1260"/>
        <w:gridCol w:w="1256"/>
        <w:gridCol w:w="1656"/>
        <w:gridCol w:w="1728"/>
        <w:gridCol w:w="1390"/>
      </w:tblGrid>
      <w:tr w:rsidR="00E60973" w:rsidRPr="000A222A" w14:paraId="34DA3FEA" w14:textId="77777777" w:rsidTr="00532DD8">
        <w:trPr>
          <w:cantSplit/>
          <w:tblHeader/>
          <w:jc w:val="center"/>
        </w:trPr>
        <w:tc>
          <w:tcPr>
            <w:tcW w:w="1795" w:type="dxa"/>
            <w:shd w:val="clear" w:color="auto" w:fill="DCE6F1"/>
            <w:vAlign w:val="center"/>
          </w:tcPr>
          <w:p w14:paraId="67506F6C" w14:textId="77777777" w:rsidR="00E60973" w:rsidRPr="000A222A" w:rsidRDefault="00E60973" w:rsidP="00532DD8">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Asset category</w:t>
            </w:r>
          </w:p>
        </w:tc>
        <w:tc>
          <w:tcPr>
            <w:tcW w:w="1260" w:type="dxa"/>
            <w:shd w:val="clear" w:color="auto" w:fill="DCE6F1"/>
            <w:vAlign w:val="center"/>
          </w:tcPr>
          <w:p w14:paraId="13CF78C6" w14:textId="77777777" w:rsidR="00E60973" w:rsidRPr="000A222A" w:rsidRDefault="00E60973" w:rsidP="00532DD8">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Assets verified</w:t>
            </w:r>
          </w:p>
        </w:tc>
        <w:tc>
          <w:tcPr>
            <w:tcW w:w="1256" w:type="dxa"/>
            <w:shd w:val="clear" w:color="auto" w:fill="DCE6F1"/>
            <w:vAlign w:val="center"/>
          </w:tcPr>
          <w:p w14:paraId="1959050C" w14:textId="77777777" w:rsidR="00E60973" w:rsidRPr="000A222A" w:rsidRDefault="00E60973" w:rsidP="00532DD8">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Movable assets</w:t>
            </w:r>
          </w:p>
        </w:tc>
        <w:tc>
          <w:tcPr>
            <w:tcW w:w="1656" w:type="dxa"/>
            <w:shd w:val="clear" w:color="auto" w:fill="DCE6F1"/>
            <w:vAlign w:val="center"/>
          </w:tcPr>
          <w:p w14:paraId="07234AEB" w14:textId="77777777" w:rsidR="00E60973" w:rsidRPr="000A222A" w:rsidRDefault="00E60973" w:rsidP="00532DD8">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Engraved</w:t>
            </w:r>
          </w:p>
        </w:tc>
        <w:tc>
          <w:tcPr>
            <w:tcW w:w="1728" w:type="dxa"/>
            <w:shd w:val="clear" w:color="auto" w:fill="DCE6F1"/>
            <w:vAlign w:val="center"/>
          </w:tcPr>
          <w:p w14:paraId="6FFDDDA1" w14:textId="77777777" w:rsidR="00E60973" w:rsidRPr="000A222A" w:rsidRDefault="00E60973" w:rsidP="00532DD8">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Properly engraved with UgIFT</w:t>
            </w:r>
          </w:p>
        </w:tc>
        <w:tc>
          <w:tcPr>
            <w:tcW w:w="1390" w:type="dxa"/>
            <w:shd w:val="clear" w:color="auto" w:fill="DCE6F1"/>
            <w:vAlign w:val="center"/>
          </w:tcPr>
          <w:p w14:paraId="792C5588" w14:textId="77777777" w:rsidR="00E60973" w:rsidRPr="000A222A" w:rsidRDefault="00E60973" w:rsidP="00532DD8">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Not engraved</w:t>
            </w:r>
          </w:p>
        </w:tc>
      </w:tr>
      <w:tr w:rsidR="00E60973" w:rsidRPr="000A222A" w14:paraId="414916FF" w14:textId="77777777" w:rsidTr="00532DD8">
        <w:trPr>
          <w:cantSplit/>
          <w:jc w:val="center"/>
        </w:trPr>
        <w:tc>
          <w:tcPr>
            <w:tcW w:w="1795" w:type="dxa"/>
            <w:vAlign w:val="center"/>
          </w:tcPr>
          <w:p w14:paraId="33D2B113" w14:textId="77777777" w:rsidR="00E60973" w:rsidRPr="000A222A" w:rsidRDefault="00E60973" w:rsidP="00532DD8">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Clinical equipment</w:t>
            </w:r>
          </w:p>
        </w:tc>
        <w:tc>
          <w:tcPr>
            <w:tcW w:w="1260" w:type="dxa"/>
            <w:vAlign w:val="center"/>
          </w:tcPr>
          <w:p w14:paraId="34E0012A"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25,960</w:t>
            </w:r>
          </w:p>
        </w:tc>
        <w:tc>
          <w:tcPr>
            <w:tcW w:w="1256" w:type="dxa"/>
            <w:vAlign w:val="center"/>
          </w:tcPr>
          <w:p w14:paraId="10998B3E"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25,960</w:t>
            </w:r>
          </w:p>
        </w:tc>
        <w:tc>
          <w:tcPr>
            <w:tcW w:w="1656" w:type="dxa"/>
            <w:vAlign w:val="center"/>
          </w:tcPr>
          <w:p w14:paraId="6D7F7AF9"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2,815 (10.8%)</w:t>
            </w:r>
          </w:p>
        </w:tc>
        <w:tc>
          <w:tcPr>
            <w:tcW w:w="1728" w:type="dxa"/>
            <w:vAlign w:val="center"/>
          </w:tcPr>
          <w:p w14:paraId="4E9D9E2A"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1,043 (4.0%)</w:t>
            </w:r>
          </w:p>
        </w:tc>
        <w:tc>
          <w:tcPr>
            <w:tcW w:w="1390" w:type="dxa"/>
            <w:vAlign w:val="center"/>
          </w:tcPr>
          <w:p w14:paraId="0FC986E7"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23,145 (89.2%)</w:t>
            </w:r>
          </w:p>
        </w:tc>
      </w:tr>
      <w:tr w:rsidR="00E60973" w:rsidRPr="000A222A" w14:paraId="5413E640" w14:textId="77777777" w:rsidTr="00532DD8">
        <w:trPr>
          <w:cantSplit/>
          <w:jc w:val="center"/>
        </w:trPr>
        <w:tc>
          <w:tcPr>
            <w:tcW w:w="1795" w:type="dxa"/>
            <w:vAlign w:val="center"/>
          </w:tcPr>
          <w:p w14:paraId="2C040EA1" w14:textId="77777777" w:rsidR="00E60973" w:rsidRPr="000A222A" w:rsidRDefault="00E60973" w:rsidP="00532DD8">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Clinical furniture</w:t>
            </w:r>
          </w:p>
        </w:tc>
        <w:tc>
          <w:tcPr>
            <w:tcW w:w="1260" w:type="dxa"/>
            <w:vAlign w:val="center"/>
          </w:tcPr>
          <w:p w14:paraId="32B1EFBC"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20,139</w:t>
            </w:r>
          </w:p>
        </w:tc>
        <w:tc>
          <w:tcPr>
            <w:tcW w:w="1256" w:type="dxa"/>
            <w:vAlign w:val="center"/>
          </w:tcPr>
          <w:p w14:paraId="6F46D071"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20,139</w:t>
            </w:r>
          </w:p>
        </w:tc>
        <w:tc>
          <w:tcPr>
            <w:tcW w:w="1656" w:type="dxa"/>
            <w:vAlign w:val="center"/>
          </w:tcPr>
          <w:p w14:paraId="0AB77464"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3,934 (19.5%)</w:t>
            </w:r>
          </w:p>
        </w:tc>
        <w:tc>
          <w:tcPr>
            <w:tcW w:w="1728" w:type="dxa"/>
            <w:vAlign w:val="center"/>
          </w:tcPr>
          <w:p w14:paraId="3AF8E530"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1,576 (7.8%)</w:t>
            </w:r>
          </w:p>
        </w:tc>
        <w:tc>
          <w:tcPr>
            <w:tcW w:w="1390" w:type="dxa"/>
            <w:vAlign w:val="center"/>
          </w:tcPr>
          <w:p w14:paraId="797D3980"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16,205 (80.5%)</w:t>
            </w:r>
          </w:p>
        </w:tc>
      </w:tr>
      <w:tr w:rsidR="00E60973" w:rsidRPr="000A222A" w14:paraId="062805E2" w14:textId="77777777" w:rsidTr="00532DD8">
        <w:trPr>
          <w:cantSplit/>
          <w:jc w:val="center"/>
        </w:trPr>
        <w:tc>
          <w:tcPr>
            <w:tcW w:w="1795" w:type="dxa"/>
            <w:vAlign w:val="center"/>
          </w:tcPr>
          <w:p w14:paraId="1A74FDBE" w14:textId="77777777" w:rsidR="00E60973" w:rsidRPr="000A222A" w:rsidRDefault="00E60973" w:rsidP="00532DD8">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Maternity ward equipment</w:t>
            </w:r>
          </w:p>
        </w:tc>
        <w:tc>
          <w:tcPr>
            <w:tcW w:w="1260" w:type="dxa"/>
            <w:vAlign w:val="center"/>
          </w:tcPr>
          <w:p w14:paraId="1537295C"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7,438</w:t>
            </w:r>
          </w:p>
        </w:tc>
        <w:tc>
          <w:tcPr>
            <w:tcW w:w="1256" w:type="dxa"/>
            <w:vAlign w:val="center"/>
          </w:tcPr>
          <w:p w14:paraId="003A5EE8"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7,438</w:t>
            </w:r>
          </w:p>
        </w:tc>
        <w:tc>
          <w:tcPr>
            <w:tcW w:w="1656" w:type="dxa"/>
            <w:vAlign w:val="center"/>
          </w:tcPr>
          <w:p w14:paraId="5A578B66"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1,510 (20.3%)</w:t>
            </w:r>
          </w:p>
        </w:tc>
        <w:tc>
          <w:tcPr>
            <w:tcW w:w="1728" w:type="dxa"/>
            <w:vAlign w:val="center"/>
          </w:tcPr>
          <w:p w14:paraId="6B8BACD5"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815 (11.0%)</w:t>
            </w:r>
          </w:p>
        </w:tc>
        <w:tc>
          <w:tcPr>
            <w:tcW w:w="1390" w:type="dxa"/>
            <w:vAlign w:val="center"/>
          </w:tcPr>
          <w:p w14:paraId="68725B5E"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5,928 (79.7%)</w:t>
            </w:r>
          </w:p>
        </w:tc>
      </w:tr>
      <w:tr w:rsidR="00E60973" w:rsidRPr="000A222A" w14:paraId="300A5016" w14:textId="77777777" w:rsidTr="00532DD8">
        <w:trPr>
          <w:cantSplit/>
          <w:jc w:val="center"/>
        </w:trPr>
        <w:tc>
          <w:tcPr>
            <w:tcW w:w="1795" w:type="dxa"/>
            <w:vAlign w:val="center"/>
          </w:tcPr>
          <w:p w14:paraId="487675AF" w14:textId="77777777" w:rsidR="00E60973" w:rsidRPr="000A222A" w:rsidRDefault="00E60973" w:rsidP="00532DD8">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ICT equipment</w:t>
            </w:r>
          </w:p>
        </w:tc>
        <w:tc>
          <w:tcPr>
            <w:tcW w:w="1260" w:type="dxa"/>
            <w:vAlign w:val="center"/>
          </w:tcPr>
          <w:p w14:paraId="038D9877"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410</w:t>
            </w:r>
          </w:p>
        </w:tc>
        <w:tc>
          <w:tcPr>
            <w:tcW w:w="1256" w:type="dxa"/>
            <w:vAlign w:val="center"/>
          </w:tcPr>
          <w:p w14:paraId="6A1EB132"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410</w:t>
            </w:r>
          </w:p>
        </w:tc>
        <w:tc>
          <w:tcPr>
            <w:tcW w:w="1656" w:type="dxa"/>
            <w:vAlign w:val="center"/>
          </w:tcPr>
          <w:p w14:paraId="3680AC32"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155 (37.8%)</w:t>
            </w:r>
          </w:p>
        </w:tc>
        <w:tc>
          <w:tcPr>
            <w:tcW w:w="1728" w:type="dxa"/>
            <w:vAlign w:val="center"/>
          </w:tcPr>
          <w:p w14:paraId="015ADCA0"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133 (32.4%)</w:t>
            </w:r>
          </w:p>
        </w:tc>
        <w:tc>
          <w:tcPr>
            <w:tcW w:w="1390" w:type="dxa"/>
            <w:vAlign w:val="center"/>
          </w:tcPr>
          <w:p w14:paraId="15CE8D2A"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255 (62.2%)</w:t>
            </w:r>
          </w:p>
        </w:tc>
      </w:tr>
      <w:tr w:rsidR="00E60973" w:rsidRPr="000A222A" w14:paraId="4577ABA6" w14:textId="77777777" w:rsidTr="00532DD8">
        <w:trPr>
          <w:cantSplit/>
          <w:jc w:val="center"/>
        </w:trPr>
        <w:tc>
          <w:tcPr>
            <w:tcW w:w="1795" w:type="dxa"/>
            <w:vAlign w:val="center"/>
          </w:tcPr>
          <w:p w14:paraId="16AF3A71" w14:textId="77777777" w:rsidR="00E60973" w:rsidRPr="000A222A" w:rsidRDefault="00E60973" w:rsidP="00532DD8">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Health centre buildings</w:t>
            </w:r>
          </w:p>
        </w:tc>
        <w:tc>
          <w:tcPr>
            <w:tcW w:w="1260" w:type="dxa"/>
            <w:vAlign w:val="center"/>
          </w:tcPr>
          <w:p w14:paraId="5B61C619"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1,525</w:t>
            </w:r>
          </w:p>
        </w:tc>
        <w:tc>
          <w:tcPr>
            <w:tcW w:w="1256" w:type="dxa"/>
            <w:vAlign w:val="center"/>
          </w:tcPr>
          <w:p w14:paraId="50F98263"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w:t>
            </w:r>
          </w:p>
        </w:tc>
        <w:tc>
          <w:tcPr>
            <w:tcW w:w="1656" w:type="dxa"/>
            <w:vAlign w:val="center"/>
          </w:tcPr>
          <w:p w14:paraId="0F0BF545"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w:t>
            </w:r>
          </w:p>
        </w:tc>
        <w:tc>
          <w:tcPr>
            <w:tcW w:w="1728" w:type="dxa"/>
            <w:vAlign w:val="center"/>
          </w:tcPr>
          <w:p w14:paraId="58CD21B8"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w:t>
            </w:r>
          </w:p>
        </w:tc>
        <w:tc>
          <w:tcPr>
            <w:tcW w:w="1390" w:type="dxa"/>
            <w:vAlign w:val="center"/>
          </w:tcPr>
          <w:p w14:paraId="50937EE3"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w:t>
            </w:r>
          </w:p>
        </w:tc>
      </w:tr>
      <w:tr w:rsidR="00E60973" w:rsidRPr="000A222A" w14:paraId="5B2DFA72" w14:textId="77777777" w:rsidTr="00532DD8">
        <w:trPr>
          <w:cantSplit/>
          <w:jc w:val="center"/>
        </w:trPr>
        <w:tc>
          <w:tcPr>
            <w:tcW w:w="1795" w:type="dxa"/>
            <w:vAlign w:val="center"/>
          </w:tcPr>
          <w:p w14:paraId="1B00C956" w14:textId="77777777" w:rsidR="00E60973" w:rsidRPr="000A222A" w:rsidRDefault="00E60973" w:rsidP="00532DD8">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Other health centre assets</w:t>
            </w:r>
          </w:p>
        </w:tc>
        <w:tc>
          <w:tcPr>
            <w:tcW w:w="1260" w:type="dxa"/>
            <w:vAlign w:val="center"/>
          </w:tcPr>
          <w:p w14:paraId="0838AD68"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8,124</w:t>
            </w:r>
          </w:p>
        </w:tc>
        <w:tc>
          <w:tcPr>
            <w:tcW w:w="1256" w:type="dxa"/>
            <w:vAlign w:val="center"/>
          </w:tcPr>
          <w:p w14:paraId="01611500"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8,124</w:t>
            </w:r>
          </w:p>
        </w:tc>
        <w:tc>
          <w:tcPr>
            <w:tcW w:w="1656" w:type="dxa"/>
            <w:vAlign w:val="center"/>
          </w:tcPr>
          <w:p w14:paraId="046F468B"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1,032 (12.7%)</w:t>
            </w:r>
          </w:p>
        </w:tc>
        <w:tc>
          <w:tcPr>
            <w:tcW w:w="1728" w:type="dxa"/>
            <w:vAlign w:val="center"/>
          </w:tcPr>
          <w:p w14:paraId="3BF1F60C"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250 (3.1%)</w:t>
            </w:r>
          </w:p>
        </w:tc>
        <w:tc>
          <w:tcPr>
            <w:tcW w:w="1390" w:type="dxa"/>
            <w:vAlign w:val="center"/>
          </w:tcPr>
          <w:p w14:paraId="4C790E7F"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7,092 (87.3%)</w:t>
            </w:r>
          </w:p>
        </w:tc>
      </w:tr>
      <w:tr w:rsidR="00E60973" w:rsidRPr="000A222A" w14:paraId="3B8D4594" w14:textId="77777777" w:rsidTr="00532DD8">
        <w:trPr>
          <w:jc w:val="center"/>
        </w:trPr>
        <w:tc>
          <w:tcPr>
            <w:tcW w:w="1795" w:type="dxa"/>
            <w:vAlign w:val="center"/>
          </w:tcPr>
          <w:p w14:paraId="0DEDDF3A" w14:textId="77777777" w:rsidR="00E60973" w:rsidRPr="000A222A" w:rsidRDefault="00E60973" w:rsidP="00532DD8">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sz w:val="24"/>
                <w:szCs w:val="24"/>
              </w:rPr>
              <w:t>Land</w:t>
            </w:r>
          </w:p>
        </w:tc>
        <w:tc>
          <w:tcPr>
            <w:tcW w:w="1260" w:type="dxa"/>
            <w:vAlign w:val="center"/>
          </w:tcPr>
          <w:p w14:paraId="7999788D"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3</w:t>
            </w:r>
          </w:p>
        </w:tc>
        <w:tc>
          <w:tcPr>
            <w:tcW w:w="1256" w:type="dxa"/>
            <w:vAlign w:val="center"/>
          </w:tcPr>
          <w:p w14:paraId="0FB2BA2D"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w:t>
            </w:r>
          </w:p>
        </w:tc>
        <w:tc>
          <w:tcPr>
            <w:tcW w:w="1656" w:type="dxa"/>
            <w:vAlign w:val="center"/>
          </w:tcPr>
          <w:p w14:paraId="569D1B0D"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w:t>
            </w:r>
          </w:p>
        </w:tc>
        <w:tc>
          <w:tcPr>
            <w:tcW w:w="1728" w:type="dxa"/>
            <w:vAlign w:val="center"/>
          </w:tcPr>
          <w:p w14:paraId="64239F3B"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w:t>
            </w:r>
          </w:p>
        </w:tc>
        <w:tc>
          <w:tcPr>
            <w:tcW w:w="1390" w:type="dxa"/>
            <w:vAlign w:val="center"/>
          </w:tcPr>
          <w:p w14:paraId="45A08EA6"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w:t>
            </w:r>
          </w:p>
        </w:tc>
      </w:tr>
      <w:tr w:rsidR="00E60973" w:rsidRPr="000A222A" w14:paraId="0021044A" w14:textId="77777777" w:rsidTr="00532DD8">
        <w:trPr>
          <w:cantSplit/>
          <w:jc w:val="center"/>
        </w:trPr>
        <w:tc>
          <w:tcPr>
            <w:tcW w:w="1795" w:type="dxa"/>
            <w:shd w:val="clear" w:color="auto" w:fill="F2F2F2"/>
            <w:vAlign w:val="center"/>
          </w:tcPr>
          <w:p w14:paraId="35B31F59" w14:textId="77777777" w:rsidR="00E60973" w:rsidRPr="000A222A" w:rsidRDefault="00E60973" w:rsidP="00532DD8">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Total</w:t>
            </w:r>
          </w:p>
        </w:tc>
        <w:tc>
          <w:tcPr>
            <w:tcW w:w="1260" w:type="dxa"/>
            <w:shd w:val="clear" w:color="auto" w:fill="F2F2F2"/>
            <w:vAlign w:val="center"/>
          </w:tcPr>
          <w:p w14:paraId="33C67858"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b/>
                <w:bCs/>
                <w:sz w:val="24"/>
                <w:szCs w:val="24"/>
              </w:rPr>
              <w:t>63,599</w:t>
            </w:r>
          </w:p>
        </w:tc>
        <w:tc>
          <w:tcPr>
            <w:tcW w:w="1256" w:type="dxa"/>
            <w:shd w:val="clear" w:color="auto" w:fill="F2F2F2"/>
            <w:vAlign w:val="center"/>
          </w:tcPr>
          <w:p w14:paraId="600387BB"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b/>
                <w:bCs/>
                <w:sz w:val="24"/>
                <w:szCs w:val="24"/>
              </w:rPr>
              <w:t>62,071</w:t>
            </w:r>
          </w:p>
        </w:tc>
        <w:tc>
          <w:tcPr>
            <w:tcW w:w="1656" w:type="dxa"/>
            <w:shd w:val="clear" w:color="auto" w:fill="F2F2F2"/>
            <w:vAlign w:val="center"/>
          </w:tcPr>
          <w:p w14:paraId="027B00E1"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b/>
                <w:bCs/>
                <w:sz w:val="24"/>
                <w:szCs w:val="24"/>
              </w:rPr>
              <w:t>9,446 (15.2%)</w:t>
            </w:r>
          </w:p>
        </w:tc>
        <w:tc>
          <w:tcPr>
            <w:tcW w:w="1728" w:type="dxa"/>
            <w:shd w:val="clear" w:color="auto" w:fill="F2F2F2"/>
            <w:vAlign w:val="center"/>
          </w:tcPr>
          <w:p w14:paraId="43DD7973"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b/>
                <w:bCs/>
                <w:sz w:val="24"/>
                <w:szCs w:val="24"/>
              </w:rPr>
              <w:t>3,817 (6.1%)</w:t>
            </w:r>
          </w:p>
        </w:tc>
        <w:tc>
          <w:tcPr>
            <w:tcW w:w="1390" w:type="dxa"/>
            <w:shd w:val="clear" w:color="auto" w:fill="F2F2F2"/>
            <w:vAlign w:val="center"/>
          </w:tcPr>
          <w:p w14:paraId="22891616"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b/>
                <w:bCs/>
                <w:sz w:val="24"/>
                <w:szCs w:val="24"/>
              </w:rPr>
              <w:t>52,625 (84.8%)</w:t>
            </w:r>
          </w:p>
        </w:tc>
      </w:tr>
    </w:tbl>
    <w:p w14:paraId="0DAE4A80" w14:textId="77777777" w:rsidR="00E60973" w:rsidRPr="000A222A" w:rsidRDefault="00E60973" w:rsidP="00E60973">
      <w:pPr>
        <w:spacing w:after="0" w:line="240" w:lineRule="auto"/>
        <w:rPr>
          <w:rFonts w:ascii="Times New Roman" w:eastAsia="Arial Narrow" w:hAnsi="Times New Roman" w:cs="Times New Roman"/>
          <w:color w:val="FF0000"/>
          <w:sz w:val="24"/>
          <w:szCs w:val="24"/>
        </w:rPr>
      </w:pPr>
    </w:p>
    <w:p w14:paraId="726CCC24" w14:textId="77777777" w:rsidR="00E60973" w:rsidRPr="000A222A" w:rsidRDefault="00E60973" w:rsidP="00E60973">
      <w:pPr>
        <w:spacing w:after="0" w:line="240" w:lineRule="auto"/>
        <w:rPr>
          <w:rFonts w:ascii="Times New Roman" w:eastAsia="Arial Narrow" w:hAnsi="Times New Roman" w:cs="Times New Roman"/>
          <w:sz w:val="24"/>
          <w:szCs w:val="24"/>
        </w:rPr>
      </w:pPr>
      <w:r w:rsidRPr="002319F5">
        <w:rPr>
          <w:rFonts w:ascii="Times New Roman" w:hAnsi="Times New Roman"/>
          <w:b/>
          <w:bCs/>
          <w:color w:val="231F20"/>
          <w:sz w:val="24"/>
          <w:szCs w:val="24"/>
        </w:rPr>
        <w:t>Financial Value of assets</w:t>
      </w:r>
      <w:r>
        <w:rPr>
          <w:rFonts w:ascii="Times New Roman" w:hAnsi="Times New Roman"/>
          <w:bCs/>
          <w:color w:val="231F20"/>
          <w:sz w:val="24"/>
          <w:szCs w:val="24"/>
        </w:rPr>
        <w:t xml:space="preserve">: </w:t>
      </w:r>
      <w:r w:rsidRPr="000A222A">
        <w:rPr>
          <w:rFonts w:ascii="Times New Roman" w:eastAsia="Arial Narrow" w:hAnsi="Times New Roman" w:cs="Times New Roman"/>
          <w:sz w:val="24"/>
          <w:szCs w:val="24"/>
        </w:rPr>
        <w:t>The findings indicate that the recorded value of assets was UGX 259,662,759,164 and</w:t>
      </w:r>
      <w:r>
        <w:rPr>
          <w:rFonts w:ascii="Times New Roman" w:eastAsia="Arial Narrow" w:hAnsi="Times New Roman" w:cs="Times New Roman"/>
          <w:sz w:val="24"/>
          <w:szCs w:val="24"/>
        </w:rPr>
        <w:t xml:space="preserve"> the</w:t>
      </w:r>
      <w:r w:rsidRPr="000A222A">
        <w:rPr>
          <w:rFonts w:ascii="Times New Roman" w:eastAsia="Arial Narrow" w:hAnsi="Times New Roman" w:cs="Times New Roman"/>
          <w:sz w:val="24"/>
          <w:szCs w:val="24"/>
        </w:rPr>
        <w:t xml:space="preserve"> net book value was UGX 218,378,252,366, while accumulated depreciation was UGX 41,291,769,808</w:t>
      </w:r>
      <w:r>
        <w:rPr>
          <w:rFonts w:ascii="Times New Roman" w:eastAsia="Arial Narrow" w:hAnsi="Times New Roman" w:cs="Times New Roman"/>
          <w:sz w:val="24"/>
          <w:szCs w:val="24"/>
        </w:rPr>
        <w:t xml:space="preserve"> </w:t>
      </w:r>
      <w:r w:rsidRPr="000A222A">
        <w:rPr>
          <w:rFonts w:ascii="Times New Roman" w:eastAsia="Arial Narrow" w:hAnsi="Times New Roman" w:cs="Times New Roman"/>
          <w:sz w:val="24"/>
          <w:szCs w:val="24"/>
        </w:rPr>
        <w:t>as at 30 September 2026. Table 17 give</w:t>
      </w:r>
      <w:r>
        <w:rPr>
          <w:rFonts w:ascii="Times New Roman" w:eastAsia="Arial Narrow" w:hAnsi="Times New Roman" w:cs="Times New Roman"/>
          <w:sz w:val="24"/>
          <w:szCs w:val="24"/>
        </w:rPr>
        <w:t>s</w:t>
      </w:r>
      <w:r w:rsidRPr="000A222A">
        <w:rPr>
          <w:rFonts w:ascii="Times New Roman" w:eastAsia="Arial Narrow" w:hAnsi="Times New Roman" w:cs="Times New Roman"/>
          <w:sz w:val="24"/>
          <w:szCs w:val="24"/>
        </w:rPr>
        <w:t xml:space="preserve"> the recorded value and net book value.</w:t>
      </w:r>
    </w:p>
    <w:p w14:paraId="52E07FC3" w14:textId="77777777" w:rsidR="00E60973" w:rsidRPr="000A222A" w:rsidRDefault="00E60973" w:rsidP="00E60973">
      <w:pPr>
        <w:keepNext/>
        <w:pBdr>
          <w:top w:val="nil"/>
          <w:left w:val="nil"/>
          <w:bottom w:val="nil"/>
          <w:right w:val="nil"/>
          <w:between w:val="nil"/>
        </w:pBdr>
        <w:spacing w:after="0" w:line="240" w:lineRule="auto"/>
        <w:jc w:val="left"/>
        <w:rPr>
          <w:rFonts w:ascii="Times New Roman" w:eastAsia="Arial Narrow" w:hAnsi="Times New Roman" w:cs="Times New Roman"/>
          <w:b/>
          <w:bCs/>
          <w:sz w:val="24"/>
          <w:szCs w:val="24"/>
        </w:rPr>
      </w:pPr>
      <w:bookmarkStart w:id="120" w:name="bookmark=id.74si89tcuop9" w:colFirst="0" w:colLast="0"/>
      <w:bookmarkStart w:id="121" w:name="bookmark=id.hhyrwmsxo9g1" w:colFirst="0" w:colLast="0"/>
      <w:bookmarkEnd w:id="120"/>
      <w:bookmarkEnd w:id="121"/>
      <w:r w:rsidRPr="000A222A">
        <w:rPr>
          <w:rFonts w:ascii="Times New Roman" w:eastAsia="Arial Narrow" w:hAnsi="Times New Roman" w:cs="Times New Roman"/>
          <w:b/>
          <w:bCs/>
          <w:sz w:val="24"/>
          <w:szCs w:val="24"/>
        </w:rPr>
        <w:t>Table 17: Re</w:t>
      </w:r>
      <w:r>
        <w:rPr>
          <w:rFonts w:ascii="Times New Roman" w:eastAsia="Arial Narrow" w:hAnsi="Times New Roman" w:cs="Times New Roman"/>
          <w:b/>
          <w:bCs/>
          <w:sz w:val="24"/>
          <w:szCs w:val="24"/>
        </w:rPr>
        <w:t>corded and net book values at</w:t>
      </w:r>
      <w:r w:rsidRPr="000A222A">
        <w:rPr>
          <w:rFonts w:ascii="Times New Roman" w:eastAsia="Arial Narrow" w:hAnsi="Times New Roman" w:cs="Times New Roman"/>
          <w:b/>
          <w:bCs/>
          <w:sz w:val="24"/>
          <w:szCs w:val="24"/>
        </w:rPr>
        <w:t xml:space="preserve"> Health centres</w:t>
      </w:r>
    </w:p>
    <w:tbl>
      <w:tblPr>
        <w:tblW w:w="953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093"/>
        <w:gridCol w:w="1224"/>
        <w:gridCol w:w="2232"/>
        <w:gridCol w:w="2088"/>
        <w:gridCol w:w="1898"/>
      </w:tblGrid>
      <w:tr w:rsidR="00E60973" w:rsidRPr="000A222A" w14:paraId="4CE7915F" w14:textId="77777777" w:rsidTr="00532DD8">
        <w:trPr>
          <w:cantSplit/>
          <w:tblHeader/>
          <w:jc w:val="center"/>
        </w:trPr>
        <w:tc>
          <w:tcPr>
            <w:tcW w:w="2093" w:type="dxa"/>
            <w:shd w:val="clear" w:color="auto" w:fill="DCE6F1"/>
            <w:vAlign w:val="center"/>
          </w:tcPr>
          <w:p w14:paraId="09924378" w14:textId="77777777" w:rsidR="00E60973" w:rsidRPr="000A222A" w:rsidRDefault="00E60973" w:rsidP="00532DD8">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Asset category</w:t>
            </w:r>
          </w:p>
        </w:tc>
        <w:tc>
          <w:tcPr>
            <w:tcW w:w="1224" w:type="dxa"/>
            <w:shd w:val="clear" w:color="auto" w:fill="DCE6F1"/>
            <w:vAlign w:val="center"/>
          </w:tcPr>
          <w:p w14:paraId="4B330E16" w14:textId="77777777" w:rsidR="00E60973" w:rsidRPr="000A222A" w:rsidRDefault="00E60973" w:rsidP="00532DD8">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Assets</w:t>
            </w:r>
          </w:p>
        </w:tc>
        <w:tc>
          <w:tcPr>
            <w:tcW w:w="2232" w:type="dxa"/>
            <w:shd w:val="clear" w:color="auto" w:fill="DCE6F1"/>
            <w:vAlign w:val="center"/>
          </w:tcPr>
          <w:p w14:paraId="00B04461" w14:textId="77777777" w:rsidR="00E60973" w:rsidRPr="000A222A" w:rsidRDefault="00E60973" w:rsidP="00532DD8">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Recorded value UGX</w:t>
            </w:r>
          </w:p>
        </w:tc>
        <w:tc>
          <w:tcPr>
            <w:tcW w:w="2088" w:type="dxa"/>
            <w:shd w:val="clear" w:color="auto" w:fill="DCE6F1"/>
            <w:vAlign w:val="center"/>
          </w:tcPr>
          <w:p w14:paraId="053BDD50" w14:textId="77777777" w:rsidR="00E60973" w:rsidRPr="000A222A" w:rsidRDefault="00E60973" w:rsidP="00532DD8">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Depreciation UGX</w:t>
            </w:r>
          </w:p>
        </w:tc>
        <w:tc>
          <w:tcPr>
            <w:tcW w:w="1898" w:type="dxa"/>
            <w:shd w:val="clear" w:color="auto" w:fill="DCE6F1"/>
            <w:vAlign w:val="center"/>
          </w:tcPr>
          <w:p w14:paraId="64A5EFA6" w14:textId="77777777" w:rsidR="00E60973" w:rsidRPr="000A222A" w:rsidRDefault="00E60973" w:rsidP="00532DD8">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Net book value UGX</w:t>
            </w:r>
          </w:p>
        </w:tc>
      </w:tr>
      <w:tr w:rsidR="00E60973" w:rsidRPr="000A222A" w14:paraId="4DCC3CCB" w14:textId="77777777" w:rsidTr="00532DD8">
        <w:trPr>
          <w:cantSplit/>
          <w:jc w:val="center"/>
        </w:trPr>
        <w:tc>
          <w:tcPr>
            <w:tcW w:w="2093" w:type="dxa"/>
            <w:vAlign w:val="center"/>
          </w:tcPr>
          <w:p w14:paraId="6AC0D0D6" w14:textId="77777777" w:rsidR="00E60973" w:rsidRPr="000A222A" w:rsidRDefault="00E60973" w:rsidP="00532DD8">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Clinical equipment</w:t>
            </w:r>
          </w:p>
        </w:tc>
        <w:tc>
          <w:tcPr>
            <w:tcW w:w="1224" w:type="dxa"/>
            <w:vAlign w:val="center"/>
          </w:tcPr>
          <w:p w14:paraId="02188E18"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25,960</w:t>
            </w:r>
          </w:p>
        </w:tc>
        <w:tc>
          <w:tcPr>
            <w:tcW w:w="2232" w:type="dxa"/>
            <w:vAlign w:val="center"/>
          </w:tcPr>
          <w:p w14:paraId="030FD4DC"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32,419,253,988</w:t>
            </w:r>
          </w:p>
        </w:tc>
        <w:tc>
          <w:tcPr>
            <w:tcW w:w="2088" w:type="dxa"/>
            <w:vAlign w:val="center"/>
          </w:tcPr>
          <w:p w14:paraId="1165C0DD"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12,264,441,553</w:t>
            </w:r>
          </w:p>
        </w:tc>
        <w:tc>
          <w:tcPr>
            <w:tcW w:w="1898" w:type="dxa"/>
            <w:vAlign w:val="center"/>
          </w:tcPr>
          <w:p w14:paraId="07A48698"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20,154,812,435</w:t>
            </w:r>
          </w:p>
        </w:tc>
      </w:tr>
      <w:tr w:rsidR="00E60973" w:rsidRPr="000A222A" w14:paraId="5923C538" w14:textId="77777777" w:rsidTr="00532DD8">
        <w:trPr>
          <w:cantSplit/>
          <w:jc w:val="center"/>
        </w:trPr>
        <w:tc>
          <w:tcPr>
            <w:tcW w:w="2093" w:type="dxa"/>
            <w:vAlign w:val="center"/>
          </w:tcPr>
          <w:p w14:paraId="2F451BA5" w14:textId="77777777" w:rsidR="00E60973" w:rsidRPr="000A222A" w:rsidRDefault="00E60973" w:rsidP="00532DD8">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Clinical furniture</w:t>
            </w:r>
          </w:p>
        </w:tc>
        <w:tc>
          <w:tcPr>
            <w:tcW w:w="1224" w:type="dxa"/>
            <w:vAlign w:val="center"/>
          </w:tcPr>
          <w:p w14:paraId="09425FC9"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20,139</w:t>
            </w:r>
          </w:p>
        </w:tc>
        <w:tc>
          <w:tcPr>
            <w:tcW w:w="2232" w:type="dxa"/>
            <w:vAlign w:val="center"/>
          </w:tcPr>
          <w:p w14:paraId="52616980"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16,115,597,625</w:t>
            </w:r>
          </w:p>
        </w:tc>
        <w:tc>
          <w:tcPr>
            <w:tcW w:w="2088" w:type="dxa"/>
            <w:vAlign w:val="center"/>
          </w:tcPr>
          <w:p w14:paraId="7E193846"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6,920,036,277</w:t>
            </w:r>
          </w:p>
        </w:tc>
        <w:tc>
          <w:tcPr>
            <w:tcW w:w="1898" w:type="dxa"/>
            <w:vAlign w:val="center"/>
          </w:tcPr>
          <w:p w14:paraId="2890E166"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9,202,824,358</w:t>
            </w:r>
          </w:p>
        </w:tc>
      </w:tr>
      <w:tr w:rsidR="00E60973" w:rsidRPr="000A222A" w14:paraId="2B5BBEA0" w14:textId="77777777" w:rsidTr="00532DD8">
        <w:trPr>
          <w:cantSplit/>
          <w:jc w:val="center"/>
        </w:trPr>
        <w:tc>
          <w:tcPr>
            <w:tcW w:w="2093" w:type="dxa"/>
            <w:vAlign w:val="center"/>
          </w:tcPr>
          <w:p w14:paraId="4C51D3E7" w14:textId="77777777" w:rsidR="00E60973" w:rsidRPr="000A222A" w:rsidRDefault="00E60973" w:rsidP="00532DD8">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Maternity ward equipment</w:t>
            </w:r>
          </w:p>
        </w:tc>
        <w:tc>
          <w:tcPr>
            <w:tcW w:w="1224" w:type="dxa"/>
            <w:vAlign w:val="center"/>
          </w:tcPr>
          <w:p w14:paraId="7A3B2798"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7,438</w:t>
            </w:r>
          </w:p>
        </w:tc>
        <w:tc>
          <w:tcPr>
            <w:tcW w:w="2232" w:type="dxa"/>
            <w:vAlign w:val="center"/>
          </w:tcPr>
          <w:p w14:paraId="4A6AFAE3"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7,419,395,159</w:t>
            </w:r>
          </w:p>
        </w:tc>
        <w:tc>
          <w:tcPr>
            <w:tcW w:w="2088" w:type="dxa"/>
            <w:vAlign w:val="center"/>
          </w:tcPr>
          <w:p w14:paraId="0527BC4C"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3,270,066,317</w:t>
            </w:r>
          </w:p>
        </w:tc>
        <w:tc>
          <w:tcPr>
            <w:tcW w:w="1898" w:type="dxa"/>
            <w:vAlign w:val="center"/>
          </w:tcPr>
          <w:p w14:paraId="606F5D50"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4,149,328,842</w:t>
            </w:r>
          </w:p>
        </w:tc>
      </w:tr>
      <w:tr w:rsidR="00E60973" w:rsidRPr="000A222A" w14:paraId="1182CF3A" w14:textId="77777777" w:rsidTr="00532DD8">
        <w:trPr>
          <w:cantSplit/>
          <w:jc w:val="center"/>
        </w:trPr>
        <w:tc>
          <w:tcPr>
            <w:tcW w:w="2093" w:type="dxa"/>
            <w:vAlign w:val="center"/>
          </w:tcPr>
          <w:p w14:paraId="79ACBD90" w14:textId="77777777" w:rsidR="00E60973" w:rsidRPr="000A222A" w:rsidRDefault="00E60973" w:rsidP="00532DD8">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ICT equipment</w:t>
            </w:r>
          </w:p>
        </w:tc>
        <w:tc>
          <w:tcPr>
            <w:tcW w:w="1224" w:type="dxa"/>
            <w:vAlign w:val="center"/>
          </w:tcPr>
          <w:p w14:paraId="72F13B6A"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410</w:t>
            </w:r>
          </w:p>
        </w:tc>
        <w:tc>
          <w:tcPr>
            <w:tcW w:w="2232" w:type="dxa"/>
            <w:vAlign w:val="center"/>
          </w:tcPr>
          <w:p w14:paraId="2B814653"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876,467,375</w:t>
            </w:r>
          </w:p>
        </w:tc>
        <w:tc>
          <w:tcPr>
            <w:tcW w:w="2088" w:type="dxa"/>
            <w:vAlign w:val="center"/>
          </w:tcPr>
          <w:p w14:paraId="19739886"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646,446,250</w:t>
            </w:r>
          </w:p>
        </w:tc>
        <w:tc>
          <w:tcPr>
            <w:tcW w:w="1898" w:type="dxa"/>
            <w:vAlign w:val="center"/>
          </w:tcPr>
          <w:p w14:paraId="02AF1344"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230,021,125</w:t>
            </w:r>
          </w:p>
        </w:tc>
      </w:tr>
      <w:tr w:rsidR="00E60973" w:rsidRPr="000A222A" w14:paraId="46D70E6F" w14:textId="77777777" w:rsidTr="00532DD8">
        <w:trPr>
          <w:cantSplit/>
          <w:jc w:val="center"/>
        </w:trPr>
        <w:tc>
          <w:tcPr>
            <w:tcW w:w="2093" w:type="dxa"/>
            <w:vAlign w:val="center"/>
          </w:tcPr>
          <w:p w14:paraId="6254AE66" w14:textId="77777777" w:rsidR="00E60973" w:rsidRPr="000A222A" w:rsidRDefault="00E60973" w:rsidP="00532DD8">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Health centre buildings</w:t>
            </w:r>
          </w:p>
        </w:tc>
        <w:tc>
          <w:tcPr>
            <w:tcW w:w="1224" w:type="dxa"/>
            <w:vAlign w:val="center"/>
          </w:tcPr>
          <w:p w14:paraId="65B37716"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1,525</w:t>
            </w:r>
          </w:p>
        </w:tc>
        <w:tc>
          <w:tcPr>
            <w:tcW w:w="2232" w:type="dxa"/>
            <w:vAlign w:val="center"/>
          </w:tcPr>
          <w:p w14:paraId="30EC86BF"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198,198,049,954</w:t>
            </w:r>
          </w:p>
        </w:tc>
        <w:tc>
          <w:tcPr>
            <w:tcW w:w="2088" w:type="dxa"/>
            <w:vAlign w:val="center"/>
          </w:tcPr>
          <w:p w14:paraId="7CFA1B9C"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17,166,034,514</w:t>
            </w:r>
          </w:p>
        </w:tc>
        <w:tc>
          <w:tcPr>
            <w:tcW w:w="1898" w:type="dxa"/>
            <w:vAlign w:val="center"/>
          </w:tcPr>
          <w:p w14:paraId="220221CA"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181,032,015,440</w:t>
            </w:r>
          </w:p>
        </w:tc>
      </w:tr>
      <w:tr w:rsidR="00E60973" w:rsidRPr="000A222A" w14:paraId="7C75FD63" w14:textId="77777777" w:rsidTr="00532DD8">
        <w:trPr>
          <w:cantSplit/>
          <w:jc w:val="center"/>
        </w:trPr>
        <w:tc>
          <w:tcPr>
            <w:tcW w:w="2093" w:type="dxa"/>
            <w:vAlign w:val="center"/>
          </w:tcPr>
          <w:p w14:paraId="4351A02D" w14:textId="77777777" w:rsidR="00E60973" w:rsidRPr="000A222A" w:rsidRDefault="00E60973" w:rsidP="00532DD8">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Other health centre assets</w:t>
            </w:r>
          </w:p>
        </w:tc>
        <w:tc>
          <w:tcPr>
            <w:tcW w:w="1224" w:type="dxa"/>
            <w:vAlign w:val="center"/>
          </w:tcPr>
          <w:p w14:paraId="2D7AAEBF"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8,124</w:t>
            </w:r>
          </w:p>
        </w:tc>
        <w:tc>
          <w:tcPr>
            <w:tcW w:w="2232" w:type="dxa"/>
            <w:vAlign w:val="center"/>
          </w:tcPr>
          <w:p w14:paraId="568EAB67"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4,583,995,063</w:t>
            </w:r>
          </w:p>
        </w:tc>
        <w:tc>
          <w:tcPr>
            <w:tcW w:w="2088" w:type="dxa"/>
            <w:vAlign w:val="center"/>
          </w:tcPr>
          <w:p w14:paraId="3A527C57"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1,024,744,897</w:t>
            </w:r>
          </w:p>
        </w:tc>
        <w:tc>
          <w:tcPr>
            <w:tcW w:w="1898" w:type="dxa"/>
            <w:vAlign w:val="center"/>
          </w:tcPr>
          <w:p w14:paraId="0978DAFE"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3,559,250,166</w:t>
            </w:r>
          </w:p>
        </w:tc>
      </w:tr>
      <w:tr w:rsidR="00E60973" w:rsidRPr="000A222A" w14:paraId="620897C0" w14:textId="77777777" w:rsidTr="00532DD8">
        <w:trPr>
          <w:jc w:val="center"/>
        </w:trPr>
        <w:tc>
          <w:tcPr>
            <w:tcW w:w="2093" w:type="dxa"/>
            <w:vAlign w:val="center"/>
          </w:tcPr>
          <w:p w14:paraId="5586CB3B" w14:textId="77777777" w:rsidR="00E60973" w:rsidRPr="000A222A" w:rsidRDefault="00E60973" w:rsidP="00532DD8">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sz w:val="24"/>
                <w:szCs w:val="24"/>
              </w:rPr>
              <w:t>Land</w:t>
            </w:r>
          </w:p>
        </w:tc>
        <w:tc>
          <w:tcPr>
            <w:tcW w:w="1224" w:type="dxa"/>
            <w:vAlign w:val="center"/>
          </w:tcPr>
          <w:p w14:paraId="2F2F7179"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3</w:t>
            </w:r>
          </w:p>
        </w:tc>
        <w:tc>
          <w:tcPr>
            <w:tcW w:w="2232" w:type="dxa"/>
            <w:vAlign w:val="center"/>
          </w:tcPr>
          <w:p w14:paraId="4A20FD08"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50,000,000</w:t>
            </w:r>
          </w:p>
        </w:tc>
        <w:tc>
          <w:tcPr>
            <w:tcW w:w="2088" w:type="dxa"/>
            <w:vAlign w:val="center"/>
          </w:tcPr>
          <w:p w14:paraId="6E980015"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0</w:t>
            </w:r>
          </w:p>
        </w:tc>
        <w:tc>
          <w:tcPr>
            <w:tcW w:w="1898" w:type="dxa"/>
            <w:vAlign w:val="center"/>
          </w:tcPr>
          <w:p w14:paraId="58482036"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50,000,000</w:t>
            </w:r>
          </w:p>
        </w:tc>
      </w:tr>
      <w:tr w:rsidR="00E60973" w:rsidRPr="000A222A" w14:paraId="68BCA9D9" w14:textId="77777777" w:rsidTr="00532DD8">
        <w:trPr>
          <w:cantSplit/>
          <w:jc w:val="center"/>
        </w:trPr>
        <w:tc>
          <w:tcPr>
            <w:tcW w:w="2093" w:type="dxa"/>
            <w:shd w:val="clear" w:color="auto" w:fill="F2F2F2"/>
            <w:vAlign w:val="center"/>
          </w:tcPr>
          <w:p w14:paraId="7EB27C4F" w14:textId="77777777" w:rsidR="00E60973" w:rsidRPr="000A222A" w:rsidRDefault="00E60973" w:rsidP="00532DD8">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Total</w:t>
            </w:r>
          </w:p>
        </w:tc>
        <w:tc>
          <w:tcPr>
            <w:tcW w:w="1224" w:type="dxa"/>
            <w:shd w:val="clear" w:color="auto" w:fill="F2F2F2"/>
            <w:vAlign w:val="center"/>
          </w:tcPr>
          <w:p w14:paraId="2057E18E"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b/>
                <w:bCs/>
                <w:sz w:val="24"/>
                <w:szCs w:val="24"/>
              </w:rPr>
              <w:t>63,599</w:t>
            </w:r>
          </w:p>
        </w:tc>
        <w:tc>
          <w:tcPr>
            <w:tcW w:w="2232" w:type="dxa"/>
            <w:shd w:val="clear" w:color="auto" w:fill="F2F2F2"/>
            <w:vAlign w:val="center"/>
          </w:tcPr>
          <w:p w14:paraId="6674CBFE"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b/>
                <w:bCs/>
                <w:sz w:val="24"/>
                <w:szCs w:val="24"/>
              </w:rPr>
              <w:t>259,662,759,164</w:t>
            </w:r>
          </w:p>
        </w:tc>
        <w:tc>
          <w:tcPr>
            <w:tcW w:w="2088" w:type="dxa"/>
            <w:shd w:val="clear" w:color="auto" w:fill="F2F2F2"/>
            <w:vAlign w:val="center"/>
          </w:tcPr>
          <w:p w14:paraId="29C2AD16"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b/>
                <w:bCs/>
                <w:sz w:val="24"/>
                <w:szCs w:val="24"/>
              </w:rPr>
              <w:t>41,291,769,808</w:t>
            </w:r>
          </w:p>
        </w:tc>
        <w:tc>
          <w:tcPr>
            <w:tcW w:w="1898" w:type="dxa"/>
            <w:shd w:val="clear" w:color="auto" w:fill="F2F2F2"/>
            <w:vAlign w:val="center"/>
          </w:tcPr>
          <w:p w14:paraId="2C76E85B" w14:textId="77777777" w:rsidR="00E60973" w:rsidRPr="000A222A" w:rsidRDefault="00E60973" w:rsidP="00532DD8">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b/>
                <w:bCs/>
                <w:sz w:val="24"/>
                <w:szCs w:val="24"/>
              </w:rPr>
              <w:t>218,378,252,366</w:t>
            </w:r>
          </w:p>
        </w:tc>
      </w:tr>
    </w:tbl>
    <w:p w14:paraId="28CCCBEA" w14:textId="77777777" w:rsidR="00E60973" w:rsidRPr="00175C92" w:rsidRDefault="00E60973" w:rsidP="00E60973">
      <w:pPr>
        <w:spacing w:after="0" w:line="240" w:lineRule="auto"/>
        <w:rPr>
          <w:rFonts w:ascii="Times New Roman" w:eastAsia="Arial Narrow" w:hAnsi="Times New Roman" w:cs="Times New Roman"/>
          <w:sz w:val="18"/>
          <w:szCs w:val="18"/>
        </w:rPr>
      </w:pPr>
      <w:r w:rsidRPr="00175C92">
        <w:rPr>
          <w:rFonts w:ascii="Times New Roman" w:eastAsia="Arial Narrow" w:hAnsi="Times New Roman" w:cs="Times New Roman"/>
          <w:i/>
          <w:iCs/>
          <w:sz w:val="18"/>
          <w:szCs w:val="18"/>
        </w:rPr>
        <w:t>Recorded value is the cost in the verification records. Net book value is that cost less accumulated depreciation to 30 September 2026, and is not taken below zero.</w:t>
      </w:r>
    </w:p>
    <w:p w14:paraId="53B7A0EE" w14:textId="1C3FBE09" w:rsidR="00E60973" w:rsidRDefault="00E60973" w:rsidP="00E60973">
      <w:pPr>
        <w:pStyle w:val="BodyText"/>
        <w:spacing w:after="0" w:line="240" w:lineRule="auto"/>
        <w:rPr>
          <w:rFonts w:ascii="Times New Roman" w:hAnsi="Times New Roman"/>
          <w:bCs/>
          <w:color w:val="231F20"/>
          <w:sz w:val="24"/>
          <w:szCs w:val="24"/>
        </w:rPr>
      </w:pPr>
    </w:p>
    <w:p w14:paraId="546A23FA" w14:textId="7CF99947" w:rsidR="00CF4D55" w:rsidRDefault="00CF4D55" w:rsidP="00E60973">
      <w:pPr>
        <w:pStyle w:val="BodyText"/>
        <w:spacing w:after="0" w:line="240" w:lineRule="auto"/>
        <w:rPr>
          <w:rFonts w:ascii="Times New Roman" w:hAnsi="Times New Roman"/>
          <w:bCs/>
          <w:color w:val="231F20"/>
          <w:sz w:val="24"/>
          <w:szCs w:val="24"/>
        </w:rPr>
      </w:pPr>
    </w:p>
    <w:p w14:paraId="0E7A3F98" w14:textId="7E450764" w:rsidR="00CF4D55" w:rsidRDefault="00CF4D55" w:rsidP="00E60973">
      <w:pPr>
        <w:pStyle w:val="BodyText"/>
        <w:spacing w:after="0" w:line="240" w:lineRule="auto"/>
        <w:rPr>
          <w:rFonts w:ascii="Times New Roman" w:hAnsi="Times New Roman"/>
          <w:bCs/>
          <w:color w:val="231F20"/>
          <w:sz w:val="24"/>
          <w:szCs w:val="24"/>
        </w:rPr>
      </w:pPr>
    </w:p>
    <w:p w14:paraId="39398BCD" w14:textId="7DEC99B0" w:rsidR="00CF4D55" w:rsidRDefault="00CF4D55" w:rsidP="00E60973">
      <w:pPr>
        <w:pStyle w:val="BodyText"/>
        <w:spacing w:after="0" w:line="240" w:lineRule="auto"/>
        <w:rPr>
          <w:rFonts w:ascii="Times New Roman" w:hAnsi="Times New Roman"/>
          <w:bCs/>
          <w:color w:val="231F20"/>
          <w:sz w:val="24"/>
          <w:szCs w:val="24"/>
        </w:rPr>
      </w:pPr>
    </w:p>
    <w:p w14:paraId="78D0FC54" w14:textId="0BE52D6E" w:rsidR="00CF4D55" w:rsidRDefault="00CF4D55" w:rsidP="00E60973">
      <w:pPr>
        <w:pStyle w:val="BodyText"/>
        <w:spacing w:after="0" w:line="240" w:lineRule="auto"/>
        <w:rPr>
          <w:rFonts w:ascii="Times New Roman" w:hAnsi="Times New Roman"/>
          <w:bCs/>
          <w:color w:val="231F20"/>
          <w:sz w:val="24"/>
          <w:szCs w:val="24"/>
        </w:rPr>
      </w:pPr>
    </w:p>
    <w:p w14:paraId="720C95C5" w14:textId="5EE3A00F" w:rsidR="00CF4D55" w:rsidRDefault="00CF4D55" w:rsidP="00E60973">
      <w:pPr>
        <w:pStyle w:val="BodyText"/>
        <w:spacing w:after="0" w:line="240" w:lineRule="auto"/>
        <w:rPr>
          <w:rFonts w:ascii="Times New Roman" w:hAnsi="Times New Roman"/>
          <w:bCs/>
          <w:color w:val="231F20"/>
          <w:sz w:val="24"/>
          <w:szCs w:val="24"/>
        </w:rPr>
      </w:pPr>
    </w:p>
    <w:p w14:paraId="5D8053BD" w14:textId="54D34192" w:rsidR="00CF4D55" w:rsidRDefault="00CF4D55" w:rsidP="00E60973">
      <w:pPr>
        <w:pStyle w:val="BodyText"/>
        <w:spacing w:after="0" w:line="240" w:lineRule="auto"/>
        <w:rPr>
          <w:rFonts w:ascii="Times New Roman" w:hAnsi="Times New Roman"/>
          <w:bCs/>
          <w:color w:val="231F20"/>
          <w:sz w:val="24"/>
          <w:szCs w:val="24"/>
        </w:rPr>
      </w:pPr>
    </w:p>
    <w:p w14:paraId="47876E82" w14:textId="1DE492EE" w:rsidR="00CF4D55" w:rsidRDefault="00CF4D55" w:rsidP="00E60973">
      <w:pPr>
        <w:pStyle w:val="BodyText"/>
        <w:spacing w:after="0" w:line="240" w:lineRule="auto"/>
        <w:rPr>
          <w:rFonts w:ascii="Times New Roman" w:hAnsi="Times New Roman"/>
          <w:bCs/>
          <w:color w:val="231F20"/>
          <w:sz w:val="24"/>
          <w:szCs w:val="24"/>
        </w:rPr>
      </w:pPr>
    </w:p>
    <w:p w14:paraId="64E56949" w14:textId="089CF56D" w:rsidR="00CF4D55" w:rsidRDefault="00CF4D55" w:rsidP="00E60973">
      <w:pPr>
        <w:pStyle w:val="BodyText"/>
        <w:spacing w:after="0" w:line="240" w:lineRule="auto"/>
        <w:rPr>
          <w:rFonts w:ascii="Times New Roman" w:hAnsi="Times New Roman"/>
          <w:bCs/>
          <w:color w:val="231F20"/>
          <w:sz w:val="24"/>
          <w:szCs w:val="24"/>
        </w:rPr>
      </w:pPr>
    </w:p>
    <w:p w14:paraId="087FFE63" w14:textId="38BEEDCA" w:rsidR="00CF4D55" w:rsidRDefault="00CF4D55" w:rsidP="00E60973">
      <w:pPr>
        <w:pStyle w:val="BodyText"/>
        <w:spacing w:after="0" w:line="240" w:lineRule="auto"/>
        <w:rPr>
          <w:rFonts w:ascii="Times New Roman" w:hAnsi="Times New Roman"/>
          <w:bCs/>
          <w:color w:val="231F20"/>
          <w:sz w:val="24"/>
          <w:szCs w:val="24"/>
        </w:rPr>
      </w:pPr>
    </w:p>
    <w:p w14:paraId="0FB538AD" w14:textId="4A0A3F81" w:rsidR="00CF4D55" w:rsidRDefault="00CF4D55" w:rsidP="00E60973">
      <w:pPr>
        <w:pStyle w:val="BodyText"/>
        <w:spacing w:after="0" w:line="240" w:lineRule="auto"/>
        <w:rPr>
          <w:rFonts w:ascii="Times New Roman" w:hAnsi="Times New Roman"/>
          <w:bCs/>
          <w:color w:val="231F20"/>
          <w:sz w:val="24"/>
          <w:szCs w:val="24"/>
        </w:rPr>
      </w:pPr>
    </w:p>
    <w:p w14:paraId="24807114" w14:textId="77777777" w:rsidR="00CF4D55" w:rsidRPr="00CF4D55" w:rsidRDefault="00CF4D55" w:rsidP="00CF4D55">
      <w:pPr>
        <w:spacing w:after="0" w:line="240" w:lineRule="auto"/>
        <w:rPr>
          <w:rFonts w:ascii="Times New Roman" w:hAnsi="Times New Roman" w:cs="Times New Roman"/>
          <w:b/>
          <w:sz w:val="24"/>
          <w:szCs w:val="24"/>
        </w:rPr>
      </w:pPr>
      <w:r w:rsidRPr="00CF4D55">
        <w:rPr>
          <w:rFonts w:ascii="Times New Roman" w:hAnsi="Times New Roman" w:cs="Times New Roman"/>
          <w:b/>
          <w:sz w:val="24"/>
          <w:szCs w:val="24"/>
        </w:rPr>
        <w:t>The photos below show some of the facilities that are complete</w:t>
      </w:r>
    </w:p>
    <w:p w14:paraId="06331E72" w14:textId="77777777" w:rsidR="00CF4D55" w:rsidRDefault="00CF4D55" w:rsidP="00E60973">
      <w:pPr>
        <w:pStyle w:val="BodyText"/>
        <w:spacing w:after="0" w:line="240" w:lineRule="auto"/>
        <w:rPr>
          <w:rFonts w:ascii="Times New Roman" w:hAnsi="Times New Roman"/>
          <w:bCs/>
          <w:color w:val="231F20"/>
          <w:sz w:val="24"/>
          <w:szCs w:val="24"/>
        </w:rPr>
      </w:pPr>
    </w:p>
    <w:tbl>
      <w:tblPr>
        <w:tblW w:w="9965" w:type="dxa"/>
        <w:jc w:val="center"/>
        <w:tblBorders>
          <w:top w:val="nil"/>
          <w:left w:val="nil"/>
          <w:bottom w:val="nil"/>
          <w:right w:val="nil"/>
          <w:insideH w:val="nil"/>
          <w:insideV w:val="nil"/>
        </w:tblBorders>
        <w:tblLayout w:type="fixed"/>
        <w:tblLook w:val="0400" w:firstRow="0" w:lastRow="0" w:firstColumn="0" w:lastColumn="0" w:noHBand="0" w:noVBand="1"/>
      </w:tblPr>
      <w:tblGrid>
        <w:gridCol w:w="5254"/>
        <w:gridCol w:w="4711"/>
      </w:tblGrid>
      <w:tr w:rsidR="004653E4" w:rsidRPr="000A222A" w14:paraId="0224B249" w14:textId="77777777" w:rsidTr="005B5596">
        <w:trPr>
          <w:cantSplit/>
          <w:jc w:val="center"/>
        </w:trPr>
        <w:tc>
          <w:tcPr>
            <w:tcW w:w="5254" w:type="dxa"/>
          </w:tcPr>
          <w:p w14:paraId="616EBDFC" w14:textId="77777777" w:rsidR="004653E4" w:rsidRPr="000A222A" w:rsidRDefault="004653E4" w:rsidP="005B5596">
            <w:pPr>
              <w:keepNext/>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72500837" wp14:editId="03581CE5">
                  <wp:extent cx="2738523" cy="1268095"/>
                  <wp:effectExtent l="0" t="0" r="5080" b="8255"/>
                  <wp:docPr id="57" name="image174.jpg" descr="Health centre building at Kibiri HC III, Makindye-Ssabagabo Municipal Council (Buganda)"/>
                  <wp:cNvGraphicFramePr/>
                  <a:graphic xmlns:a="http://schemas.openxmlformats.org/drawingml/2006/main">
                    <a:graphicData uri="http://schemas.openxmlformats.org/drawingml/2006/picture">
                      <pic:pic xmlns:pic="http://schemas.openxmlformats.org/drawingml/2006/picture">
                        <pic:nvPicPr>
                          <pic:cNvPr id="0" name="image174.jpg" descr="Health centre building at Kibiri HC III, Makindye-Ssabagabo Municipal Council (Buganda)"/>
                          <pic:cNvPicPr preferRelativeResize="0"/>
                        </pic:nvPicPr>
                        <pic:blipFill>
                          <a:blip r:embed="rId62"/>
                          <a:srcRect/>
                          <a:stretch>
                            <a:fillRect/>
                          </a:stretch>
                        </pic:blipFill>
                        <pic:spPr>
                          <a:xfrm>
                            <a:off x="0" y="0"/>
                            <a:ext cx="2743217" cy="1270268"/>
                          </a:xfrm>
                          <a:prstGeom prst="rect">
                            <a:avLst/>
                          </a:prstGeom>
                          <a:ln/>
                        </pic:spPr>
                      </pic:pic>
                    </a:graphicData>
                  </a:graphic>
                </wp:inline>
              </w:drawing>
            </w:r>
          </w:p>
          <w:p w14:paraId="707B6388" w14:textId="77777777" w:rsidR="004653E4" w:rsidRPr="0043756E" w:rsidRDefault="004653E4" w:rsidP="005B5596">
            <w:pPr>
              <w:keepLines/>
              <w:pBdr>
                <w:top w:val="nil"/>
                <w:left w:val="nil"/>
                <w:bottom w:val="nil"/>
                <w:right w:val="nil"/>
                <w:between w:val="nil"/>
              </w:pBdr>
              <w:spacing w:after="0" w:line="240" w:lineRule="auto"/>
              <w:jc w:val="left"/>
              <w:rPr>
                <w:rFonts w:ascii="Times New Roman" w:hAnsi="Times New Roman" w:cs="Times New Roman"/>
                <w:bCs/>
                <w:sz w:val="18"/>
                <w:szCs w:val="18"/>
              </w:rPr>
            </w:pPr>
            <w:bookmarkStart w:id="122" w:name="bookmark=id.p0a4ekp779r3" w:colFirst="0" w:colLast="0"/>
            <w:bookmarkEnd w:id="122"/>
            <w:r w:rsidRPr="0043756E">
              <w:rPr>
                <w:rFonts w:ascii="Times New Roman" w:hAnsi="Times New Roman" w:cs="Times New Roman"/>
                <w:bCs/>
                <w:sz w:val="18"/>
                <w:szCs w:val="18"/>
              </w:rPr>
              <w:t>Figure 89: Health centre building at Kibiri HC III, Makindye-Ssabagabo Municipal Council (Buganda)</w:t>
            </w:r>
          </w:p>
        </w:tc>
        <w:tc>
          <w:tcPr>
            <w:tcW w:w="4711" w:type="dxa"/>
          </w:tcPr>
          <w:p w14:paraId="48A64354" w14:textId="77777777" w:rsidR="004653E4" w:rsidRPr="000A222A" w:rsidRDefault="004653E4" w:rsidP="005B5596">
            <w:pPr>
              <w:keepNext/>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66593ADB" wp14:editId="0833D035">
                  <wp:extent cx="2500884" cy="1318260"/>
                  <wp:effectExtent l="0" t="0" r="0" b="0"/>
                  <wp:docPr id="52" name="image153.jpg" descr="Health centre buildings and covered walkway at Kihuukya HC III, Hoima City (Bunyoro)"/>
                  <wp:cNvGraphicFramePr/>
                  <a:graphic xmlns:a="http://schemas.openxmlformats.org/drawingml/2006/main">
                    <a:graphicData uri="http://schemas.openxmlformats.org/drawingml/2006/picture">
                      <pic:pic xmlns:pic="http://schemas.openxmlformats.org/drawingml/2006/picture">
                        <pic:nvPicPr>
                          <pic:cNvPr id="0" name="image153.jpg" descr="Health centre buildings and covered walkway at Kihuukya HC III, Hoima City (Bunyoro)"/>
                          <pic:cNvPicPr preferRelativeResize="0"/>
                        </pic:nvPicPr>
                        <pic:blipFill>
                          <a:blip r:embed="rId63"/>
                          <a:srcRect/>
                          <a:stretch>
                            <a:fillRect/>
                          </a:stretch>
                        </pic:blipFill>
                        <pic:spPr>
                          <a:xfrm>
                            <a:off x="0" y="0"/>
                            <a:ext cx="2503936" cy="1319869"/>
                          </a:xfrm>
                          <a:prstGeom prst="rect">
                            <a:avLst/>
                          </a:prstGeom>
                          <a:ln/>
                        </pic:spPr>
                      </pic:pic>
                    </a:graphicData>
                  </a:graphic>
                </wp:inline>
              </w:drawing>
            </w:r>
          </w:p>
          <w:p w14:paraId="2D71CF26" w14:textId="77777777" w:rsidR="004653E4" w:rsidRPr="000A222A" w:rsidRDefault="004653E4" w:rsidP="005B5596">
            <w:pPr>
              <w:keepLines/>
              <w:pBdr>
                <w:top w:val="nil"/>
                <w:left w:val="nil"/>
                <w:bottom w:val="nil"/>
                <w:right w:val="nil"/>
                <w:between w:val="nil"/>
              </w:pBdr>
              <w:spacing w:after="0" w:line="240" w:lineRule="auto"/>
              <w:jc w:val="left"/>
              <w:rPr>
                <w:rFonts w:ascii="Times New Roman" w:hAnsi="Times New Roman" w:cs="Times New Roman"/>
                <w:b/>
                <w:bCs/>
                <w:sz w:val="24"/>
                <w:szCs w:val="24"/>
              </w:rPr>
            </w:pPr>
            <w:bookmarkStart w:id="123" w:name="bookmark=id.y16eyumpmk6t" w:colFirst="0" w:colLast="0"/>
            <w:bookmarkEnd w:id="123"/>
            <w:r w:rsidRPr="0043756E">
              <w:rPr>
                <w:rFonts w:ascii="Times New Roman" w:hAnsi="Times New Roman" w:cs="Times New Roman"/>
                <w:bCs/>
                <w:sz w:val="18"/>
                <w:szCs w:val="18"/>
              </w:rPr>
              <w:t>Figure 90: Health centre buildings and covered walkway at Kihuukya HC III, Hoima City (Bunyoro)</w:t>
            </w:r>
          </w:p>
        </w:tc>
      </w:tr>
    </w:tbl>
    <w:p w14:paraId="54D846F3" w14:textId="77777777" w:rsidR="004653E4" w:rsidRPr="000A222A" w:rsidRDefault="004653E4" w:rsidP="004653E4">
      <w:pPr>
        <w:spacing w:after="0" w:line="240" w:lineRule="auto"/>
        <w:rPr>
          <w:rFonts w:ascii="Times New Roman" w:hAnsi="Times New Roman" w:cs="Times New Roman"/>
          <w:sz w:val="24"/>
          <w:szCs w:val="24"/>
        </w:rPr>
      </w:pPr>
    </w:p>
    <w:tbl>
      <w:tblPr>
        <w:tblW w:w="9965" w:type="dxa"/>
        <w:jc w:val="center"/>
        <w:tblBorders>
          <w:top w:val="nil"/>
          <w:left w:val="nil"/>
          <w:bottom w:val="nil"/>
          <w:right w:val="nil"/>
          <w:insideH w:val="nil"/>
          <w:insideV w:val="nil"/>
        </w:tblBorders>
        <w:tblLayout w:type="fixed"/>
        <w:tblLook w:val="0400" w:firstRow="0" w:lastRow="0" w:firstColumn="0" w:lastColumn="0" w:noHBand="0" w:noVBand="1"/>
      </w:tblPr>
      <w:tblGrid>
        <w:gridCol w:w="2790"/>
        <w:gridCol w:w="1949"/>
        <w:gridCol w:w="5226"/>
      </w:tblGrid>
      <w:tr w:rsidR="004653E4" w:rsidRPr="000A222A" w14:paraId="292101D5" w14:textId="77777777" w:rsidTr="005B5596">
        <w:trPr>
          <w:cantSplit/>
          <w:jc w:val="center"/>
        </w:trPr>
        <w:tc>
          <w:tcPr>
            <w:tcW w:w="2790" w:type="dxa"/>
          </w:tcPr>
          <w:p w14:paraId="0826CD79" w14:textId="77777777" w:rsidR="004653E4" w:rsidRPr="000A222A" w:rsidRDefault="004653E4" w:rsidP="005B5596">
            <w:pPr>
              <w:keepNext/>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46C74344" wp14:editId="656C6284">
                  <wp:extent cx="1296006" cy="1302434"/>
                  <wp:effectExtent l="0" t="0" r="0" b="0"/>
                  <wp:docPr id="53" name="image162.jpg" descr="Binocular microscope at Kihuukya HC III, Hoima City (Bunyoro)"/>
                  <wp:cNvGraphicFramePr/>
                  <a:graphic xmlns:a="http://schemas.openxmlformats.org/drawingml/2006/main">
                    <a:graphicData uri="http://schemas.openxmlformats.org/drawingml/2006/picture">
                      <pic:pic xmlns:pic="http://schemas.openxmlformats.org/drawingml/2006/picture">
                        <pic:nvPicPr>
                          <pic:cNvPr id="0" name="image162.jpg" descr="Binocular microscope at Kihuukya HC III, Hoima City (Bunyoro)"/>
                          <pic:cNvPicPr preferRelativeResize="0"/>
                        </pic:nvPicPr>
                        <pic:blipFill>
                          <a:blip r:embed="rId64"/>
                          <a:srcRect/>
                          <a:stretch>
                            <a:fillRect/>
                          </a:stretch>
                        </pic:blipFill>
                        <pic:spPr>
                          <a:xfrm>
                            <a:off x="0" y="0"/>
                            <a:ext cx="1298896" cy="1305339"/>
                          </a:xfrm>
                          <a:prstGeom prst="rect">
                            <a:avLst/>
                          </a:prstGeom>
                          <a:ln/>
                        </pic:spPr>
                      </pic:pic>
                    </a:graphicData>
                  </a:graphic>
                </wp:inline>
              </w:drawing>
            </w:r>
          </w:p>
          <w:p w14:paraId="53A5425E" w14:textId="77777777" w:rsidR="004653E4" w:rsidRPr="000A222A" w:rsidRDefault="004653E4" w:rsidP="005B5596">
            <w:pPr>
              <w:keepLines/>
              <w:pBdr>
                <w:top w:val="nil"/>
                <w:left w:val="nil"/>
                <w:bottom w:val="nil"/>
                <w:right w:val="nil"/>
                <w:between w:val="nil"/>
              </w:pBdr>
              <w:spacing w:after="0" w:line="240" w:lineRule="auto"/>
              <w:jc w:val="left"/>
              <w:rPr>
                <w:rFonts w:ascii="Times New Roman" w:hAnsi="Times New Roman" w:cs="Times New Roman"/>
                <w:b/>
                <w:bCs/>
                <w:sz w:val="24"/>
                <w:szCs w:val="24"/>
              </w:rPr>
            </w:pPr>
            <w:bookmarkStart w:id="124" w:name="bookmark=id.5pwj9aqmybiq" w:colFirst="0" w:colLast="0"/>
            <w:bookmarkEnd w:id="124"/>
            <w:r w:rsidRPr="0043756E">
              <w:rPr>
                <w:rFonts w:ascii="Times New Roman" w:hAnsi="Times New Roman" w:cs="Times New Roman"/>
                <w:bCs/>
                <w:sz w:val="18"/>
                <w:szCs w:val="18"/>
              </w:rPr>
              <w:t>Figure 91: Binocular microscope at Kihuukya HC III, Hoima City (Bunyoro)</w:t>
            </w:r>
          </w:p>
        </w:tc>
        <w:tc>
          <w:tcPr>
            <w:tcW w:w="1949" w:type="dxa"/>
          </w:tcPr>
          <w:p w14:paraId="05EFFED2" w14:textId="77777777" w:rsidR="004653E4" w:rsidRPr="000A222A" w:rsidRDefault="004653E4" w:rsidP="005B5596">
            <w:pPr>
              <w:keepNext/>
              <w:spacing w:after="0" w:line="240" w:lineRule="auto"/>
              <w:jc w:val="center"/>
              <w:rPr>
                <w:rFonts w:ascii="Times New Roman" w:hAnsi="Times New Roman" w:cs="Times New Roman"/>
                <w:sz w:val="24"/>
                <w:szCs w:val="24"/>
              </w:rPr>
            </w:pPr>
          </w:p>
          <w:p w14:paraId="630F7CA1" w14:textId="77777777" w:rsidR="004653E4" w:rsidRPr="000A222A" w:rsidRDefault="004653E4" w:rsidP="005B5596">
            <w:pPr>
              <w:keepLines/>
              <w:pBdr>
                <w:top w:val="nil"/>
                <w:left w:val="nil"/>
                <w:bottom w:val="nil"/>
                <w:right w:val="nil"/>
                <w:between w:val="nil"/>
              </w:pBdr>
              <w:spacing w:after="0" w:line="240" w:lineRule="auto"/>
              <w:jc w:val="left"/>
              <w:rPr>
                <w:rFonts w:ascii="Times New Roman" w:hAnsi="Times New Roman" w:cs="Times New Roman"/>
                <w:b/>
                <w:bCs/>
                <w:sz w:val="24"/>
                <w:szCs w:val="24"/>
              </w:rPr>
            </w:pPr>
            <w:bookmarkStart w:id="125" w:name="bookmark=id.gl5ewdevao5k" w:colFirst="0" w:colLast="0"/>
            <w:bookmarkEnd w:id="125"/>
          </w:p>
        </w:tc>
        <w:tc>
          <w:tcPr>
            <w:tcW w:w="5226" w:type="dxa"/>
          </w:tcPr>
          <w:p w14:paraId="642D0B1F" w14:textId="77777777" w:rsidR="004653E4" w:rsidRPr="000A222A" w:rsidRDefault="004653E4" w:rsidP="005B5596">
            <w:pPr>
              <w:keepNext/>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0A0C417E" wp14:editId="13392298">
                  <wp:extent cx="2574150" cy="1082040"/>
                  <wp:effectExtent l="0" t="0" r="0" b="3810"/>
                  <wp:docPr id="58" name="image160.jpg" descr="Maternity block entrance and access ramp at Kamuli HC III, Tororo District (Bukedi)"/>
                  <wp:cNvGraphicFramePr/>
                  <a:graphic xmlns:a="http://schemas.openxmlformats.org/drawingml/2006/main">
                    <a:graphicData uri="http://schemas.openxmlformats.org/drawingml/2006/picture">
                      <pic:pic xmlns:pic="http://schemas.openxmlformats.org/drawingml/2006/picture">
                        <pic:nvPicPr>
                          <pic:cNvPr id="0" name="image160.jpg" descr="Maternity block entrance and access ramp at Kamuli HC III, Tororo District (Bukedi)"/>
                          <pic:cNvPicPr preferRelativeResize="0"/>
                        </pic:nvPicPr>
                        <pic:blipFill>
                          <a:blip r:embed="rId65"/>
                          <a:srcRect/>
                          <a:stretch>
                            <a:fillRect/>
                          </a:stretch>
                        </pic:blipFill>
                        <pic:spPr>
                          <a:xfrm>
                            <a:off x="0" y="0"/>
                            <a:ext cx="2585199" cy="1086684"/>
                          </a:xfrm>
                          <a:prstGeom prst="rect">
                            <a:avLst/>
                          </a:prstGeom>
                          <a:ln/>
                        </pic:spPr>
                      </pic:pic>
                    </a:graphicData>
                  </a:graphic>
                </wp:inline>
              </w:drawing>
            </w:r>
          </w:p>
          <w:p w14:paraId="2F108DE9" w14:textId="77777777" w:rsidR="004653E4" w:rsidRPr="0043756E" w:rsidRDefault="004653E4" w:rsidP="005B5596">
            <w:pPr>
              <w:keepLines/>
              <w:pBdr>
                <w:top w:val="nil"/>
                <w:left w:val="nil"/>
                <w:bottom w:val="nil"/>
                <w:right w:val="nil"/>
                <w:between w:val="nil"/>
              </w:pBdr>
              <w:spacing w:after="0" w:line="240" w:lineRule="auto"/>
              <w:jc w:val="left"/>
              <w:rPr>
                <w:rFonts w:ascii="Times New Roman" w:hAnsi="Times New Roman" w:cs="Times New Roman"/>
                <w:bCs/>
                <w:sz w:val="18"/>
                <w:szCs w:val="18"/>
              </w:rPr>
            </w:pPr>
            <w:bookmarkStart w:id="126" w:name="bookmark=id.8qr2133uozr" w:colFirst="0" w:colLast="0"/>
            <w:bookmarkEnd w:id="126"/>
            <w:r w:rsidRPr="0043756E">
              <w:rPr>
                <w:rFonts w:ascii="Times New Roman" w:hAnsi="Times New Roman" w:cs="Times New Roman"/>
                <w:bCs/>
                <w:sz w:val="18"/>
                <w:szCs w:val="18"/>
              </w:rPr>
              <w:t>Figure 93: Maternity block entrance and access ramp at Kamuli HC III, Tororo District (Bukedi)</w:t>
            </w:r>
          </w:p>
        </w:tc>
      </w:tr>
    </w:tbl>
    <w:p w14:paraId="77E67A59" w14:textId="2E329B25" w:rsidR="004653E4" w:rsidRDefault="004653E4" w:rsidP="00E60973">
      <w:pPr>
        <w:pStyle w:val="BodyText"/>
        <w:spacing w:after="0" w:line="240" w:lineRule="auto"/>
        <w:rPr>
          <w:rFonts w:ascii="Times New Roman" w:hAnsi="Times New Roman"/>
          <w:bCs/>
          <w:color w:val="231F20"/>
          <w:sz w:val="24"/>
          <w:szCs w:val="24"/>
        </w:rPr>
      </w:pPr>
    </w:p>
    <w:p w14:paraId="7DA90531" w14:textId="72D7B204" w:rsidR="00CF4D55" w:rsidRPr="00CF4D55" w:rsidRDefault="00CF4D55" w:rsidP="00CF4D55">
      <w:pPr>
        <w:spacing w:after="0" w:line="240" w:lineRule="auto"/>
        <w:rPr>
          <w:rFonts w:ascii="Times New Roman" w:hAnsi="Times New Roman" w:cs="Times New Roman"/>
          <w:b/>
          <w:sz w:val="24"/>
          <w:szCs w:val="24"/>
        </w:rPr>
      </w:pPr>
      <w:commentRangeStart w:id="127"/>
      <w:r w:rsidRPr="00CF4D55">
        <w:rPr>
          <w:rFonts w:ascii="Times New Roman" w:hAnsi="Times New Roman" w:cs="Times New Roman"/>
          <w:b/>
          <w:sz w:val="24"/>
          <w:szCs w:val="24"/>
        </w:rPr>
        <w:t xml:space="preserve">The photos below show some of the facilities that are </w:t>
      </w:r>
      <w:r>
        <w:rPr>
          <w:rFonts w:ascii="Times New Roman" w:hAnsi="Times New Roman" w:cs="Times New Roman"/>
          <w:b/>
          <w:sz w:val="24"/>
          <w:szCs w:val="24"/>
        </w:rPr>
        <w:t>In</w:t>
      </w:r>
      <w:r w:rsidRPr="00CF4D55">
        <w:rPr>
          <w:rFonts w:ascii="Times New Roman" w:hAnsi="Times New Roman" w:cs="Times New Roman"/>
          <w:b/>
          <w:sz w:val="24"/>
          <w:szCs w:val="24"/>
        </w:rPr>
        <w:t>complete</w:t>
      </w:r>
    </w:p>
    <w:p w14:paraId="66769961" w14:textId="77777777" w:rsidR="00CF4D55" w:rsidRDefault="00CF4D55" w:rsidP="00E60973">
      <w:pPr>
        <w:pStyle w:val="BodyText"/>
        <w:spacing w:after="0" w:line="240" w:lineRule="auto"/>
        <w:rPr>
          <w:rFonts w:ascii="Times New Roman" w:hAnsi="Times New Roman"/>
          <w:bCs/>
          <w:color w:val="231F20"/>
          <w:sz w:val="24"/>
          <w:szCs w:val="24"/>
        </w:rPr>
      </w:pPr>
    </w:p>
    <w:p w14:paraId="75057377" w14:textId="77777777" w:rsidR="00CF4D55" w:rsidRPr="00963B94" w:rsidRDefault="00CF4D55" w:rsidP="00CF4D55">
      <w:pPr>
        <w:keepLines/>
        <w:spacing w:after="0" w:line="240" w:lineRule="auto"/>
        <w:jc w:val="left"/>
        <w:rPr>
          <w:rFonts w:ascii="Times New Roman" w:hAnsi="Times New Roman" w:cs="Times New Roman"/>
          <w:bCs/>
          <w:sz w:val="18"/>
          <w:szCs w:val="18"/>
        </w:rPr>
      </w:pPr>
      <w:r w:rsidRPr="00963B94">
        <w:rPr>
          <w:rFonts w:ascii="Times New Roman" w:hAnsi="Times New Roman" w:cs="Times New Roman"/>
          <w:bCs/>
          <w:noProof/>
          <w:sz w:val="18"/>
          <w:szCs w:val="18"/>
        </w:rPr>
        <w:drawing>
          <wp:inline distT="0" distB="0" distL="0" distR="0" wp14:anchorId="3B17B75A" wp14:editId="17E1BEA8">
            <wp:extent cx="1970200" cy="1096645"/>
            <wp:effectExtent l="0" t="0" r="0" b="8255"/>
            <wp:docPr id="234433939" name="image154.jpg" descr="Unfinished laboratory building at a health centre, Sironko District (Bugisu)"/>
            <wp:cNvGraphicFramePr/>
            <a:graphic xmlns:a="http://schemas.openxmlformats.org/drawingml/2006/main">
              <a:graphicData uri="http://schemas.openxmlformats.org/drawingml/2006/picture">
                <pic:pic xmlns:pic="http://schemas.openxmlformats.org/drawingml/2006/picture">
                  <pic:nvPicPr>
                    <pic:cNvPr id="0" name="image154.jpg" descr="Unfinished laboratory building at a health centre, Sironko District (Bugisu)"/>
                    <pic:cNvPicPr preferRelativeResize="0"/>
                  </pic:nvPicPr>
                  <pic:blipFill>
                    <a:blip r:embed="rId66"/>
                    <a:srcRect/>
                    <a:stretch>
                      <a:fillRect/>
                    </a:stretch>
                  </pic:blipFill>
                  <pic:spPr>
                    <a:xfrm>
                      <a:off x="0" y="0"/>
                      <a:ext cx="1973955" cy="1098735"/>
                    </a:xfrm>
                    <a:prstGeom prst="rect">
                      <a:avLst/>
                    </a:prstGeom>
                    <a:ln/>
                  </pic:spPr>
                </pic:pic>
              </a:graphicData>
            </a:graphic>
          </wp:inline>
        </w:drawing>
      </w:r>
    </w:p>
    <w:p w14:paraId="53B830A5" w14:textId="37E4CC85" w:rsidR="00CF4D55" w:rsidRDefault="00CF4D55" w:rsidP="00CF4D55">
      <w:pPr>
        <w:pStyle w:val="BodyText"/>
        <w:spacing w:after="0" w:line="240" w:lineRule="auto"/>
        <w:rPr>
          <w:rFonts w:ascii="Times New Roman" w:hAnsi="Times New Roman"/>
          <w:bCs/>
          <w:color w:val="231F20"/>
          <w:sz w:val="24"/>
          <w:szCs w:val="24"/>
        </w:rPr>
      </w:pPr>
      <w:bookmarkStart w:id="128" w:name="bookmark=id.ue7s8wfhcz9j" w:colFirst="0" w:colLast="0"/>
      <w:bookmarkEnd w:id="128"/>
      <w:r w:rsidRPr="00963B94">
        <w:rPr>
          <w:rFonts w:ascii="Times New Roman" w:hAnsi="Times New Roman"/>
          <w:bCs/>
          <w:sz w:val="18"/>
          <w:szCs w:val="18"/>
        </w:rPr>
        <w:t>Figure 81: Unfinished laboratory building at a health centre, Sironko District (Bugisu</w:t>
      </w:r>
      <w:r>
        <w:rPr>
          <w:rFonts w:ascii="Times New Roman" w:hAnsi="Times New Roman"/>
          <w:bCs/>
          <w:sz w:val="18"/>
          <w:szCs w:val="18"/>
        </w:rPr>
        <w:t>)</w:t>
      </w:r>
      <w:commentRangeEnd w:id="127"/>
      <w:r>
        <w:rPr>
          <w:rStyle w:val="CommentReference"/>
          <w:rFonts w:cs="Calibri"/>
          <w:color w:val="auto"/>
          <w:lang w:val="en"/>
        </w:rPr>
        <w:commentReference w:id="127"/>
      </w:r>
    </w:p>
    <w:p w14:paraId="46A5AAE5" w14:textId="77777777" w:rsidR="00E60973" w:rsidRDefault="00E60973" w:rsidP="00E60973">
      <w:pPr>
        <w:pStyle w:val="BodyText"/>
        <w:spacing w:after="0" w:line="240" w:lineRule="auto"/>
        <w:rPr>
          <w:rFonts w:ascii="Times New Roman" w:hAnsi="Times New Roman"/>
          <w:bCs/>
          <w:color w:val="231F20"/>
          <w:sz w:val="24"/>
          <w:szCs w:val="24"/>
        </w:rPr>
      </w:pPr>
    </w:p>
    <w:p w14:paraId="5C99E443" w14:textId="77777777" w:rsidR="00E60973" w:rsidRPr="000A222A" w:rsidRDefault="00E60973" w:rsidP="00E60973">
      <w:pPr>
        <w:pStyle w:val="Heading2"/>
        <w:numPr>
          <w:ilvl w:val="1"/>
          <w:numId w:val="10"/>
        </w:numPr>
        <w:spacing w:before="0" w:line="240" w:lineRule="auto"/>
        <w:jc w:val="left"/>
        <w:rPr>
          <w:rFonts w:ascii="Times New Roman" w:eastAsia="Arial Narrow" w:hAnsi="Times New Roman" w:cs="Times New Roman"/>
          <w:b/>
          <w:bCs/>
          <w:sz w:val="24"/>
          <w:szCs w:val="24"/>
        </w:rPr>
      </w:pPr>
      <w:bookmarkStart w:id="129" w:name="_Toc241837059"/>
      <w:r>
        <w:rPr>
          <w:rFonts w:ascii="Times New Roman" w:eastAsia="Arial Narrow" w:hAnsi="Times New Roman" w:cs="Times New Roman"/>
          <w:sz w:val="24"/>
          <w:szCs w:val="24"/>
        </w:rPr>
        <w:t>Seed Secondary S</w:t>
      </w:r>
      <w:r w:rsidRPr="000A222A">
        <w:rPr>
          <w:rFonts w:ascii="Times New Roman" w:eastAsia="Arial Narrow" w:hAnsi="Times New Roman" w:cs="Times New Roman"/>
          <w:sz w:val="24"/>
          <w:szCs w:val="24"/>
        </w:rPr>
        <w:t>chools</w:t>
      </w:r>
      <w:bookmarkEnd w:id="129"/>
    </w:p>
    <w:p w14:paraId="16D6CCB6" w14:textId="77777777" w:rsidR="00E60973" w:rsidRPr="000A222A" w:rsidRDefault="00E60973" w:rsidP="00E60973">
      <w:pPr>
        <w:pStyle w:val="Heading3"/>
        <w:keepLines w:val="0"/>
        <w:numPr>
          <w:ilvl w:val="2"/>
          <w:numId w:val="10"/>
        </w:numPr>
        <w:spacing w:before="0" w:line="240" w:lineRule="auto"/>
        <w:jc w:val="left"/>
        <w:rPr>
          <w:rFonts w:ascii="Times New Roman" w:eastAsia="Arial Narrow" w:hAnsi="Times New Roman" w:cs="Times New Roman"/>
        </w:rPr>
      </w:pPr>
      <w:bookmarkStart w:id="130" w:name="_Toc241837060"/>
      <w:r w:rsidRPr="000A222A">
        <w:rPr>
          <w:rFonts w:ascii="Times New Roman" w:eastAsia="Arial Narrow" w:hAnsi="Times New Roman" w:cs="Times New Roman"/>
        </w:rPr>
        <w:t>Availability of the assets</w:t>
      </w:r>
      <w:bookmarkEnd w:id="130"/>
    </w:p>
    <w:p w14:paraId="49782AF2" w14:textId="1A4B9CF0" w:rsidR="00E60973" w:rsidRDefault="00E60973" w:rsidP="00E60973">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 xml:space="preserve">The </w:t>
      </w:r>
      <w:r>
        <w:rPr>
          <w:rFonts w:ascii="Times New Roman" w:eastAsia="Arial Narrow" w:hAnsi="Times New Roman" w:cs="Times New Roman"/>
          <w:sz w:val="24"/>
          <w:szCs w:val="24"/>
        </w:rPr>
        <w:t>findings showed that the Seed Secondary Schools</w:t>
      </w:r>
      <w:r w:rsidRPr="000A222A">
        <w:rPr>
          <w:rFonts w:ascii="Times New Roman" w:eastAsia="Arial Narrow" w:hAnsi="Times New Roman" w:cs="Times New Roman"/>
          <w:sz w:val="24"/>
          <w:szCs w:val="24"/>
        </w:rPr>
        <w:t xml:space="preserve"> received </w:t>
      </w:r>
      <w:r w:rsidRPr="00BD13D2">
        <w:rPr>
          <w:rFonts w:ascii="Times New Roman" w:eastAsia="Arial Narrow" w:hAnsi="Times New Roman" w:cs="Times New Roman"/>
          <w:bCs/>
          <w:sz w:val="24"/>
          <w:szCs w:val="24"/>
        </w:rPr>
        <w:t>145,376</w:t>
      </w:r>
      <w:r>
        <w:rPr>
          <w:rFonts w:ascii="Times New Roman" w:eastAsia="Arial Narrow" w:hAnsi="Times New Roman" w:cs="Times New Roman"/>
          <w:b/>
          <w:bCs/>
          <w:sz w:val="24"/>
          <w:szCs w:val="24"/>
        </w:rPr>
        <w:t xml:space="preserve"> </w:t>
      </w:r>
      <w:r w:rsidRPr="000A222A">
        <w:rPr>
          <w:rFonts w:ascii="Times New Roman" w:eastAsia="Arial Narrow" w:hAnsi="Times New Roman" w:cs="Times New Roman"/>
          <w:sz w:val="24"/>
          <w:szCs w:val="24"/>
        </w:rPr>
        <w:t xml:space="preserve">assets </w:t>
      </w:r>
      <w:r>
        <w:rPr>
          <w:rFonts w:ascii="Times New Roman" w:eastAsia="Arial Narrow" w:hAnsi="Times New Roman" w:cs="Times New Roman"/>
          <w:sz w:val="24"/>
          <w:szCs w:val="24"/>
        </w:rPr>
        <w:t>covering the following categories;</w:t>
      </w:r>
      <w:r w:rsidRPr="000A222A">
        <w:rPr>
          <w:rFonts w:ascii="Times New Roman" w:eastAsia="Arial Narrow" w:hAnsi="Times New Roman" w:cs="Times New Roman"/>
          <w:sz w:val="24"/>
          <w:szCs w:val="24"/>
        </w:rPr>
        <w:t xml:space="preserve"> </w:t>
      </w:r>
      <w:r>
        <w:rPr>
          <w:rFonts w:ascii="Times New Roman" w:eastAsia="Arial Narrow" w:hAnsi="Times New Roman" w:cs="Times New Roman"/>
          <w:sz w:val="24"/>
          <w:szCs w:val="24"/>
        </w:rPr>
        <w:t xml:space="preserve">School buildings, Water facilities, School furniture, Computers and related </w:t>
      </w:r>
      <w:r w:rsidR="00CF4D55">
        <w:rPr>
          <w:rFonts w:ascii="Times New Roman" w:eastAsia="Arial Narrow" w:hAnsi="Times New Roman" w:cs="Times New Roman"/>
          <w:sz w:val="24"/>
          <w:szCs w:val="24"/>
        </w:rPr>
        <w:t>equipment</w:t>
      </w:r>
      <w:r>
        <w:rPr>
          <w:rFonts w:ascii="Times New Roman" w:eastAsia="Arial Narrow" w:hAnsi="Times New Roman" w:cs="Times New Roman"/>
          <w:sz w:val="24"/>
          <w:szCs w:val="24"/>
        </w:rPr>
        <w:t xml:space="preserve"> such as</w:t>
      </w:r>
      <w:r w:rsidRPr="004E28DC">
        <w:rPr>
          <w:rFonts w:ascii="Times New Roman" w:eastAsia="Arial Narrow" w:hAnsi="Times New Roman" w:cs="Times New Roman"/>
          <w:sz w:val="24"/>
          <w:szCs w:val="24"/>
        </w:rPr>
        <w:t xml:space="preserve"> monitors, UPS units and keyboards</w:t>
      </w:r>
      <w:r>
        <w:rPr>
          <w:rFonts w:ascii="Times New Roman" w:eastAsia="Arial Narrow" w:hAnsi="Times New Roman" w:cs="Times New Roman"/>
          <w:sz w:val="24"/>
          <w:szCs w:val="24"/>
        </w:rPr>
        <w:t xml:space="preserve">, </w:t>
      </w:r>
      <w:r w:rsidRPr="00BD13D2">
        <w:rPr>
          <w:rFonts w:ascii="Times New Roman" w:eastAsia="Arial Narrow" w:hAnsi="Times New Roman" w:cs="Times New Roman"/>
          <w:sz w:val="24"/>
          <w:szCs w:val="24"/>
        </w:rPr>
        <w:t>ICT equipment</w:t>
      </w:r>
      <w:r>
        <w:rPr>
          <w:rFonts w:ascii="Times New Roman" w:eastAsia="Arial Narrow" w:hAnsi="Times New Roman" w:cs="Times New Roman"/>
          <w:sz w:val="24"/>
          <w:szCs w:val="24"/>
        </w:rPr>
        <w:t xml:space="preserve"> </w:t>
      </w:r>
      <w:r w:rsidRPr="004E28DC">
        <w:rPr>
          <w:rFonts w:ascii="Times New Roman" w:eastAsia="Arial Narrow" w:hAnsi="Times New Roman" w:cs="Times New Roman"/>
          <w:sz w:val="24"/>
          <w:szCs w:val="24"/>
        </w:rPr>
        <w:t>including</w:t>
      </w:r>
      <w:r>
        <w:rPr>
          <w:rFonts w:ascii="Times New Roman" w:eastAsia="Arial Narrow" w:hAnsi="Times New Roman" w:cs="Times New Roman"/>
          <w:sz w:val="24"/>
          <w:szCs w:val="24"/>
        </w:rPr>
        <w:t xml:space="preserve">; </w:t>
      </w:r>
      <w:r w:rsidRPr="004E28DC">
        <w:rPr>
          <w:rFonts w:ascii="Times New Roman" w:eastAsia="Arial Narrow" w:hAnsi="Times New Roman" w:cs="Times New Roman"/>
          <w:sz w:val="24"/>
          <w:szCs w:val="24"/>
        </w:rPr>
        <w:t>printers, photocopiers, cameras and projectors</w:t>
      </w:r>
      <w:r>
        <w:rPr>
          <w:rFonts w:ascii="Times New Roman" w:eastAsia="Arial Narrow" w:hAnsi="Times New Roman" w:cs="Times New Roman"/>
          <w:sz w:val="24"/>
          <w:szCs w:val="24"/>
        </w:rPr>
        <w:t xml:space="preserve"> and o</w:t>
      </w:r>
      <w:r w:rsidRPr="00BD13D2">
        <w:rPr>
          <w:rFonts w:ascii="Times New Roman" w:eastAsia="Arial Narrow" w:hAnsi="Times New Roman" w:cs="Times New Roman"/>
          <w:sz w:val="24"/>
          <w:szCs w:val="24"/>
        </w:rPr>
        <w:t>ther school assets</w:t>
      </w:r>
      <w:r>
        <w:rPr>
          <w:rFonts w:ascii="Times New Roman" w:eastAsia="Arial Narrow" w:hAnsi="Times New Roman" w:cs="Times New Roman"/>
          <w:sz w:val="24"/>
          <w:szCs w:val="24"/>
        </w:rPr>
        <w:t xml:space="preserve"> such as</w:t>
      </w:r>
      <w:r w:rsidRPr="004E28DC">
        <w:rPr>
          <w:rFonts w:ascii="Times New Roman" w:eastAsia="Arial Narrow" w:hAnsi="Times New Roman" w:cs="Times New Roman"/>
          <w:sz w:val="24"/>
          <w:szCs w:val="24"/>
        </w:rPr>
        <w:t xml:space="preserve"> </w:t>
      </w:r>
      <w:r>
        <w:rPr>
          <w:rFonts w:ascii="Times New Roman" w:eastAsia="Arial Narrow" w:hAnsi="Times New Roman" w:cs="Times New Roman"/>
          <w:sz w:val="24"/>
          <w:szCs w:val="24"/>
        </w:rPr>
        <w:t>laboratory items, electrical items, plant and machinery and sports equipment</w:t>
      </w:r>
      <w:r w:rsidRPr="000A222A">
        <w:rPr>
          <w:rFonts w:ascii="Times New Roman" w:eastAsia="Arial Narrow" w:hAnsi="Times New Roman" w:cs="Times New Roman"/>
          <w:sz w:val="24"/>
          <w:szCs w:val="24"/>
        </w:rPr>
        <w:t xml:space="preserve">. Table 18 </w:t>
      </w:r>
      <w:r>
        <w:rPr>
          <w:rFonts w:ascii="Times New Roman" w:eastAsia="Arial Narrow" w:hAnsi="Times New Roman" w:cs="Times New Roman"/>
          <w:sz w:val="24"/>
          <w:szCs w:val="24"/>
        </w:rPr>
        <w:t>presents the details.</w:t>
      </w:r>
      <w:bookmarkStart w:id="131" w:name="bookmark=id.1k78bcket0ie" w:colFirst="0" w:colLast="0"/>
      <w:bookmarkEnd w:id="131"/>
    </w:p>
    <w:p w14:paraId="22147509" w14:textId="77777777" w:rsidR="00E60973" w:rsidRPr="00B03184" w:rsidRDefault="00E60973" w:rsidP="00E60973">
      <w:pPr>
        <w:spacing w:after="0" w:line="240" w:lineRule="auto"/>
        <w:rPr>
          <w:rFonts w:ascii="Times New Roman" w:eastAsia="Arial Narrow" w:hAnsi="Times New Roman" w:cs="Times New Roman"/>
          <w:sz w:val="24"/>
          <w:szCs w:val="24"/>
        </w:rPr>
      </w:pPr>
    </w:p>
    <w:p w14:paraId="05DA9C0F" w14:textId="77777777" w:rsidR="00E60973" w:rsidRPr="000A222A" w:rsidRDefault="00E60973" w:rsidP="00E60973">
      <w:pPr>
        <w:keepNext/>
        <w:pBdr>
          <w:top w:val="nil"/>
          <w:left w:val="nil"/>
          <w:bottom w:val="nil"/>
          <w:right w:val="nil"/>
          <w:between w:val="nil"/>
        </w:pBdr>
        <w:spacing w:after="0" w:line="240" w:lineRule="auto"/>
        <w:jc w:val="left"/>
        <w:rPr>
          <w:rFonts w:ascii="Times New Roman" w:eastAsia="Arial Narrow" w:hAnsi="Times New Roman" w:cs="Times New Roman"/>
          <w:b/>
          <w:bCs/>
          <w:sz w:val="24"/>
          <w:szCs w:val="24"/>
        </w:rPr>
      </w:pPr>
      <w:bookmarkStart w:id="132" w:name="bookmark=id.qfivm6h0ofxj" w:colFirst="0" w:colLast="0"/>
      <w:bookmarkEnd w:id="132"/>
      <w:r w:rsidRPr="000A222A">
        <w:rPr>
          <w:rFonts w:ascii="Times New Roman" w:eastAsia="Arial Narrow" w:hAnsi="Times New Roman" w:cs="Times New Roman"/>
          <w:b/>
          <w:bCs/>
          <w:sz w:val="24"/>
          <w:szCs w:val="24"/>
        </w:rPr>
        <w:lastRenderedPageBreak/>
        <w:t>T</w:t>
      </w:r>
      <w:r>
        <w:rPr>
          <w:rFonts w:ascii="Times New Roman" w:eastAsia="Arial Narrow" w:hAnsi="Times New Roman" w:cs="Times New Roman"/>
          <w:b/>
          <w:bCs/>
          <w:sz w:val="24"/>
          <w:szCs w:val="24"/>
        </w:rPr>
        <w:t>able 18: Availability of assets at Seed Secondary S</w:t>
      </w:r>
      <w:r w:rsidRPr="000A222A">
        <w:rPr>
          <w:rFonts w:ascii="Times New Roman" w:eastAsia="Arial Narrow" w:hAnsi="Times New Roman" w:cs="Times New Roman"/>
          <w:b/>
          <w:bCs/>
          <w:sz w:val="24"/>
          <w:szCs w:val="24"/>
        </w:rPr>
        <w:t>chools</w:t>
      </w:r>
    </w:p>
    <w:tbl>
      <w:tblPr>
        <w:tblW w:w="917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4667"/>
        <w:gridCol w:w="2448"/>
        <w:gridCol w:w="2060"/>
      </w:tblGrid>
      <w:tr w:rsidR="00E60973" w:rsidRPr="000A222A" w14:paraId="482A901C" w14:textId="77777777" w:rsidTr="00532DD8">
        <w:trPr>
          <w:cantSplit/>
          <w:tblHeader/>
          <w:jc w:val="center"/>
        </w:trPr>
        <w:tc>
          <w:tcPr>
            <w:tcW w:w="4667" w:type="dxa"/>
            <w:shd w:val="clear" w:color="auto" w:fill="DCE6F1"/>
            <w:vAlign w:val="center"/>
          </w:tcPr>
          <w:p w14:paraId="2EA1B15C" w14:textId="77777777" w:rsidR="00E60973" w:rsidRPr="000A222A" w:rsidRDefault="00E60973" w:rsidP="00532DD8">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Asset category</w:t>
            </w:r>
          </w:p>
        </w:tc>
        <w:tc>
          <w:tcPr>
            <w:tcW w:w="2448" w:type="dxa"/>
            <w:shd w:val="clear" w:color="auto" w:fill="DCE6F1"/>
            <w:vAlign w:val="center"/>
          </w:tcPr>
          <w:p w14:paraId="0C1DDBF5" w14:textId="77777777" w:rsidR="00E60973" w:rsidRPr="000A222A" w:rsidRDefault="00E60973" w:rsidP="00532DD8">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Assets verified</w:t>
            </w:r>
          </w:p>
        </w:tc>
        <w:tc>
          <w:tcPr>
            <w:tcW w:w="2060" w:type="dxa"/>
            <w:shd w:val="clear" w:color="auto" w:fill="DCE6F1"/>
            <w:vAlign w:val="center"/>
          </w:tcPr>
          <w:p w14:paraId="708C0F0E" w14:textId="77777777" w:rsidR="00E60973" w:rsidRPr="000A222A" w:rsidRDefault="00E60973" w:rsidP="00532DD8">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Share</w:t>
            </w:r>
          </w:p>
        </w:tc>
      </w:tr>
      <w:tr w:rsidR="00E60973" w:rsidRPr="000A222A" w14:paraId="2066256A" w14:textId="77777777" w:rsidTr="00532DD8">
        <w:trPr>
          <w:cantSplit/>
          <w:jc w:val="center"/>
        </w:trPr>
        <w:tc>
          <w:tcPr>
            <w:tcW w:w="4667" w:type="dxa"/>
            <w:vAlign w:val="center"/>
          </w:tcPr>
          <w:p w14:paraId="23E75E1C" w14:textId="77777777" w:rsidR="00E60973" w:rsidRPr="000A222A" w:rsidRDefault="00E60973" w:rsidP="00532DD8">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School buildings</w:t>
            </w:r>
          </w:p>
        </w:tc>
        <w:tc>
          <w:tcPr>
            <w:tcW w:w="2448" w:type="dxa"/>
            <w:vAlign w:val="center"/>
          </w:tcPr>
          <w:p w14:paraId="7E122D23"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4,341</w:t>
            </w:r>
          </w:p>
        </w:tc>
        <w:tc>
          <w:tcPr>
            <w:tcW w:w="2060" w:type="dxa"/>
            <w:vAlign w:val="center"/>
          </w:tcPr>
          <w:p w14:paraId="1A5A972C"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3.0%</w:t>
            </w:r>
          </w:p>
        </w:tc>
      </w:tr>
      <w:tr w:rsidR="00E60973" w:rsidRPr="000A222A" w14:paraId="6A2767DE" w14:textId="77777777" w:rsidTr="00532DD8">
        <w:trPr>
          <w:cantSplit/>
          <w:jc w:val="center"/>
        </w:trPr>
        <w:tc>
          <w:tcPr>
            <w:tcW w:w="4667" w:type="dxa"/>
            <w:vAlign w:val="center"/>
          </w:tcPr>
          <w:p w14:paraId="09B6105A" w14:textId="77777777" w:rsidR="00E60973" w:rsidRPr="000A222A" w:rsidRDefault="00E60973" w:rsidP="00532DD8">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Water facilities</w:t>
            </w:r>
          </w:p>
        </w:tc>
        <w:tc>
          <w:tcPr>
            <w:tcW w:w="2448" w:type="dxa"/>
            <w:vAlign w:val="center"/>
          </w:tcPr>
          <w:p w14:paraId="289E130E"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594</w:t>
            </w:r>
          </w:p>
        </w:tc>
        <w:tc>
          <w:tcPr>
            <w:tcW w:w="2060" w:type="dxa"/>
            <w:vAlign w:val="center"/>
          </w:tcPr>
          <w:p w14:paraId="534DC911"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0.4%</w:t>
            </w:r>
          </w:p>
        </w:tc>
      </w:tr>
      <w:tr w:rsidR="00E60973" w:rsidRPr="000A222A" w14:paraId="52ADF377" w14:textId="77777777" w:rsidTr="00532DD8">
        <w:trPr>
          <w:cantSplit/>
          <w:jc w:val="center"/>
        </w:trPr>
        <w:tc>
          <w:tcPr>
            <w:tcW w:w="4667" w:type="dxa"/>
            <w:vAlign w:val="center"/>
          </w:tcPr>
          <w:p w14:paraId="04C88F90" w14:textId="77777777" w:rsidR="00E60973" w:rsidRPr="000A222A" w:rsidRDefault="00E60973" w:rsidP="00532DD8">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School furniture</w:t>
            </w:r>
          </w:p>
        </w:tc>
        <w:tc>
          <w:tcPr>
            <w:tcW w:w="2448" w:type="dxa"/>
            <w:vAlign w:val="center"/>
          </w:tcPr>
          <w:p w14:paraId="1D38279C"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109,646</w:t>
            </w:r>
          </w:p>
        </w:tc>
        <w:tc>
          <w:tcPr>
            <w:tcW w:w="2060" w:type="dxa"/>
            <w:vAlign w:val="center"/>
          </w:tcPr>
          <w:p w14:paraId="0E544A2A"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75.4%</w:t>
            </w:r>
          </w:p>
        </w:tc>
      </w:tr>
      <w:tr w:rsidR="00E60973" w:rsidRPr="000A222A" w14:paraId="24499E4E" w14:textId="77777777" w:rsidTr="00532DD8">
        <w:trPr>
          <w:cantSplit/>
          <w:jc w:val="center"/>
        </w:trPr>
        <w:tc>
          <w:tcPr>
            <w:tcW w:w="4667" w:type="dxa"/>
            <w:vAlign w:val="center"/>
          </w:tcPr>
          <w:p w14:paraId="7661FDA2" w14:textId="77777777" w:rsidR="00E60973" w:rsidRPr="000A222A" w:rsidRDefault="00E60973" w:rsidP="00532DD8">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Computers and related equipment</w:t>
            </w:r>
          </w:p>
        </w:tc>
        <w:tc>
          <w:tcPr>
            <w:tcW w:w="2448" w:type="dxa"/>
            <w:vAlign w:val="center"/>
          </w:tcPr>
          <w:p w14:paraId="284C3527"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10,266</w:t>
            </w:r>
          </w:p>
        </w:tc>
        <w:tc>
          <w:tcPr>
            <w:tcW w:w="2060" w:type="dxa"/>
            <w:vAlign w:val="center"/>
          </w:tcPr>
          <w:p w14:paraId="0E9FD20B"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7.1%</w:t>
            </w:r>
          </w:p>
        </w:tc>
      </w:tr>
      <w:tr w:rsidR="00E60973" w:rsidRPr="000A222A" w14:paraId="1B7E6706" w14:textId="77777777" w:rsidTr="00532DD8">
        <w:trPr>
          <w:cantSplit/>
          <w:jc w:val="center"/>
        </w:trPr>
        <w:tc>
          <w:tcPr>
            <w:tcW w:w="4667" w:type="dxa"/>
            <w:vAlign w:val="center"/>
          </w:tcPr>
          <w:p w14:paraId="374AD38E" w14:textId="77777777" w:rsidR="00E60973" w:rsidRPr="000A222A" w:rsidRDefault="00E60973" w:rsidP="00532DD8">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ICT equipment</w:t>
            </w:r>
          </w:p>
        </w:tc>
        <w:tc>
          <w:tcPr>
            <w:tcW w:w="2448" w:type="dxa"/>
            <w:vAlign w:val="center"/>
          </w:tcPr>
          <w:p w14:paraId="4CA2B16C"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1,503</w:t>
            </w:r>
          </w:p>
        </w:tc>
        <w:tc>
          <w:tcPr>
            <w:tcW w:w="2060" w:type="dxa"/>
            <w:vAlign w:val="center"/>
          </w:tcPr>
          <w:p w14:paraId="187D56FA"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1.0%</w:t>
            </w:r>
          </w:p>
        </w:tc>
      </w:tr>
      <w:tr w:rsidR="00E60973" w:rsidRPr="000A222A" w14:paraId="4D4FBB79" w14:textId="77777777" w:rsidTr="00532DD8">
        <w:trPr>
          <w:cantSplit/>
          <w:jc w:val="center"/>
        </w:trPr>
        <w:tc>
          <w:tcPr>
            <w:tcW w:w="4667" w:type="dxa"/>
            <w:vAlign w:val="center"/>
          </w:tcPr>
          <w:p w14:paraId="5B431F7A" w14:textId="77777777" w:rsidR="00E60973" w:rsidRPr="000A222A" w:rsidRDefault="00E60973" w:rsidP="00532DD8">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Other school assets</w:t>
            </w:r>
          </w:p>
        </w:tc>
        <w:tc>
          <w:tcPr>
            <w:tcW w:w="2448" w:type="dxa"/>
            <w:vAlign w:val="center"/>
          </w:tcPr>
          <w:p w14:paraId="391B8468"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19,026</w:t>
            </w:r>
          </w:p>
        </w:tc>
        <w:tc>
          <w:tcPr>
            <w:tcW w:w="2060" w:type="dxa"/>
            <w:vAlign w:val="center"/>
          </w:tcPr>
          <w:p w14:paraId="6FB351A3"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13.1%</w:t>
            </w:r>
          </w:p>
        </w:tc>
      </w:tr>
      <w:tr w:rsidR="00E60973" w:rsidRPr="000A222A" w14:paraId="3F63DA10" w14:textId="77777777" w:rsidTr="00532DD8">
        <w:trPr>
          <w:cantSplit/>
          <w:jc w:val="center"/>
        </w:trPr>
        <w:tc>
          <w:tcPr>
            <w:tcW w:w="4667" w:type="dxa"/>
            <w:shd w:val="clear" w:color="auto" w:fill="F2F2F2"/>
            <w:vAlign w:val="center"/>
          </w:tcPr>
          <w:p w14:paraId="06D7E21C" w14:textId="77777777" w:rsidR="00E60973" w:rsidRPr="000A222A" w:rsidRDefault="00E60973" w:rsidP="00532DD8">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Total</w:t>
            </w:r>
          </w:p>
        </w:tc>
        <w:tc>
          <w:tcPr>
            <w:tcW w:w="2448" w:type="dxa"/>
            <w:shd w:val="clear" w:color="auto" w:fill="F2F2F2"/>
            <w:vAlign w:val="center"/>
          </w:tcPr>
          <w:p w14:paraId="2309F4C9" w14:textId="77777777" w:rsidR="00E60973" w:rsidRPr="000A222A" w:rsidRDefault="00E60973" w:rsidP="00532DD8">
            <w:pPr>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145,376</w:t>
            </w:r>
          </w:p>
        </w:tc>
        <w:tc>
          <w:tcPr>
            <w:tcW w:w="2060" w:type="dxa"/>
            <w:shd w:val="clear" w:color="auto" w:fill="F2F2F2"/>
            <w:vAlign w:val="center"/>
          </w:tcPr>
          <w:p w14:paraId="500087BA" w14:textId="77777777" w:rsidR="00E60973" w:rsidRPr="000A222A" w:rsidRDefault="00E60973" w:rsidP="00532DD8">
            <w:pPr>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100.0%</w:t>
            </w:r>
          </w:p>
        </w:tc>
      </w:tr>
    </w:tbl>
    <w:p w14:paraId="74B17C70" w14:textId="77777777" w:rsidR="00E60973" w:rsidRPr="000A222A" w:rsidRDefault="00E60973" w:rsidP="00E60973">
      <w:pPr>
        <w:spacing w:after="0" w:line="240" w:lineRule="auto"/>
        <w:rPr>
          <w:rFonts w:ascii="Times New Roman" w:eastAsia="Arial Narrow" w:hAnsi="Times New Roman" w:cs="Times New Roman"/>
          <w:sz w:val="24"/>
          <w:szCs w:val="24"/>
        </w:rPr>
      </w:pPr>
    </w:p>
    <w:p w14:paraId="57FFD2B7" w14:textId="77777777" w:rsidR="00E60973" w:rsidRPr="000A222A" w:rsidRDefault="00E60973" w:rsidP="00E60973">
      <w:pPr>
        <w:pStyle w:val="Heading3"/>
        <w:keepLines w:val="0"/>
        <w:numPr>
          <w:ilvl w:val="2"/>
          <w:numId w:val="10"/>
        </w:numPr>
        <w:spacing w:before="0" w:line="240" w:lineRule="auto"/>
        <w:jc w:val="left"/>
        <w:rPr>
          <w:rFonts w:ascii="Times New Roman" w:eastAsia="Arial Narrow" w:hAnsi="Times New Roman" w:cs="Times New Roman"/>
        </w:rPr>
      </w:pPr>
      <w:bookmarkStart w:id="133" w:name="_Toc241837061"/>
      <w:r>
        <w:rPr>
          <w:rFonts w:ascii="Times New Roman" w:eastAsia="Arial Narrow" w:hAnsi="Times New Roman" w:cs="Times New Roman"/>
        </w:rPr>
        <w:t>Asset c</w:t>
      </w:r>
      <w:r w:rsidRPr="000A222A">
        <w:rPr>
          <w:rFonts w:ascii="Times New Roman" w:eastAsia="Arial Narrow" w:hAnsi="Times New Roman" w:cs="Times New Roman"/>
        </w:rPr>
        <w:t xml:space="preserve">ondition </w:t>
      </w:r>
      <w:r>
        <w:rPr>
          <w:rFonts w:ascii="Times New Roman" w:eastAsia="Arial Narrow" w:hAnsi="Times New Roman" w:cs="Times New Roman"/>
        </w:rPr>
        <w:t>and functionality</w:t>
      </w:r>
      <w:bookmarkEnd w:id="133"/>
    </w:p>
    <w:p w14:paraId="0C43A467" w14:textId="77777777" w:rsidR="00E60973" w:rsidRPr="000A222A" w:rsidRDefault="00E60973" w:rsidP="00E60973">
      <w:pPr>
        <w:spacing w:after="0" w:line="240" w:lineRule="auto"/>
        <w:rPr>
          <w:rFonts w:ascii="Times New Roman" w:eastAsia="Arial Narrow" w:hAnsi="Times New Roman" w:cs="Times New Roman"/>
          <w:sz w:val="24"/>
          <w:szCs w:val="24"/>
        </w:rPr>
      </w:pPr>
      <w:r>
        <w:rPr>
          <w:rFonts w:ascii="Times New Roman" w:eastAsia="Arial Narrow" w:hAnsi="Times New Roman" w:cs="Times New Roman"/>
          <w:sz w:val="24"/>
          <w:szCs w:val="24"/>
        </w:rPr>
        <w:t>Out of 145,376 assets; 138,075 (95.0%) were in good condition. O</w:t>
      </w:r>
      <w:r w:rsidRPr="000A222A">
        <w:rPr>
          <w:rFonts w:ascii="Times New Roman" w:eastAsia="Arial Narrow" w:hAnsi="Times New Roman" w:cs="Times New Roman"/>
          <w:sz w:val="24"/>
          <w:szCs w:val="24"/>
        </w:rPr>
        <w:t xml:space="preserve">f </w:t>
      </w:r>
      <w:r>
        <w:rPr>
          <w:rFonts w:ascii="Times New Roman" w:eastAsia="Arial Narrow" w:hAnsi="Times New Roman" w:cs="Times New Roman"/>
          <w:sz w:val="24"/>
          <w:szCs w:val="24"/>
        </w:rPr>
        <w:t xml:space="preserve">those in good condition, </w:t>
      </w:r>
      <w:r w:rsidRPr="000A222A">
        <w:rPr>
          <w:rFonts w:ascii="Times New Roman" w:eastAsia="Arial Narrow" w:hAnsi="Times New Roman" w:cs="Times New Roman"/>
          <w:sz w:val="24"/>
          <w:szCs w:val="24"/>
        </w:rPr>
        <w:t>137,585 we</w:t>
      </w:r>
      <w:r>
        <w:rPr>
          <w:rFonts w:ascii="Times New Roman" w:eastAsia="Arial Narrow" w:hAnsi="Times New Roman" w:cs="Times New Roman"/>
          <w:sz w:val="24"/>
          <w:szCs w:val="24"/>
        </w:rPr>
        <w:t>re in use and 490 were in store. The verification further established that</w:t>
      </w:r>
      <w:r w:rsidRPr="000A222A">
        <w:rPr>
          <w:rFonts w:ascii="Times New Roman" w:eastAsia="Arial Narrow" w:hAnsi="Times New Roman" w:cs="Times New Roman"/>
          <w:sz w:val="24"/>
          <w:szCs w:val="24"/>
        </w:rPr>
        <w:t xml:space="preserve"> </w:t>
      </w:r>
      <w:r>
        <w:rPr>
          <w:rFonts w:ascii="Times New Roman" w:eastAsia="Arial Narrow" w:hAnsi="Times New Roman" w:cs="Times New Roman"/>
          <w:sz w:val="24"/>
          <w:szCs w:val="24"/>
        </w:rPr>
        <w:t>2,722 (1.9%) were broken while</w:t>
      </w:r>
      <w:r w:rsidRPr="000A222A">
        <w:rPr>
          <w:rFonts w:ascii="Times New Roman" w:eastAsia="Arial Narrow" w:hAnsi="Times New Roman" w:cs="Times New Roman"/>
          <w:sz w:val="24"/>
          <w:szCs w:val="24"/>
        </w:rPr>
        <w:t xml:space="preserve"> 4,5</w:t>
      </w:r>
      <w:r>
        <w:rPr>
          <w:rFonts w:ascii="Times New Roman" w:eastAsia="Arial Narrow" w:hAnsi="Times New Roman" w:cs="Times New Roman"/>
          <w:sz w:val="24"/>
          <w:szCs w:val="24"/>
        </w:rPr>
        <w:t xml:space="preserve">79 (3.1%) were not in use for </w:t>
      </w:r>
      <w:r w:rsidRPr="000A222A">
        <w:rPr>
          <w:rFonts w:ascii="Times New Roman" w:eastAsia="Arial Narrow" w:hAnsi="Times New Roman" w:cs="Times New Roman"/>
          <w:sz w:val="24"/>
          <w:szCs w:val="24"/>
        </w:rPr>
        <w:t>other reason</w:t>
      </w:r>
      <w:r>
        <w:rPr>
          <w:rFonts w:ascii="Times New Roman" w:eastAsia="Arial Narrow" w:hAnsi="Times New Roman" w:cs="Times New Roman"/>
          <w:sz w:val="24"/>
          <w:szCs w:val="24"/>
        </w:rPr>
        <w:t>s</w:t>
      </w:r>
      <w:r w:rsidRPr="000A222A">
        <w:rPr>
          <w:rFonts w:ascii="Times New Roman" w:eastAsia="Arial Narrow" w:hAnsi="Times New Roman" w:cs="Times New Roman"/>
          <w:sz w:val="24"/>
          <w:szCs w:val="24"/>
        </w:rPr>
        <w:t xml:space="preserve">. Table 19 </w:t>
      </w:r>
      <w:r>
        <w:rPr>
          <w:rFonts w:ascii="Times New Roman" w:eastAsia="Arial Narrow" w:hAnsi="Times New Roman" w:cs="Times New Roman"/>
          <w:sz w:val="24"/>
          <w:szCs w:val="24"/>
        </w:rPr>
        <w:t>indicates the Asset condition</w:t>
      </w:r>
      <w:r w:rsidRPr="000A222A">
        <w:rPr>
          <w:rFonts w:ascii="Times New Roman" w:eastAsia="Arial Narrow" w:hAnsi="Times New Roman" w:cs="Times New Roman"/>
          <w:sz w:val="24"/>
          <w:szCs w:val="24"/>
        </w:rPr>
        <w:t>.</w:t>
      </w:r>
    </w:p>
    <w:p w14:paraId="1A06C8CE" w14:textId="77777777" w:rsidR="00E60973" w:rsidRPr="000A222A" w:rsidRDefault="00E60973" w:rsidP="00E60973">
      <w:pPr>
        <w:keepNext/>
        <w:pBdr>
          <w:top w:val="nil"/>
          <w:left w:val="nil"/>
          <w:bottom w:val="nil"/>
          <w:right w:val="nil"/>
          <w:between w:val="nil"/>
        </w:pBdr>
        <w:spacing w:after="0" w:line="240" w:lineRule="auto"/>
        <w:jc w:val="left"/>
        <w:rPr>
          <w:rFonts w:ascii="Times New Roman" w:eastAsia="Arial Narrow" w:hAnsi="Times New Roman" w:cs="Times New Roman"/>
          <w:b/>
          <w:bCs/>
          <w:sz w:val="24"/>
          <w:szCs w:val="24"/>
        </w:rPr>
      </w:pPr>
      <w:bookmarkStart w:id="134" w:name="bookmark=id.a1lore490ixh" w:colFirst="0" w:colLast="0"/>
      <w:bookmarkStart w:id="135" w:name="bookmark=id.bwb51drzvci0" w:colFirst="0" w:colLast="0"/>
      <w:bookmarkEnd w:id="134"/>
      <w:bookmarkEnd w:id="135"/>
      <w:r w:rsidRPr="000A222A">
        <w:rPr>
          <w:rFonts w:ascii="Times New Roman" w:eastAsia="Arial Narrow" w:hAnsi="Times New Roman" w:cs="Times New Roman"/>
          <w:b/>
          <w:bCs/>
          <w:sz w:val="24"/>
          <w:szCs w:val="24"/>
        </w:rPr>
        <w:t>Table 19: Condition of assets: Seed secondary schools</w:t>
      </w:r>
    </w:p>
    <w:tbl>
      <w:tblPr>
        <w:tblW w:w="9171"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682"/>
        <w:gridCol w:w="1512"/>
        <w:gridCol w:w="1469"/>
        <w:gridCol w:w="1469"/>
        <w:gridCol w:w="1469"/>
        <w:gridCol w:w="1570"/>
      </w:tblGrid>
      <w:tr w:rsidR="00E60973" w:rsidRPr="000A222A" w14:paraId="146D5987" w14:textId="77777777" w:rsidTr="00532DD8">
        <w:trPr>
          <w:cantSplit/>
          <w:tblHeader/>
          <w:jc w:val="center"/>
        </w:trPr>
        <w:tc>
          <w:tcPr>
            <w:tcW w:w="1682" w:type="dxa"/>
            <w:vMerge w:val="restart"/>
            <w:shd w:val="clear" w:color="auto" w:fill="DCE6F1"/>
            <w:vAlign w:val="center"/>
          </w:tcPr>
          <w:p w14:paraId="115241F5" w14:textId="77777777" w:rsidR="00E60973" w:rsidRPr="000A222A" w:rsidRDefault="00E60973" w:rsidP="00532DD8">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Asset category</w:t>
            </w:r>
          </w:p>
        </w:tc>
        <w:tc>
          <w:tcPr>
            <w:tcW w:w="1512" w:type="dxa"/>
            <w:vMerge w:val="restart"/>
            <w:shd w:val="clear" w:color="auto" w:fill="DCE6F1"/>
            <w:vAlign w:val="center"/>
          </w:tcPr>
          <w:p w14:paraId="1BB9138C" w14:textId="77777777" w:rsidR="00E60973" w:rsidRPr="000A222A" w:rsidRDefault="00E60973" w:rsidP="00532DD8">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Assets verified</w:t>
            </w:r>
          </w:p>
        </w:tc>
        <w:tc>
          <w:tcPr>
            <w:tcW w:w="2938" w:type="dxa"/>
            <w:gridSpan w:val="2"/>
            <w:shd w:val="clear" w:color="auto" w:fill="DCE6F1"/>
            <w:vAlign w:val="center"/>
          </w:tcPr>
          <w:p w14:paraId="262F9689" w14:textId="77777777" w:rsidR="00E60973" w:rsidRPr="000A222A" w:rsidRDefault="00E60973" w:rsidP="00532DD8">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Good condition</w:t>
            </w:r>
          </w:p>
        </w:tc>
        <w:tc>
          <w:tcPr>
            <w:tcW w:w="1469" w:type="dxa"/>
            <w:vMerge w:val="restart"/>
            <w:shd w:val="clear" w:color="auto" w:fill="DCE6F1"/>
            <w:vAlign w:val="center"/>
          </w:tcPr>
          <w:p w14:paraId="0AAED3D9" w14:textId="77777777" w:rsidR="00E60973" w:rsidRPr="000A222A" w:rsidRDefault="00E60973" w:rsidP="00532DD8">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Broken</w:t>
            </w:r>
          </w:p>
        </w:tc>
        <w:tc>
          <w:tcPr>
            <w:tcW w:w="1570" w:type="dxa"/>
            <w:vMerge w:val="restart"/>
            <w:shd w:val="clear" w:color="auto" w:fill="DCE6F1"/>
            <w:vAlign w:val="center"/>
          </w:tcPr>
          <w:p w14:paraId="7001E9A5" w14:textId="77777777" w:rsidR="00E60973" w:rsidRPr="000A222A" w:rsidRDefault="00E60973" w:rsidP="00532DD8">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Other</w:t>
            </w:r>
          </w:p>
        </w:tc>
      </w:tr>
      <w:tr w:rsidR="00E60973" w:rsidRPr="000A222A" w14:paraId="492DBD5C" w14:textId="77777777" w:rsidTr="00532DD8">
        <w:trPr>
          <w:cantSplit/>
          <w:tblHeader/>
          <w:jc w:val="center"/>
        </w:trPr>
        <w:tc>
          <w:tcPr>
            <w:tcW w:w="1682" w:type="dxa"/>
            <w:vMerge/>
            <w:shd w:val="clear" w:color="auto" w:fill="DCE6F1"/>
            <w:vAlign w:val="center"/>
          </w:tcPr>
          <w:p w14:paraId="421049D0" w14:textId="77777777" w:rsidR="00E60973" w:rsidRPr="000A222A" w:rsidRDefault="00E60973" w:rsidP="00532DD8">
            <w:pPr>
              <w:widowControl w:val="0"/>
              <w:pBdr>
                <w:top w:val="nil"/>
                <w:left w:val="nil"/>
                <w:bottom w:val="nil"/>
                <w:right w:val="nil"/>
                <w:between w:val="nil"/>
              </w:pBdr>
              <w:spacing w:after="0" w:line="240" w:lineRule="auto"/>
              <w:jc w:val="left"/>
              <w:rPr>
                <w:rFonts w:ascii="Times New Roman" w:eastAsia="Arial Narrow" w:hAnsi="Times New Roman" w:cs="Times New Roman"/>
                <w:sz w:val="24"/>
                <w:szCs w:val="24"/>
              </w:rPr>
            </w:pPr>
          </w:p>
        </w:tc>
        <w:tc>
          <w:tcPr>
            <w:tcW w:w="1512" w:type="dxa"/>
            <w:vMerge/>
            <w:shd w:val="clear" w:color="auto" w:fill="DCE6F1"/>
            <w:vAlign w:val="center"/>
          </w:tcPr>
          <w:p w14:paraId="05EC8C21" w14:textId="77777777" w:rsidR="00E60973" w:rsidRPr="000A222A" w:rsidRDefault="00E60973" w:rsidP="00532DD8">
            <w:pPr>
              <w:widowControl w:val="0"/>
              <w:pBdr>
                <w:top w:val="nil"/>
                <w:left w:val="nil"/>
                <w:bottom w:val="nil"/>
                <w:right w:val="nil"/>
                <w:between w:val="nil"/>
              </w:pBdr>
              <w:spacing w:after="0" w:line="240" w:lineRule="auto"/>
              <w:jc w:val="left"/>
              <w:rPr>
                <w:rFonts w:ascii="Times New Roman" w:eastAsia="Arial Narrow" w:hAnsi="Times New Roman" w:cs="Times New Roman"/>
                <w:sz w:val="24"/>
                <w:szCs w:val="24"/>
              </w:rPr>
            </w:pPr>
          </w:p>
        </w:tc>
        <w:tc>
          <w:tcPr>
            <w:tcW w:w="1469" w:type="dxa"/>
            <w:shd w:val="clear" w:color="auto" w:fill="DCE6F1"/>
            <w:vAlign w:val="center"/>
          </w:tcPr>
          <w:p w14:paraId="5EC8801D" w14:textId="77777777" w:rsidR="00E60973" w:rsidRPr="000A222A" w:rsidRDefault="00E60973" w:rsidP="00532DD8">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In use</w:t>
            </w:r>
          </w:p>
        </w:tc>
        <w:tc>
          <w:tcPr>
            <w:tcW w:w="1469" w:type="dxa"/>
            <w:shd w:val="clear" w:color="auto" w:fill="DCE6F1"/>
            <w:vAlign w:val="center"/>
          </w:tcPr>
          <w:p w14:paraId="4CE7C63B" w14:textId="77777777" w:rsidR="00E60973" w:rsidRPr="000A222A" w:rsidRDefault="00E60973" w:rsidP="00532DD8">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In store</w:t>
            </w:r>
          </w:p>
        </w:tc>
        <w:tc>
          <w:tcPr>
            <w:tcW w:w="1469" w:type="dxa"/>
            <w:vMerge/>
            <w:shd w:val="clear" w:color="auto" w:fill="DCE6F1"/>
            <w:vAlign w:val="center"/>
          </w:tcPr>
          <w:p w14:paraId="72AC9C46" w14:textId="77777777" w:rsidR="00E60973" w:rsidRPr="000A222A" w:rsidRDefault="00E60973" w:rsidP="00532DD8">
            <w:pPr>
              <w:widowControl w:val="0"/>
              <w:pBdr>
                <w:top w:val="nil"/>
                <w:left w:val="nil"/>
                <w:bottom w:val="nil"/>
                <w:right w:val="nil"/>
                <w:between w:val="nil"/>
              </w:pBdr>
              <w:spacing w:after="0" w:line="240" w:lineRule="auto"/>
              <w:jc w:val="left"/>
              <w:rPr>
                <w:rFonts w:ascii="Times New Roman" w:eastAsia="Arial Narrow" w:hAnsi="Times New Roman" w:cs="Times New Roman"/>
                <w:sz w:val="24"/>
                <w:szCs w:val="24"/>
              </w:rPr>
            </w:pPr>
          </w:p>
        </w:tc>
        <w:tc>
          <w:tcPr>
            <w:tcW w:w="1570" w:type="dxa"/>
            <w:vMerge/>
            <w:shd w:val="clear" w:color="auto" w:fill="DCE6F1"/>
            <w:vAlign w:val="center"/>
          </w:tcPr>
          <w:p w14:paraId="62F41746" w14:textId="77777777" w:rsidR="00E60973" w:rsidRPr="000A222A" w:rsidRDefault="00E60973" w:rsidP="00532DD8">
            <w:pPr>
              <w:widowControl w:val="0"/>
              <w:pBdr>
                <w:top w:val="nil"/>
                <w:left w:val="nil"/>
                <w:bottom w:val="nil"/>
                <w:right w:val="nil"/>
                <w:between w:val="nil"/>
              </w:pBdr>
              <w:spacing w:after="0" w:line="240" w:lineRule="auto"/>
              <w:jc w:val="left"/>
              <w:rPr>
                <w:rFonts w:ascii="Times New Roman" w:eastAsia="Arial Narrow" w:hAnsi="Times New Roman" w:cs="Times New Roman"/>
                <w:sz w:val="24"/>
                <w:szCs w:val="24"/>
              </w:rPr>
            </w:pPr>
          </w:p>
        </w:tc>
      </w:tr>
      <w:tr w:rsidR="00E60973" w:rsidRPr="000A222A" w14:paraId="0FE6C7EE" w14:textId="77777777" w:rsidTr="00532DD8">
        <w:trPr>
          <w:cantSplit/>
          <w:jc w:val="center"/>
        </w:trPr>
        <w:tc>
          <w:tcPr>
            <w:tcW w:w="1682" w:type="dxa"/>
            <w:vAlign w:val="center"/>
          </w:tcPr>
          <w:p w14:paraId="7AC63F98" w14:textId="77777777" w:rsidR="00E60973" w:rsidRPr="000A222A" w:rsidRDefault="00E60973" w:rsidP="00532DD8">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School buildings</w:t>
            </w:r>
          </w:p>
        </w:tc>
        <w:tc>
          <w:tcPr>
            <w:tcW w:w="1512" w:type="dxa"/>
            <w:vAlign w:val="center"/>
          </w:tcPr>
          <w:p w14:paraId="2282ADDF"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4,341</w:t>
            </w:r>
          </w:p>
        </w:tc>
        <w:tc>
          <w:tcPr>
            <w:tcW w:w="1469" w:type="dxa"/>
            <w:vAlign w:val="center"/>
          </w:tcPr>
          <w:p w14:paraId="0A54FD09"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4,238</w:t>
            </w:r>
          </w:p>
        </w:tc>
        <w:tc>
          <w:tcPr>
            <w:tcW w:w="1469" w:type="dxa"/>
            <w:vAlign w:val="center"/>
          </w:tcPr>
          <w:p w14:paraId="797BFE82"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3</w:t>
            </w:r>
          </w:p>
        </w:tc>
        <w:tc>
          <w:tcPr>
            <w:tcW w:w="1469" w:type="dxa"/>
            <w:vAlign w:val="center"/>
          </w:tcPr>
          <w:p w14:paraId="24DFC2EE"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14</w:t>
            </w:r>
          </w:p>
        </w:tc>
        <w:tc>
          <w:tcPr>
            <w:tcW w:w="1570" w:type="dxa"/>
            <w:vAlign w:val="center"/>
          </w:tcPr>
          <w:p w14:paraId="3745E81F"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86</w:t>
            </w:r>
          </w:p>
        </w:tc>
      </w:tr>
      <w:tr w:rsidR="00E60973" w:rsidRPr="000A222A" w14:paraId="534846E5" w14:textId="77777777" w:rsidTr="00532DD8">
        <w:trPr>
          <w:cantSplit/>
          <w:jc w:val="center"/>
        </w:trPr>
        <w:tc>
          <w:tcPr>
            <w:tcW w:w="1682" w:type="dxa"/>
            <w:vAlign w:val="center"/>
          </w:tcPr>
          <w:p w14:paraId="2390A0B2" w14:textId="77777777" w:rsidR="00E60973" w:rsidRPr="000A222A" w:rsidRDefault="00E60973" w:rsidP="00532DD8">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Water facilities</w:t>
            </w:r>
          </w:p>
        </w:tc>
        <w:tc>
          <w:tcPr>
            <w:tcW w:w="1512" w:type="dxa"/>
            <w:vAlign w:val="center"/>
          </w:tcPr>
          <w:p w14:paraId="7E719F15"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594</w:t>
            </w:r>
          </w:p>
        </w:tc>
        <w:tc>
          <w:tcPr>
            <w:tcW w:w="1469" w:type="dxa"/>
            <w:vAlign w:val="center"/>
          </w:tcPr>
          <w:p w14:paraId="67F0E156"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560</w:t>
            </w:r>
          </w:p>
        </w:tc>
        <w:tc>
          <w:tcPr>
            <w:tcW w:w="1469" w:type="dxa"/>
            <w:vAlign w:val="center"/>
          </w:tcPr>
          <w:p w14:paraId="1F019210"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0</w:t>
            </w:r>
          </w:p>
        </w:tc>
        <w:tc>
          <w:tcPr>
            <w:tcW w:w="1469" w:type="dxa"/>
            <w:vAlign w:val="center"/>
          </w:tcPr>
          <w:p w14:paraId="1A4D1FEB"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15</w:t>
            </w:r>
          </w:p>
        </w:tc>
        <w:tc>
          <w:tcPr>
            <w:tcW w:w="1570" w:type="dxa"/>
            <w:vAlign w:val="center"/>
          </w:tcPr>
          <w:p w14:paraId="1BCE4560"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19</w:t>
            </w:r>
          </w:p>
        </w:tc>
      </w:tr>
      <w:tr w:rsidR="00E60973" w:rsidRPr="000A222A" w14:paraId="7E13DE9D" w14:textId="77777777" w:rsidTr="00532DD8">
        <w:trPr>
          <w:cantSplit/>
          <w:jc w:val="center"/>
        </w:trPr>
        <w:tc>
          <w:tcPr>
            <w:tcW w:w="1682" w:type="dxa"/>
            <w:vAlign w:val="center"/>
          </w:tcPr>
          <w:p w14:paraId="16D4A2EC" w14:textId="77777777" w:rsidR="00E60973" w:rsidRPr="000A222A" w:rsidRDefault="00E60973" w:rsidP="00532DD8">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School furniture</w:t>
            </w:r>
          </w:p>
        </w:tc>
        <w:tc>
          <w:tcPr>
            <w:tcW w:w="1512" w:type="dxa"/>
            <w:vAlign w:val="center"/>
          </w:tcPr>
          <w:p w14:paraId="767B0881"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109,646</w:t>
            </w:r>
          </w:p>
        </w:tc>
        <w:tc>
          <w:tcPr>
            <w:tcW w:w="1469" w:type="dxa"/>
            <w:vAlign w:val="center"/>
          </w:tcPr>
          <w:p w14:paraId="690235B8"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104,233</w:t>
            </w:r>
          </w:p>
        </w:tc>
        <w:tc>
          <w:tcPr>
            <w:tcW w:w="1469" w:type="dxa"/>
            <w:vAlign w:val="center"/>
          </w:tcPr>
          <w:p w14:paraId="14D3D399"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0</w:t>
            </w:r>
          </w:p>
        </w:tc>
        <w:tc>
          <w:tcPr>
            <w:tcW w:w="1469" w:type="dxa"/>
            <w:vAlign w:val="center"/>
          </w:tcPr>
          <w:p w14:paraId="1D6962CF"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2,455</w:t>
            </w:r>
          </w:p>
        </w:tc>
        <w:tc>
          <w:tcPr>
            <w:tcW w:w="1570" w:type="dxa"/>
            <w:vAlign w:val="center"/>
          </w:tcPr>
          <w:p w14:paraId="6F006AF3"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2,958</w:t>
            </w:r>
          </w:p>
        </w:tc>
      </w:tr>
      <w:tr w:rsidR="00E60973" w:rsidRPr="000A222A" w14:paraId="48485503" w14:textId="77777777" w:rsidTr="00532DD8">
        <w:trPr>
          <w:cantSplit/>
          <w:jc w:val="center"/>
        </w:trPr>
        <w:tc>
          <w:tcPr>
            <w:tcW w:w="1682" w:type="dxa"/>
            <w:vAlign w:val="center"/>
          </w:tcPr>
          <w:p w14:paraId="5B50346E" w14:textId="77777777" w:rsidR="00E60973" w:rsidRPr="000A222A" w:rsidRDefault="00E60973" w:rsidP="00532DD8">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 xml:space="preserve">Computers </w:t>
            </w:r>
            <w:r>
              <w:rPr>
                <w:rFonts w:ascii="Times New Roman" w:eastAsia="Arial Narrow" w:hAnsi="Times New Roman" w:cs="Times New Roman"/>
                <w:sz w:val="24"/>
                <w:szCs w:val="24"/>
              </w:rPr>
              <w:t>and related items</w:t>
            </w:r>
          </w:p>
        </w:tc>
        <w:tc>
          <w:tcPr>
            <w:tcW w:w="1512" w:type="dxa"/>
            <w:vAlign w:val="center"/>
          </w:tcPr>
          <w:p w14:paraId="2EF8427E"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10,266</w:t>
            </w:r>
          </w:p>
        </w:tc>
        <w:tc>
          <w:tcPr>
            <w:tcW w:w="1469" w:type="dxa"/>
            <w:vAlign w:val="center"/>
          </w:tcPr>
          <w:p w14:paraId="051BB026"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8,777</w:t>
            </w:r>
          </w:p>
        </w:tc>
        <w:tc>
          <w:tcPr>
            <w:tcW w:w="1469" w:type="dxa"/>
            <w:vAlign w:val="center"/>
          </w:tcPr>
          <w:p w14:paraId="12414327"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301</w:t>
            </w:r>
          </w:p>
        </w:tc>
        <w:tc>
          <w:tcPr>
            <w:tcW w:w="1469" w:type="dxa"/>
            <w:vAlign w:val="center"/>
          </w:tcPr>
          <w:p w14:paraId="6CB9DC1F"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208</w:t>
            </w:r>
          </w:p>
        </w:tc>
        <w:tc>
          <w:tcPr>
            <w:tcW w:w="1570" w:type="dxa"/>
            <w:vAlign w:val="center"/>
          </w:tcPr>
          <w:p w14:paraId="313E90DE"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980</w:t>
            </w:r>
          </w:p>
        </w:tc>
      </w:tr>
      <w:tr w:rsidR="00E60973" w:rsidRPr="000A222A" w14:paraId="34A826CE" w14:textId="77777777" w:rsidTr="00532DD8">
        <w:trPr>
          <w:cantSplit/>
          <w:jc w:val="center"/>
        </w:trPr>
        <w:tc>
          <w:tcPr>
            <w:tcW w:w="1682" w:type="dxa"/>
            <w:vAlign w:val="center"/>
          </w:tcPr>
          <w:p w14:paraId="19F22F0E" w14:textId="77777777" w:rsidR="00E60973" w:rsidRPr="000A222A" w:rsidRDefault="00E60973" w:rsidP="00532DD8">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ICT equipment</w:t>
            </w:r>
          </w:p>
        </w:tc>
        <w:tc>
          <w:tcPr>
            <w:tcW w:w="1512" w:type="dxa"/>
            <w:vAlign w:val="center"/>
          </w:tcPr>
          <w:p w14:paraId="7B03F331"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1,503</w:t>
            </w:r>
          </w:p>
        </w:tc>
        <w:tc>
          <w:tcPr>
            <w:tcW w:w="1469" w:type="dxa"/>
            <w:vAlign w:val="center"/>
          </w:tcPr>
          <w:p w14:paraId="61958719"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1,395</w:t>
            </w:r>
          </w:p>
        </w:tc>
        <w:tc>
          <w:tcPr>
            <w:tcW w:w="1469" w:type="dxa"/>
            <w:vAlign w:val="center"/>
          </w:tcPr>
          <w:p w14:paraId="406CC44A"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30</w:t>
            </w:r>
          </w:p>
        </w:tc>
        <w:tc>
          <w:tcPr>
            <w:tcW w:w="1469" w:type="dxa"/>
            <w:vAlign w:val="center"/>
          </w:tcPr>
          <w:p w14:paraId="27B32E8A"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11</w:t>
            </w:r>
          </w:p>
        </w:tc>
        <w:tc>
          <w:tcPr>
            <w:tcW w:w="1570" w:type="dxa"/>
            <w:vAlign w:val="center"/>
          </w:tcPr>
          <w:p w14:paraId="200D2DF1"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67</w:t>
            </w:r>
          </w:p>
        </w:tc>
      </w:tr>
      <w:tr w:rsidR="00E60973" w:rsidRPr="000A222A" w14:paraId="1791BD4A" w14:textId="77777777" w:rsidTr="00532DD8">
        <w:trPr>
          <w:cantSplit/>
          <w:jc w:val="center"/>
        </w:trPr>
        <w:tc>
          <w:tcPr>
            <w:tcW w:w="1682" w:type="dxa"/>
            <w:vAlign w:val="center"/>
          </w:tcPr>
          <w:p w14:paraId="31E585C7" w14:textId="77777777" w:rsidR="00E60973" w:rsidRPr="000A222A" w:rsidRDefault="00E60973" w:rsidP="00532DD8">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Other school assets</w:t>
            </w:r>
          </w:p>
        </w:tc>
        <w:tc>
          <w:tcPr>
            <w:tcW w:w="1512" w:type="dxa"/>
            <w:vAlign w:val="center"/>
          </w:tcPr>
          <w:p w14:paraId="4D49EE12"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19,026</w:t>
            </w:r>
          </w:p>
        </w:tc>
        <w:tc>
          <w:tcPr>
            <w:tcW w:w="1469" w:type="dxa"/>
            <w:vAlign w:val="center"/>
          </w:tcPr>
          <w:p w14:paraId="283F0D05"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18,382</w:t>
            </w:r>
          </w:p>
        </w:tc>
        <w:tc>
          <w:tcPr>
            <w:tcW w:w="1469" w:type="dxa"/>
            <w:vAlign w:val="center"/>
          </w:tcPr>
          <w:p w14:paraId="15E3428C"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156</w:t>
            </w:r>
          </w:p>
        </w:tc>
        <w:tc>
          <w:tcPr>
            <w:tcW w:w="1469" w:type="dxa"/>
            <w:vAlign w:val="center"/>
          </w:tcPr>
          <w:p w14:paraId="4A7CC482"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19</w:t>
            </w:r>
          </w:p>
        </w:tc>
        <w:tc>
          <w:tcPr>
            <w:tcW w:w="1570" w:type="dxa"/>
            <w:vAlign w:val="center"/>
          </w:tcPr>
          <w:p w14:paraId="2F8B8C4A"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469</w:t>
            </w:r>
          </w:p>
        </w:tc>
      </w:tr>
      <w:tr w:rsidR="00E60973" w:rsidRPr="000A222A" w14:paraId="4C3F332F" w14:textId="77777777" w:rsidTr="00532DD8">
        <w:trPr>
          <w:cantSplit/>
          <w:jc w:val="center"/>
        </w:trPr>
        <w:tc>
          <w:tcPr>
            <w:tcW w:w="1682" w:type="dxa"/>
            <w:shd w:val="clear" w:color="auto" w:fill="F2F2F2"/>
            <w:vAlign w:val="center"/>
          </w:tcPr>
          <w:p w14:paraId="4D178185" w14:textId="77777777" w:rsidR="00E60973" w:rsidRPr="000A222A" w:rsidRDefault="00E60973" w:rsidP="00532DD8">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Total</w:t>
            </w:r>
          </w:p>
        </w:tc>
        <w:tc>
          <w:tcPr>
            <w:tcW w:w="1512" w:type="dxa"/>
            <w:shd w:val="clear" w:color="auto" w:fill="F2F2F2"/>
            <w:vAlign w:val="center"/>
          </w:tcPr>
          <w:p w14:paraId="19D0A9A7" w14:textId="77777777" w:rsidR="00E60973" w:rsidRPr="000A222A" w:rsidRDefault="00E60973" w:rsidP="00532DD8">
            <w:pPr>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145,376</w:t>
            </w:r>
          </w:p>
        </w:tc>
        <w:tc>
          <w:tcPr>
            <w:tcW w:w="1469" w:type="dxa"/>
            <w:shd w:val="clear" w:color="auto" w:fill="F2F2F2"/>
            <w:vAlign w:val="center"/>
          </w:tcPr>
          <w:p w14:paraId="75093971" w14:textId="77777777" w:rsidR="00E60973" w:rsidRPr="000A222A" w:rsidRDefault="00E60973" w:rsidP="00532DD8">
            <w:pPr>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137,585</w:t>
            </w:r>
          </w:p>
        </w:tc>
        <w:tc>
          <w:tcPr>
            <w:tcW w:w="1469" w:type="dxa"/>
            <w:shd w:val="clear" w:color="auto" w:fill="F2F2F2"/>
            <w:vAlign w:val="center"/>
          </w:tcPr>
          <w:p w14:paraId="7DED92B7" w14:textId="77777777" w:rsidR="00E60973" w:rsidRPr="000A222A" w:rsidRDefault="00E60973" w:rsidP="00532DD8">
            <w:pPr>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490</w:t>
            </w:r>
          </w:p>
        </w:tc>
        <w:tc>
          <w:tcPr>
            <w:tcW w:w="1469" w:type="dxa"/>
            <w:shd w:val="clear" w:color="auto" w:fill="F2F2F2"/>
            <w:vAlign w:val="center"/>
          </w:tcPr>
          <w:p w14:paraId="1E2281A0" w14:textId="77777777" w:rsidR="00E60973" w:rsidRPr="000A222A" w:rsidRDefault="00E60973" w:rsidP="00532DD8">
            <w:pPr>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2,722</w:t>
            </w:r>
          </w:p>
        </w:tc>
        <w:tc>
          <w:tcPr>
            <w:tcW w:w="1570" w:type="dxa"/>
            <w:shd w:val="clear" w:color="auto" w:fill="F2F2F2"/>
            <w:vAlign w:val="center"/>
          </w:tcPr>
          <w:p w14:paraId="2CD39671" w14:textId="77777777" w:rsidR="00E60973" w:rsidRPr="000A222A" w:rsidRDefault="00E60973" w:rsidP="00532DD8">
            <w:pPr>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4,579</w:t>
            </w:r>
          </w:p>
        </w:tc>
      </w:tr>
    </w:tbl>
    <w:p w14:paraId="2F9B6C84" w14:textId="77777777" w:rsidR="00E60973" w:rsidRDefault="00E60973" w:rsidP="00E60973">
      <w:pPr>
        <w:spacing w:after="0" w:line="240" w:lineRule="auto"/>
        <w:rPr>
          <w:rFonts w:ascii="Times New Roman" w:eastAsia="Arial Narrow" w:hAnsi="Times New Roman" w:cs="Times New Roman"/>
          <w:i/>
          <w:iCs/>
          <w:sz w:val="18"/>
          <w:szCs w:val="18"/>
        </w:rPr>
      </w:pPr>
      <w:r w:rsidRPr="00CA3A34">
        <w:rPr>
          <w:rFonts w:ascii="Times New Roman" w:eastAsia="Arial Narrow" w:hAnsi="Times New Roman" w:cs="Times New Roman"/>
          <w:i/>
          <w:iCs/>
          <w:sz w:val="18"/>
          <w:szCs w:val="18"/>
        </w:rPr>
        <w:t xml:space="preserve">Good condition is assets in use plus assets in store. Broken assets are counted on their own, including broken assets found in store. Other assets are not in use for another reason. The four condition columns sum </w:t>
      </w:r>
      <w:r>
        <w:rPr>
          <w:rFonts w:ascii="Times New Roman" w:eastAsia="Arial Narrow" w:hAnsi="Times New Roman" w:cs="Times New Roman"/>
          <w:i/>
          <w:iCs/>
          <w:sz w:val="18"/>
          <w:szCs w:val="18"/>
        </w:rPr>
        <w:t>to assets verified</w:t>
      </w:r>
    </w:p>
    <w:p w14:paraId="789EC0A4" w14:textId="77777777" w:rsidR="00E60973" w:rsidRDefault="00E60973" w:rsidP="00E60973">
      <w:pPr>
        <w:spacing w:after="0" w:line="240" w:lineRule="auto"/>
        <w:rPr>
          <w:rFonts w:ascii="Times New Roman" w:eastAsia="Arial Narrow" w:hAnsi="Times New Roman" w:cs="Times New Roman"/>
          <w:sz w:val="24"/>
          <w:szCs w:val="24"/>
        </w:rPr>
      </w:pPr>
    </w:p>
    <w:p w14:paraId="7D5158B9" w14:textId="77777777" w:rsidR="00E60973" w:rsidRDefault="00E60973" w:rsidP="00E60973">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School fur</w:t>
      </w:r>
      <w:r>
        <w:rPr>
          <w:rFonts w:ascii="Times New Roman" w:eastAsia="Arial Narrow" w:hAnsi="Times New Roman" w:cs="Times New Roman"/>
          <w:sz w:val="24"/>
          <w:szCs w:val="24"/>
        </w:rPr>
        <w:t>niture (</w:t>
      </w:r>
      <w:r w:rsidRPr="000A222A">
        <w:rPr>
          <w:rFonts w:ascii="Times New Roman" w:eastAsia="Arial Narrow" w:hAnsi="Times New Roman" w:cs="Times New Roman"/>
          <w:sz w:val="24"/>
          <w:szCs w:val="24"/>
        </w:rPr>
        <w:t>desks, t</w:t>
      </w:r>
      <w:r>
        <w:rPr>
          <w:rFonts w:ascii="Times New Roman" w:eastAsia="Arial Narrow" w:hAnsi="Times New Roman" w:cs="Times New Roman"/>
          <w:sz w:val="24"/>
          <w:szCs w:val="24"/>
        </w:rPr>
        <w:t>ables, chairs, shelves and stools) is the largest category with</w:t>
      </w:r>
      <w:r w:rsidRPr="000A222A">
        <w:rPr>
          <w:rFonts w:ascii="Times New Roman" w:eastAsia="Arial Narrow" w:hAnsi="Times New Roman" w:cs="Times New Roman"/>
          <w:sz w:val="24"/>
          <w:szCs w:val="24"/>
        </w:rPr>
        <w:t xml:space="preserve"> 109,646 assets. Of the</w:t>
      </w:r>
      <w:r>
        <w:rPr>
          <w:rFonts w:ascii="Times New Roman" w:eastAsia="Arial Narrow" w:hAnsi="Times New Roman" w:cs="Times New Roman"/>
          <w:sz w:val="24"/>
          <w:szCs w:val="24"/>
        </w:rPr>
        <w:t xml:space="preserve">se, </w:t>
      </w:r>
      <w:r w:rsidRPr="000A222A">
        <w:rPr>
          <w:rFonts w:ascii="Times New Roman" w:eastAsia="Arial Narrow" w:hAnsi="Times New Roman" w:cs="Times New Roman"/>
          <w:sz w:val="24"/>
          <w:szCs w:val="24"/>
        </w:rPr>
        <w:t>10</w:t>
      </w:r>
      <w:r>
        <w:rPr>
          <w:rFonts w:ascii="Times New Roman" w:eastAsia="Arial Narrow" w:hAnsi="Times New Roman" w:cs="Times New Roman"/>
          <w:sz w:val="24"/>
          <w:szCs w:val="24"/>
        </w:rPr>
        <w:t>4</w:t>
      </w:r>
      <w:r w:rsidRPr="000A222A">
        <w:rPr>
          <w:rFonts w:ascii="Times New Roman" w:eastAsia="Arial Narrow" w:hAnsi="Times New Roman" w:cs="Times New Roman"/>
          <w:sz w:val="24"/>
          <w:szCs w:val="24"/>
        </w:rPr>
        <w:t>,</w:t>
      </w:r>
      <w:r>
        <w:rPr>
          <w:rFonts w:ascii="Times New Roman" w:eastAsia="Arial Narrow" w:hAnsi="Times New Roman" w:cs="Times New Roman"/>
          <w:sz w:val="24"/>
          <w:szCs w:val="24"/>
        </w:rPr>
        <w:t xml:space="preserve">233 were in good conditions and in use while </w:t>
      </w:r>
      <w:r w:rsidRPr="000A222A">
        <w:rPr>
          <w:rFonts w:ascii="Times New Roman" w:eastAsia="Arial Narrow" w:hAnsi="Times New Roman" w:cs="Times New Roman"/>
          <w:sz w:val="24"/>
          <w:szCs w:val="24"/>
        </w:rPr>
        <w:t>2,455 were broken. Computers and related equipment had 8,777</w:t>
      </w:r>
      <w:r>
        <w:rPr>
          <w:rFonts w:ascii="Times New Roman" w:eastAsia="Arial Narrow" w:hAnsi="Times New Roman" w:cs="Times New Roman"/>
          <w:sz w:val="24"/>
          <w:szCs w:val="24"/>
        </w:rPr>
        <w:t xml:space="preserve"> in use.</w:t>
      </w:r>
    </w:p>
    <w:p w14:paraId="34C5A8DE" w14:textId="77777777" w:rsidR="00E60973" w:rsidRPr="000A222A" w:rsidRDefault="00E60973" w:rsidP="00E60973">
      <w:pPr>
        <w:spacing w:after="0" w:line="240" w:lineRule="auto"/>
        <w:rPr>
          <w:rFonts w:ascii="Times New Roman" w:eastAsia="Arial Narrow" w:hAnsi="Times New Roman" w:cs="Times New Roman"/>
          <w:sz w:val="24"/>
          <w:szCs w:val="24"/>
        </w:rPr>
      </w:pPr>
    </w:p>
    <w:p w14:paraId="1DEC29A3" w14:textId="77777777" w:rsidR="00E60973" w:rsidRPr="000A222A" w:rsidRDefault="00E60973" w:rsidP="00E60973">
      <w:pPr>
        <w:pStyle w:val="Heading3"/>
        <w:keepLines w:val="0"/>
        <w:numPr>
          <w:ilvl w:val="2"/>
          <w:numId w:val="10"/>
        </w:numPr>
        <w:spacing w:before="0" w:line="240" w:lineRule="auto"/>
        <w:jc w:val="left"/>
        <w:rPr>
          <w:rFonts w:ascii="Times New Roman" w:eastAsia="Arial Narrow" w:hAnsi="Times New Roman" w:cs="Times New Roman"/>
        </w:rPr>
      </w:pPr>
      <w:bookmarkStart w:id="136" w:name="_Toc241837062"/>
      <w:r>
        <w:rPr>
          <w:rFonts w:ascii="Times New Roman" w:eastAsia="Arial Narrow" w:hAnsi="Times New Roman" w:cs="Times New Roman"/>
        </w:rPr>
        <w:t>Asset marking and Identification</w:t>
      </w:r>
      <w:bookmarkEnd w:id="136"/>
    </w:p>
    <w:p w14:paraId="080615A7" w14:textId="77777777" w:rsidR="00E60973" w:rsidRPr="000A222A" w:rsidRDefault="00E60973" w:rsidP="00E60973">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 xml:space="preserve">Of </w:t>
      </w:r>
      <w:r>
        <w:rPr>
          <w:rFonts w:ascii="Times New Roman" w:eastAsia="Arial Narrow" w:hAnsi="Times New Roman" w:cs="Times New Roman"/>
          <w:sz w:val="24"/>
          <w:szCs w:val="24"/>
        </w:rPr>
        <w:t xml:space="preserve">the </w:t>
      </w:r>
      <w:r w:rsidRPr="000A222A">
        <w:rPr>
          <w:rFonts w:ascii="Times New Roman" w:eastAsia="Arial Narrow" w:hAnsi="Times New Roman" w:cs="Times New Roman"/>
          <w:sz w:val="24"/>
          <w:szCs w:val="24"/>
        </w:rPr>
        <w:t xml:space="preserve">138,671 movable assets, </w:t>
      </w:r>
      <w:r>
        <w:rPr>
          <w:rFonts w:ascii="Times New Roman" w:eastAsia="Arial Narrow" w:hAnsi="Times New Roman" w:cs="Times New Roman"/>
          <w:sz w:val="24"/>
          <w:szCs w:val="24"/>
        </w:rPr>
        <w:t>35,121 (25.3%) were engraved where as</w:t>
      </w:r>
      <w:r w:rsidRPr="000A222A">
        <w:rPr>
          <w:rFonts w:ascii="Times New Roman" w:eastAsia="Arial Narrow" w:hAnsi="Times New Roman" w:cs="Times New Roman"/>
          <w:sz w:val="24"/>
          <w:szCs w:val="24"/>
        </w:rPr>
        <w:t xml:space="preserve"> 103,550 (74.7%) were not engraved. 14,861 (10.7%) carried the UgIFT marking</w:t>
      </w:r>
      <w:r>
        <w:rPr>
          <w:rFonts w:ascii="Times New Roman" w:eastAsia="Arial Narrow" w:hAnsi="Times New Roman" w:cs="Times New Roman"/>
          <w:sz w:val="24"/>
          <w:szCs w:val="24"/>
        </w:rPr>
        <w:t>s</w:t>
      </w:r>
      <w:r w:rsidRPr="000A222A">
        <w:rPr>
          <w:rFonts w:ascii="Times New Roman" w:eastAsia="Arial Narrow" w:hAnsi="Times New Roman" w:cs="Times New Roman"/>
          <w:sz w:val="24"/>
          <w:szCs w:val="24"/>
        </w:rPr>
        <w:t xml:space="preserve"> and 20,260 (14.</w:t>
      </w:r>
      <w:r>
        <w:rPr>
          <w:rFonts w:ascii="Times New Roman" w:eastAsia="Arial Narrow" w:hAnsi="Times New Roman" w:cs="Times New Roman"/>
          <w:sz w:val="24"/>
          <w:szCs w:val="24"/>
        </w:rPr>
        <w:t>6%) carried other markings as shown in T</w:t>
      </w:r>
      <w:r w:rsidRPr="000A222A">
        <w:rPr>
          <w:rFonts w:ascii="Times New Roman" w:eastAsia="Arial Narrow" w:hAnsi="Times New Roman" w:cs="Times New Roman"/>
          <w:sz w:val="24"/>
          <w:szCs w:val="24"/>
        </w:rPr>
        <w:t>able 20.</w:t>
      </w:r>
    </w:p>
    <w:p w14:paraId="6C796D6C" w14:textId="77777777" w:rsidR="00E60973" w:rsidRPr="000A222A" w:rsidRDefault="00E60973" w:rsidP="00E60973">
      <w:pPr>
        <w:keepNext/>
        <w:spacing w:after="0" w:line="240" w:lineRule="auto"/>
        <w:jc w:val="center"/>
        <w:rPr>
          <w:rFonts w:ascii="Times New Roman" w:eastAsia="Arial Narrow" w:hAnsi="Times New Roman" w:cs="Times New Roman"/>
          <w:sz w:val="24"/>
          <w:szCs w:val="24"/>
        </w:rPr>
      </w:pPr>
    </w:p>
    <w:p w14:paraId="0967CC90" w14:textId="77777777" w:rsidR="00E60973" w:rsidRPr="000A222A" w:rsidRDefault="00E60973" w:rsidP="00E60973">
      <w:pPr>
        <w:keepNext/>
        <w:pBdr>
          <w:top w:val="nil"/>
          <w:left w:val="nil"/>
          <w:bottom w:val="nil"/>
          <w:right w:val="nil"/>
          <w:between w:val="nil"/>
        </w:pBdr>
        <w:spacing w:after="0" w:line="240" w:lineRule="auto"/>
        <w:jc w:val="left"/>
        <w:rPr>
          <w:rFonts w:ascii="Times New Roman" w:eastAsia="Arial Narrow" w:hAnsi="Times New Roman" w:cs="Times New Roman"/>
          <w:b/>
          <w:bCs/>
          <w:sz w:val="24"/>
          <w:szCs w:val="24"/>
        </w:rPr>
      </w:pPr>
      <w:bookmarkStart w:id="137" w:name="bookmark=id.vnd9os6g2acm" w:colFirst="0" w:colLast="0"/>
      <w:bookmarkStart w:id="138" w:name="bookmark=id.amx820b5brnc" w:colFirst="0" w:colLast="0"/>
      <w:bookmarkEnd w:id="137"/>
      <w:bookmarkEnd w:id="138"/>
      <w:r w:rsidRPr="000A222A">
        <w:rPr>
          <w:rFonts w:ascii="Times New Roman" w:eastAsia="Arial Narrow" w:hAnsi="Times New Roman" w:cs="Times New Roman"/>
          <w:b/>
          <w:bCs/>
          <w:sz w:val="24"/>
          <w:szCs w:val="24"/>
        </w:rPr>
        <w:t>Tab</w:t>
      </w:r>
      <w:r>
        <w:rPr>
          <w:rFonts w:ascii="Times New Roman" w:eastAsia="Arial Narrow" w:hAnsi="Times New Roman" w:cs="Times New Roman"/>
          <w:b/>
          <w:bCs/>
          <w:sz w:val="24"/>
          <w:szCs w:val="24"/>
        </w:rPr>
        <w:t>le 20: Identification of assets at Seed Secondary S</w:t>
      </w:r>
      <w:r w:rsidRPr="000A222A">
        <w:rPr>
          <w:rFonts w:ascii="Times New Roman" w:eastAsia="Arial Narrow" w:hAnsi="Times New Roman" w:cs="Times New Roman"/>
          <w:b/>
          <w:bCs/>
          <w:sz w:val="24"/>
          <w:szCs w:val="24"/>
        </w:rPr>
        <w:t>chools</w:t>
      </w:r>
    </w:p>
    <w:tbl>
      <w:tblPr>
        <w:tblW w:w="934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611"/>
        <w:gridCol w:w="1368"/>
        <w:gridCol w:w="1512"/>
        <w:gridCol w:w="1656"/>
        <w:gridCol w:w="1728"/>
        <w:gridCol w:w="1469"/>
      </w:tblGrid>
      <w:tr w:rsidR="00E60973" w:rsidRPr="000A222A" w14:paraId="72178468" w14:textId="77777777" w:rsidTr="00532DD8">
        <w:trPr>
          <w:cantSplit/>
          <w:tblHeader/>
          <w:jc w:val="center"/>
        </w:trPr>
        <w:tc>
          <w:tcPr>
            <w:tcW w:w="1611" w:type="dxa"/>
            <w:shd w:val="clear" w:color="auto" w:fill="DCE6F1"/>
            <w:vAlign w:val="center"/>
          </w:tcPr>
          <w:p w14:paraId="6E1F5B65" w14:textId="77777777" w:rsidR="00E60973" w:rsidRPr="000A222A" w:rsidRDefault="00E60973" w:rsidP="00532DD8">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Asset category</w:t>
            </w:r>
          </w:p>
        </w:tc>
        <w:tc>
          <w:tcPr>
            <w:tcW w:w="1368" w:type="dxa"/>
            <w:shd w:val="clear" w:color="auto" w:fill="DCE6F1"/>
            <w:vAlign w:val="center"/>
          </w:tcPr>
          <w:p w14:paraId="44021C8A" w14:textId="77777777" w:rsidR="00E60973" w:rsidRPr="000A222A" w:rsidRDefault="00E60973" w:rsidP="00532DD8">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Assets verified</w:t>
            </w:r>
          </w:p>
        </w:tc>
        <w:tc>
          <w:tcPr>
            <w:tcW w:w="1512" w:type="dxa"/>
            <w:shd w:val="clear" w:color="auto" w:fill="DCE6F1"/>
            <w:vAlign w:val="center"/>
          </w:tcPr>
          <w:p w14:paraId="200DB4E0" w14:textId="77777777" w:rsidR="00E60973" w:rsidRPr="00F373FB" w:rsidRDefault="00E60973" w:rsidP="00532DD8">
            <w:pPr>
              <w:keepNext/>
              <w:spacing w:after="0" w:line="240" w:lineRule="auto"/>
              <w:jc w:val="center"/>
              <w:rPr>
                <w:rFonts w:ascii="Times New Roman" w:eastAsia="Arial Narrow" w:hAnsi="Times New Roman" w:cs="Times New Roman"/>
                <w:sz w:val="24"/>
                <w:szCs w:val="24"/>
              </w:rPr>
            </w:pPr>
            <w:r w:rsidRPr="00F373FB">
              <w:rPr>
                <w:rFonts w:ascii="Times New Roman" w:eastAsia="Arial Narrow" w:hAnsi="Times New Roman" w:cs="Times New Roman"/>
                <w:b/>
                <w:bCs/>
                <w:sz w:val="24"/>
                <w:szCs w:val="24"/>
              </w:rPr>
              <w:t>Movable assets</w:t>
            </w:r>
          </w:p>
        </w:tc>
        <w:tc>
          <w:tcPr>
            <w:tcW w:w="1656" w:type="dxa"/>
            <w:shd w:val="clear" w:color="auto" w:fill="DCE6F1"/>
            <w:vAlign w:val="center"/>
          </w:tcPr>
          <w:p w14:paraId="48E0A794" w14:textId="77777777" w:rsidR="00E60973" w:rsidRPr="000A222A" w:rsidRDefault="00E60973" w:rsidP="00532DD8">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Engraved</w:t>
            </w:r>
          </w:p>
        </w:tc>
        <w:tc>
          <w:tcPr>
            <w:tcW w:w="1728" w:type="dxa"/>
            <w:shd w:val="clear" w:color="auto" w:fill="DCE6F1"/>
            <w:vAlign w:val="center"/>
          </w:tcPr>
          <w:p w14:paraId="6D89A710" w14:textId="77777777" w:rsidR="00E60973" w:rsidRPr="000A222A" w:rsidRDefault="00E60973" w:rsidP="00532DD8">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Properly engraved</w:t>
            </w:r>
          </w:p>
        </w:tc>
        <w:tc>
          <w:tcPr>
            <w:tcW w:w="1469" w:type="dxa"/>
            <w:shd w:val="clear" w:color="auto" w:fill="DCE6F1"/>
            <w:vAlign w:val="center"/>
          </w:tcPr>
          <w:p w14:paraId="54DB09E5" w14:textId="77777777" w:rsidR="00E60973" w:rsidRPr="000A222A" w:rsidRDefault="00E60973" w:rsidP="00532DD8">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Not engraved</w:t>
            </w:r>
          </w:p>
        </w:tc>
      </w:tr>
      <w:tr w:rsidR="00E60973" w:rsidRPr="000A222A" w14:paraId="0EE316F6" w14:textId="77777777" w:rsidTr="00532DD8">
        <w:trPr>
          <w:cantSplit/>
          <w:jc w:val="center"/>
        </w:trPr>
        <w:tc>
          <w:tcPr>
            <w:tcW w:w="1611" w:type="dxa"/>
            <w:vAlign w:val="center"/>
          </w:tcPr>
          <w:p w14:paraId="0B3F9168" w14:textId="77777777" w:rsidR="00E60973" w:rsidRPr="000A222A" w:rsidRDefault="00E60973" w:rsidP="00532DD8">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School buildings</w:t>
            </w:r>
          </w:p>
        </w:tc>
        <w:tc>
          <w:tcPr>
            <w:tcW w:w="1368" w:type="dxa"/>
            <w:vAlign w:val="center"/>
          </w:tcPr>
          <w:p w14:paraId="20B9ED91"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4,341</w:t>
            </w:r>
          </w:p>
        </w:tc>
        <w:tc>
          <w:tcPr>
            <w:tcW w:w="1512" w:type="dxa"/>
            <w:vAlign w:val="center"/>
          </w:tcPr>
          <w:p w14:paraId="17DBA2A7" w14:textId="77777777" w:rsidR="00E60973" w:rsidRPr="00F373FB" w:rsidRDefault="00E60973" w:rsidP="00532DD8">
            <w:pPr>
              <w:keepNext/>
              <w:spacing w:after="0" w:line="240" w:lineRule="auto"/>
              <w:jc w:val="right"/>
              <w:rPr>
                <w:rFonts w:ascii="Times New Roman" w:eastAsia="Arial Narrow" w:hAnsi="Times New Roman" w:cs="Times New Roman"/>
                <w:sz w:val="24"/>
                <w:szCs w:val="24"/>
              </w:rPr>
            </w:pPr>
            <w:r w:rsidRPr="00F373FB">
              <w:rPr>
                <w:rFonts w:ascii="Times New Roman" w:eastAsia="Arial Narrow" w:hAnsi="Times New Roman" w:cs="Times New Roman"/>
                <w:sz w:val="24"/>
                <w:szCs w:val="24"/>
              </w:rPr>
              <w:t>-</w:t>
            </w:r>
          </w:p>
        </w:tc>
        <w:tc>
          <w:tcPr>
            <w:tcW w:w="1656" w:type="dxa"/>
            <w:vAlign w:val="center"/>
          </w:tcPr>
          <w:p w14:paraId="5FFBA560"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w:t>
            </w:r>
          </w:p>
        </w:tc>
        <w:tc>
          <w:tcPr>
            <w:tcW w:w="1728" w:type="dxa"/>
            <w:vAlign w:val="center"/>
          </w:tcPr>
          <w:p w14:paraId="5404435E"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w:t>
            </w:r>
          </w:p>
        </w:tc>
        <w:tc>
          <w:tcPr>
            <w:tcW w:w="1469" w:type="dxa"/>
            <w:vAlign w:val="center"/>
          </w:tcPr>
          <w:p w14:paraId="429951C7"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w:t>
            </w:r>
          </w:p>
        </w:tc>
      </w:tr>
      <w:tr w:rsidR="00E60973" w:rsidRPr="000A222A" w14:paraId="0618F85C" w14:textId="77777777" w:rsidTr="00532DD8">
        <w:trPr>
          <w:cantSplit/>
          <w:jc w:val="center"/>
        </w:trPr>
        <w:tc>
          <w:tcPr>
            <w:tcW w:w="1611" w:type="dxa"/>
            <w:vAlign w:val="center"/>
          </w:tcPr>
          <w:p w14:paraId="38F4A2C6" w14:textId="77777777" w:rsidR="00E60973" w:rsidRPr="000A222A" w:rsidRDefault="00E60973" w:rsidP="00532DD8">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Water facilities</w:t>
            </w:r>
          </w:p>
        </w:tc>
        <w:tc>
          <w:tcPr>
            <w:tcW w:w="1368" w:type="dxa"/>
            <w:vAlign w:val="center"/>
          </w:tcPr>
          <w:p w14:paraId="1C1563BE"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594</w:t>
            </w:r>
          </w:p>
        </w:tc>
        <w:tc>
          <w:tcPr>
            <w:tcW w:w="1512" w:type="dxa"/>
            <w:vAlign w:val="center"/>
          </w:tcPr>
          <w:p w14:paraId="7BA03361" w14:textId="6FF33CD7" w:rsidR="00E60973" w:rsidRPr="00F373FB" w:rsidRDefault="00F373FB" w:rsidP="00532DD8">
            <w:pPr>
              <w:keepNext/>
              <w:spacing w:after="0" w:line="240" w:lineRule="auto"/>
              <w:jc w:val="right"/>
              <w:rPr>
                <w:rFonts w:ascii="Times New Roman" w:eastAsia="Arial Narrow" w:hAnsi="Times New Roman" w:cs="Times New Roman"/>
                <w:sz w:val="24"/>
                <w:szCs w:val="24"/>
              </w:rPr>
            </w:pPr>
            <w:r w:rsidRPr="00F373FB">
              <w:rPr>
                <w:rFonts w:ascii="Times New Roman" w:eastAsia="Arial Narrow" w:hAnsi="Times New Roman" w:cs="Times New Roman"/>
                <w:sz w:val="24"/>
                <w:szCs w:val="24"/>
              </w:rPr>
              <w:t>0</w:t>
            </w:r>
          </w:p>
        </w:tc>
        <w:tc>
          <w:tcPr>
            <w:tcW w:w="1656" w:type="dxa"/>
            <w:vAlign w:val="center"/>
          </w:tcPr>
          <w:p w14:paraId="4BE01BC1"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0 (0.0%)</w:t>
            </w:r>
          </w:p>
        </w:tc>
        <w:tc>
          <w:tcPr>
            <w:tcW w:w="1728" w:type="dxa"/>
            <w:vAlign w:val="center"/>
          </w:tcPr>
          <w:p w14:paraId="6F959D57"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0 (0.0%)</w:t>
            </w:r>
          </w:p>
        </w:tc>
        <w:tc>
          <w:tcPr>
            <w:tcW w:w="1469" w:type="dxa"/>
            <w:vAlign w:val="center"/>
          </w:tcPr>
          <w:p w14:paraId="59C217D4" w14:textId="3DBFF96A" w:rsidR="00E60973" w:rsidRPr="000A222A" w:rsidRDefault="00F373FB" w:rsidP="00532DD8">
            <w:pPr>
              <w:keepNext/>
              <w:spacing w:after="0" w:line="240" w:lineRule="auto"/>
              <w:jc w:val="right"/>
              <w:rPr>
                <w:rFonts w:ascii="Times New Roman" w:eastAsia="Arial Narrow" w:hAnsi="Times New Roman" w:cs="Times New Roman"/>
                <w:sz w:val="24"/>
                <w:szCs w:val="24"/>
              </w:rPr>
            </w:pPr>
            <w:r>
              <w:rPr>
                <w:rFonts w:ascii="Times New Roman" w:eastAsia="Arial Narrow" w:hAnsi="Times New Roman" w:cs="Times New Roman"/>
                <w:sz w:val="24"/>
                <w:szCs w:val="24"/>
              </w:rPr>
              <w:t>96</w:t>
            </w:r>
            <w:r w:rsidR="00E60973" w:rsidRPr="000A222A">
              <w:rPr>
                <w:rFonts w:ascii="Times New Roman" w:eastAsia="Arial Narrow" w:hAnsi="Times New Roman" w:cs="Times New Roman"/>
                <w:sz w:val="24"/>
                <w:szCs w:val="24"/>
              </w:rPr>
              <w:t>(100.0%)</w:t>
            </w:r>
          </w:p>
        </w:tc>
      </w:tr>
      <w:tr w:rsidR="00E60973" w:rsidRPr="000A222A" w14:paraId="325DBEE9" w14:textId="77777777" w:rsidTr="00532DD8">
        <w:trPr>
          <w:cantSplit/>
          <w:jc w:val="center"/>
        </w:trPr>
        <w:tc>
          <w:tcPr>
            <w:tcW w:w="1611" w:type="dxa"/>
            <w:vAlign w:val="center"/>
          </w:tcPr>
          <w:p w14:paraId="06FC9AD2" w14:textId="77777777" w:rsidR="00E60973" w:rsidRPr="000A222A" w:rsidRDefault="00E60973" w:rsidP="00532DD8">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School furniture</w:t>
            </w:r>
          </w:p>
        </w:tc>
        <w:tc>
          <w:tcPr>
            <w:tcW w:w="1368" w:type="dxa"/>
            <w:vAlign w:val="center"/>
          </w:tcPr>
          <w:p w14:paraId="23CC2303"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109,646</w:t>
            </w:r>
          </w:p>
        </w:tc>
        <w:tc>
          <w:tcPr>
            <w:tcW w:w="1512" w:type="dxa"/>
            <w:vAlign w:val="center"/>
          </w:tcPr>
          <w:p w14:paraId="6967F0D2" w14:textId="77777777" w:rsidR="00E60973" w:rsidRPr="00F373FB" w:rsidRDefault="00E60973" w:rsidP="00532DD8">
            <w:pPr>
              <w:keepNext/>
              <w:spacing w:after="0" w:line="240" w:lineRule="auto"/>
              <w:jc w:val="right"/>
              <w:rPr>
                <w:rFonts w:ascii="Times New Roman" w:eastAsia="Arial Narrow" w:hAnsi="Times New Roman" w:cs="Times New Roman"/>
                <w:sz w:val="24"/>
                <w:szCs w:val="24"/>
              </w:rPr>
            </w:pPr>
            <w:r w:rsidRPr="00F373FB">
              <w:rPr>
                <w:rFonts w:ascii="Times New Roman" w:eastAsia="Arial Narrow" w:hAnsi="Times New Roman" w:cs="Times New Roman"/>
                <w:sz w:val="24"/>
                <w:szCs w:val="24"/>
              </w:rPr>
              <w:t>109,646</w:t>
            </w:r>
          </w:p>
        </w:tc>
        <w:tc>
          <w:tcPr>
            <w:tcW w:w="1656" w:type="dxa"/>
            <w:vAlign w:val="center"/>
          </w:tcPr>
          <w:p w14:paraId="538E941C"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31,656 (28.9%)</w:t>
            </w:r>
          </w:p>
        </w:tc>
        <w:tc>
          <w:tcPr>
            <w:tcW w:w="1728" w:type="dxa"/>
            <w:vAlign w:val="center"/>
          </w:tcPr>
          <w:p w14:paraId="1FD4DEA0"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14,405 (13.1%)</w:t>
            </w:r>
          </w:p>
        </w:tc>
        <w:tc>
          <w:tcPr>
            <w:tcW w:w="1469" w:type="dxa"/>
            <w:vAlign w:val="center"/>
          </w:tcPr>
          <w:p w14:paraId="446D5B8B"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77,990 (71.1%)</w:t>
            </w:r>
          </w:p>
        </w:tc>
      </w:tr>
      <w:tr w:rsidR="00E60973" w:rsidRPr="000A222A" w14:paraId="02576EDA" w14:textId="77777777" w:rsidTr="00532DD8">
        <w:trPr>
          <w:cantSplit/>
          <w:jc w:val="center"/>
        </w:trPr>
        <w:tc>
          <w:tcPr>
            <w:tcW w:w="1611" w:type="dxa"/>
            <w:vAlign w:val="center"/>
          </w:tcPr>
          <w:p w14:paraId="5171BB33" w14:textId="77777777" w:rsidR="00E60973" w:rsidRPr="000A222A" w:rsidRDefault="00E60973" w:rsidP="00532DD8">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Computers and related equipment</w:t>
            </w:r>
          </w:p>
        </w:tc>
        <w:tc>
          <w:tcPr>
            <w:tcW w:w="1368" w:type="dxa"/>
            <w:vAlign w:val="center"/>
          </w:tcPr>
          <w:p w14:paraId="1327631B"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10,266</w:t>
            </w:r>
          </w:p>
        </w:tc>
        <w:tc>
          <w:tcPr>
            <w:tcW w:w="1512" w:type="dxa"/>
            <w:vAlign w:val="center"/>
          </w:tcPr>
          <w:p w14:paraId="6911B289" w14:textId="77777777" w:rsidR="00E60973" w:rsidRPr="00F373FB" w:rsidRDefault="00E60973" w:rsidP="00532DD8">
            <w:pPr>
              <w:keepNext/>
              <w:spacing w:after="0" w:line="240" w:lineRule="auto"/>
              <w:jc w:val="right"/>
              <w:rPr>
                <w:rFonts w:ascii="Times New Roman" w:eastAsia="Arial Narrow" w:hAnsi="Times New Roman" w:cs="Times New Roman"/>
                <w:sz w:val="24"/>
                <w:szCs w:val="24"/>
              </w:rPr>
            </w:pPr>
            <w:r w:rsidRPr="00F373FB">
              <w:rPr>
                <w:rFonts w:ascii="Times New Roman" w:eastAsia="Arial Narrow" w:hAnsi="Times New Roman" w:cs="Times New Roman"/>
                <w:sz w:val="24"/>
                <w:szCs w:val="24"/>
              </w:rPr>
              <w:t>10,059</w:t>
            </w:r>
          </w:p>
        </w:tc>
        <w:tc>
          <w:tcPr>
            <w:tcW w:w="1656" w:type="dxa"/>
            <w:vAlign w:val="center"/>
          </w:tcPr>
          <w:p w14:paraId="66FB26A8"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2,445 (24.3%)</w:t>
            </w:r>
          </w:p>
        </w:tc>
        <w:tc>
          <w:tcPr>
            <w:tcW w:w="1728" w:type="dxa"/>
            <w:vAlign w:val="center"/>
          </w:tcPr>
          <w:p w14:paraId="4C06E2A8"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310 (3.1%)</w:t>
            </w:r>
          </w:p>
        </w:tc>
        <w:tc>
          <w:tcPr>
            <w:tcW w:w="1469" w:type="dxa"/>
            <w:vAlign w:val="center"/>
          </w:tcPr>
          <w:p w14:paraId="3F3228E3"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7,614 (75.7%)</w:t>
            </w:r>
          </w:p>
        </w:tc>
      </w:tr>
      <w:tr w:rsidR="00E60973" w:rsidRPr="000A222A" w14:paraId="088DCB32" w14:textId="77777777" w:rsidTr="00532DD8">
        <w:trPr>
          <w:cantSplit/>
          <w:jc w:val="center"/>
        </w:trPr>
        <w:tc>
          <w:tcPr>
            <w:tcW w:w="1611" w:type="dxa"/>
            <w:vAlign w:val="center"/>
          </w:tcPr>
          <w:p w14:paraId="6F444143" w14:textId="77777777" w:rsidR="00E60973" w:rsidRPr="000A222A" w:rsidRDefault="00E60973" w:rsidP="00532DD8">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ICT equipment</w:t>
            </w:r>
          </w:p>
        </w:tc>
        <w:tc>
          <w:tcPr>
            <w:tcW w:w="1368" w:type="dxa"/>
            <w:vAlign w:val="center"/>
          </w:tcPr>
          <w:p w14:paraId="28889DA8"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1,503</w:t>
            </w:r>
          </w:p>
        </w:tc>
        <w:tc>
          <w:tcPr>
            <w:tcW w:w="1512" w:type="dxa"/>
            <w:vAlign w:val="center"/>
          </w:tcPr>
          <w:p w14:paraId="1C14F93F" w14:textId="77777777" w:rsidR="00E60973" w:rsidRPr="00F373FB" w:rsidRDefault="00E60973" w:rsidP="00532DD8">
            <w:pPr>
              <w:keepNext/>
              <w:spacing w:after="0" w:line="240" w:lineRule="auto"/>
              <w:jc w:val="right"/>
              <w:rPr>
                <w:rFonts w:ascii="Times New Roman" w:eastAsia="Arial Narrow" w:hAnsi="Times New Roman" w:cs="Times New Roman"/>
                <w:sz w:val="24"/>
                <w:szCs w:val="24"/>
              </w:rPr>
            </w:pPr>
            <w:r w:rsidRPr="00F373FB">
              <w:rPr>
                <w:rFonts w:ascii="Times New Roman" w:eastAsia="Arial Narrow" w:hAnsi="Times New Roman" w:cs="Times New Roman"/>
                <w:sz w:val="24"/>
                <w:szCs w:val="24"/>
              </w:rPr>
              <w:t>1,503</w:t>
            </w:r>
          </w:p>
        </w:tc>
        <w:tc>
          <w:tcPr>
            <w:tcW w:w="1656" w:type="dxa"/>
            <w:vAlign w:val="center"/>
          </w:tcPr>
          <w:p w14:paraId="6BAA96BD"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169 (11.2%)</w:t>
            </w:r>
          </w:p>
        </w:tc>
        <w:tc>
          <w:tcPr>
            <w:tcW w:w="1728" w:type="dxa"/>
            <w:vAlign w:val="center"/>
          </w:tcPr>
          <w:p w14:paraId="0A65BAFD"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5 (0.3%)</w:t>
            </w:r>
          </w:p>
        </w:tc>
        <w:tc>
          <w:tcPr>
            <w:tcW w:w="1469" w:type="dxa"/>
            <w:vAlign w:val="center"/>
          </w:tcPr>
          <w:p w14:paraId="7BC325CB"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1,334 (88.8%)</w:t>
            </w:r>
          </w:p>
        </w:tc>
      </w:tr>
      <w:tr w:rsidR="00E60973" w:rsidRPr="000A222A" w14:paraId="31EB93BF" w14:textId="77777777" w:rsidTr="00532DD8">
        <w:trPr>
          <w:cantSplit/>
          <w:jc w:val="center"/>
        </w:trPr>
        <w:tc>
          <w:tcPr>
            <w:tcW w:w="1611" w:type="dxa"/>
            <w:vAlign w:val="center"/>
          </w:tcPr>
          <w:p w14:paraId="42B8E6C0" w14:textId="77777777" w:rsidR="00E60973" w:rsidRPr="000A222A" w:rsidRDefault="00E60973" w:rsidP="00532DD8">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Other school assets</w:t>
            </w:r>
          </w:p>
        </w:tc>
        <w:tc>
          <w:tcPr>
            <w:tcW w:w="1368" w:type="dxa"/>
            <w:vAlign w:val="center"/>
          </w:tcPr>
          <w:p w14:paraId="4A792652"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19,026</w:t>
            </w:r>
          </w:p>
        </w:tc>
        <w:tc>
          <w:tcPr>
            <w:tcW w:w="1512" w:type="dxa"/>
            <w:vAlign w:val="center"/>
          </w:tcPr>
          <w:p w14:paraId="24BFF813" w14:textId="77777777" w:rsidR="00E60973" w:rsidRPr="00F373FB" w:rsidRDefault="00E60973" w:rsidP="00532DD8">
            <w:pPr>
              <w:keepNext/>
              <w:spacing w:after="0" w:line="240" w:lineRule="auto"/>
              <w:jc w:val="right"/>
              <w:rPr>
                <w:rFonts w:ascii="Times New Roman" w:eastAsia="Arial Narrow" w:hAnsi="Times New Roman" w:cs="Times New Roman"/>
                <w:sz w:val="24"/>
                <w:szCs w:val="24"/>
              </w:rPr>
            </w:pPr>
            <w:r w:rsidRPr="00F373FB">
              <w:rPr>
                <w:rFonts w:ascii="Times New Roman" w:eastAsia="Arial Narrow" w:hAnsi="Times New Roman" w:cs="Times New Roman"/>
                <w:sz w:val="24"/>
                <w:szCs w:val="24"/>
              </w:rPr>
              <w:t>17,367</w:t>
            </w:r>
          </w:p>
        </w:tc>
        <w:tc>
          <w:tcPr>
            <w:tcW w:w="1656" w:type="dxa"/>
            <w:vAlign w:val="center"/>
          </w:tcPr>
          <w:p w14:paraId="739CB409"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851 (4.9%)</w:t>
            </w:r>
          </w:p>
        </w:tc>
        <w:tc>
          <w:tcPr>
            <w:tcW w:w="1728" w:type="dxa"/>
            <w:vAlign w:val="center"/>
          </w:tcPr>
          <w:p w14:paraId="5DB3B3E1"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141 (0.8%)</w:t>
            </w:r>
          </w:p>
        </w:tc>
        <w:tc>
          <w:tcPr>
            <w:tcW w:w="1469" w:type="dxa"/>
            <w:vAlign w:val="center"/>
          </w:tcPr>
          <w:p w14:paraId="5208AD42"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16,516 (95.1%)</w:t>
            </w:r>
          </w:p>
        </w:tc>
      </w:tr>
      <w:tr w:rsidR="00E60973" w:rsidRPr="000A222A" w14:paraId="5E5B0D5B" w14:textId="77777777" w:rsidTr="00532DD8">
        <w:trPr>
          <w:cantSplit/>
          <w:jc w:val="center"/>
        </w:trPr>
        <w:tc>
          <w:tcPr>
            <w:tcW w:w="1611" w:type="dxa"/>
            <w:shd w:val="clear" w:color="auto" w:fill="F2F2F2"/>
            <w:vAlign w:val="center"/>
          </w:tcPr>
          <w:p w14:paraId="358FC6E7" w14:textId="77777777" w:rsidR="00E60973" w:rsidRPr="000A222A" w:rsidRDefault="00E60973" w:rsidP="00532DD8">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Total</w:t>
            </w:r>
          </w:p>
        </w:tc>
        <w:tc>
          <w:tcPr>
            <w:tcW w:w="1368" w:type="dxa"/>
            <w:shd w:val="clear" w:color="auto" w:fill="F2F2F2"/>
            <w:vAlign w:val="center"/>
          </w:tcPr>
          <w:p w14:paraId="67CE4E74" w14:textId="77777777" w:rsidR="00E60973" w:rsidRPr="000A222A" w:rsidRDefault="00E60973" w:rsidP="00532DD8">
            <w:pPr>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145,376</w:t>
            </w:r>
          </w:p>
        </w:tc>
        <w:tc>
          <w:tcPr>
            <w:tcW w:w="1512" w:type="dxa"/>
            <w:shd w:val="clear" w:color="auto" w:fill="F2F2F2"/>
            <w:vAlign w:val="center"/>
          </w:tcPr>
          <w:p w14:paraId="70A49D5E" w14:textId="77777777" w:rsidR="00E60973" w:rsidRPr="00F373FB" w:rsidRDefault="00E60973" w:rsidP="00532DD8">
            <w:pPr>
              <w:spacing w:after="0" w:line="240" w:lineRule="auto"/>
              <w:jc w:val="right"/>
              <w:rPr>
                <w:rFonts w:ascii="Times New Roman" w:eastAsia="Arial Narrow" w:hAnsi="Times New Roman" w:cs="Times New Roman"/>
                <w:sz w:val="24"/>
                <w:szCs w:val="24"/>
              </w:rPr>
            </w:pPr>
            <w:r w:rsidRPr="00F373FB">
              <w:rPr>
                <w:rFonts w:ascii="Times New Roman" w:eastAsia="Arial Narrow" w:hAnsi="Times New Roman" w:cs="Times New Roman"/>
                <w:b/>
                <w:bCs/>
                <w:sz w:val="24"/>
                <w:szCs w:val="24"/>
              </w:rPr>
              <w:t>138,671</w:t>
            </w:r>
          </w:p>
        </w:tc>
        <w:tc>
          <w:tcPr>
            <w:tcW w:w="1656" w:type="dxa"/>
            <w:shd w:val="clear" w:color="auto" w:fill="F2F2F2"/>
            <w:vAlign w:val="center"/>
          </w:tcPr>
          <w:p w14:paraId="76360832" w14:textId="77777777" w:rsidR="00E60973" w:rsidRPr="000A222A" w:rsidRDefault="00E60973" w:rsidP="00532DD8">
            <w:pPr>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35,121 (25.3%)</w:t>
            </w:r>
          </w:p>
        </w:tc>
        <w:tc>
          <w:tcPr>
            <w:tcW w:w="1728" w:type="dxa"/>
            <w:shd w:val="clear" w:color="auto" w:fill="F2F2F2"/>
            <w:vAlign w:val="center"/>
          </w:tcPr>
          <w:p w14:paraId="11E5597B" w14:textId="77777777" w:rsidR="00E60973" w:rsidRPr="000A222A" w:rsidRDefault="00E60973" w:rsidP="00532DD8">
            <w:pPr>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14,861 (10.7%)</w:t>
            </w:r>
          </w:p>
        </w:tc>
        <w:tc>
          <w:tcPr>
            <w:tcW w:w="1469" w:type="dxa"/>
            <w:shd w:val="clear" w:color="auto" w:fill="F2F2F2"/>
            <w:vAlign w:val="center"/>
          </w:tcPr>
          <w:p w14:paraId="26A68C24" w14:textId="77777777" w:rsidR="00E60973" w:rsidRPr="000A222A" w:rsidRDefault="00E60973" w:rsidP="00532DD8">
            <w:pPr>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103,550 (74.7%)</w:t>
            </w:r>
          </w:p>
        </w:tc>
      </w:tr>
    </w:tbl>
    <w:p w14:paraId="661C3273" w14:textId="77777777" w:rsidR="00E60973" w:rsidRDefault="00E60973" w:rsidP="00E60973">
      <w:pPr>
        <w:spacing w:after="0" w:line="240" w:lineRule="auto"/>
        <w:rPr>
          <w:rFonts w:ascii="Times New Roman" w:eastAsia="Arial Narrow" w:hAnsi="Times New Roman" w:cs="Times New Roman"/>
          <w:i/>
          <w:iCs/>
          <w:sz w:val="18"/>
          <w:szCs w:val="18"/>
        </w:rPr>
      </w:pPr>
      <w:r w:rsidRPr="005F6E87">
        <w:rPr>
          <w:rFonts w:ascii="Times New Roman" w:eastAsia="Arial Narrow" w:hAnsi="Times New Roman" w:cs="Times New Roman"/>
          <w:i/>
          <w:iCs/>
          <w:sz w:val="18"/>
          <w:szCs w:val="18"/>
        </w:rPr>
        <w:t>Movable assets exclude buildings, structures and land. Properly engraved means the UgIFT marking. A dash means the assets are identified through property and site records rather than engraving.</w:t>
      </w:r>
    </w:p>
    <w:p w14:paraId="62C8502C" w14:textId="77777777" w:rsidR="00E60973" w:rsidRPr="005F6E87" w:rsidRDefault="00E60973" w:rsidP="00E60973">
      <w:pPr>
        <w:spacing w:after="0" w:line="240" w:lineRule="auto"/>
        <w:rPr>
          <w:rFonts w:ascii="Times New Roman" w:eastAsia="Arial Narrow" w:hAnsi="Times New Roman" w:cs="Times New Roman"/>
          <w:sz w:val="18"/>
          <w:szCs w:val="18"/>
        </w:rPr>
      </w:pPr>
    </w:p>
    <w:p w14:paraId="39B8A57D" w14:textId="77777777" w:rsidR="00E60973" w:rsidRDefault="00E60973" w:rsidP="00E60973">
      <w:pPr>
        <w:spacing w:after="0" w:line="240" w:lineRule="auto"/>
        <w:rPr>
          <w:rFonts w:ascii="Times New Roman" w:hAnsi="Times New Roman"/>
          <w:bCs/>
          <w:color w:val="231F20"/>
          <w:sz w:val="24"/>
          <w:szCs w:val="24"/>
        </w:rPr>
      </w:pPr>
      <w:r>
        <w:rPr>
          <w:rFonts w:ascii="Times New Roman" w:hAnsi="Times New Roman"/>
          <w:b/>
          <w:bCs/>
          <w:color w:val="231F20"/>
          <w:sz w:val="24"/>
          <w:szCs w:val="24"/>
        </w:rPr>
        <w:t xml:space="preserve">3.7.4 </w:t>
      </w:r>
      <w:r w:rsidRPr="002319F5">
        <w:rPr>
          <w:rFonts w:ascii="Times New Roman" w:hAnsi="Times New Roman"/>
          <w:b/>
          <w:bCs/>
          <w:color w:val="231F20"/>
          <w:sz w:val="24"/>
          <w:szCs w:val="24"/>
        </w:rPr>
        <w:t>Financial Value of assets</w:t>
      </w:r>
    </w:p>
    <w:p w14:paraId="7BB18FC3" w14:textId="77777777" w:rsidR="00E60973" w:rsidRPr="000A222A" w:rsidRDefault="00E60973" w:rsidP="00E60973">
      <w:pPr>
        <w:spacing w:after="0" w:line="240" w:lineRule="auto"/>
        <w:rPr>
          <w:rFonts w:ascii="Times New Roman" w:eastAsia="Arial Narrow" w:hAnsi="Times New Roman" w:cs="Times New Roman"/>
          <w:sz w:val="24"/>
          <w:szCs w:val="24"/>
        </w:rPr>
      </w:pPr>
      <w:r>
        <w:rPr>
          <w:rFonts w:ascii="Times New Roman" w:eastAsia="Arial Narrow" w:hAnsi="Times New Roman" w:cs="Times New Roman"/>
          <w:sz w:val="24"/>
          <w:szCs w:val="24"/>
        </w:rPr>
        <w:t>The r</w:t>
      </w:r>
      <w:r w:rsidRPr="000A222A">
        <w:rPr>
          <w:rFonts w:ascii="Times New Roman" w:eastAsia="Arial Narrow" w:hAnsi="Times New Roman" w:cs="Times New Roman"/>
          <w:sz w:val="24"/>
          <w:szCs w:val="24"/>
        </w:rPr>
        <w:t>ecorded v</w:t>
      </w:r>
      <w:r>
        <w:rPr>
          <w:rFonts w:ascii="Times New Roman" w:eastAsia="Arial Narrow" w:hAnsi="Times New Roman" w:cs="Times New Roman"/>
          <w:sz w:val="24"/>
          <w:szCs w:val="24"/>
        </w:rPr>
        <w:t>alue was UGX 678,247,549,426,</w:t>
      </w:r>
      <w:r w:rsidRPr="000A222A">
        <w:rPr>
          <w:rFonts w:ascii="Times New Roman" w:eastAsia="Arial Narrow" w:hAnsi="Times New Roman" w:cs="Times New Roman"/>
          <w:sz w:val="24"/>
          <w:szCs w:val="24"/>
        </w:rPr>
        <w:t xml:space="preserve"> </w:t>
      </w:r>
      <w:r>
        <w:rPr>
          <w:rFonts w:ascii="Times New Roman" w:eastAsia="Arial Narrow" w:hAnsi="Times New Roman" w:cs="Times New Roman"/>
          <w:sz w:val="24"/>
          <w:szCs w:val="24"/>
        </w:rPr>
        <w:t xml:space="preserve">the </w:t>
      </w:r>
      <w:r w:rsidRPr="000A222A">
        <w:rPr>
          <w:rFonts w:ascii="Times New Roman" w:eastAsia="Arial Narrow" w:hAnsi="Times New Roman" w:cs="Times New Roman"/>
          <w:sz w:val="24"/>
          <w:szCs w:val="24"/>
        </w:rPr>
        <w:t xml:space="preserve">net book value </w:t>
      </w:r>
      <w:r>
        <w:rPr>
          <w:rFonts w:ascii="Times New Roman" w:eastAsia="Arial Narrow" w:hAnsi="Times New Roman" w:cs="Times New Roman"/>
          <w:sz w:val="24"/>
          <w:szCs w:val="24"/>
        </w:rPr>
        <w:t>was UGX 576,704,905,370 and a</w:t>
      </w:r>
      <w:r w:rsidRPr="000A222A">
        <w:rPr>
          <w:rFonts w:ascii="Times New Roman" w:eastAsia="Arial Narrow" w:hAnsi="Times New Roman" w:cs="Times New Roman"/>
          <w:sz w:val="24"/>
          <w:szCs w:val="24"/>
        </w:rPr>
        <w:t>ccumulated depreciation was UGX 101,549,907,057</w:t>
      </w:r>
      <w:r w:rsidRPr="00450028">
        <w:rPr>
          <w:rFonts w:ascii="Times New Roman" w:eastAsia="Arial Narrow" w:hAnsi="Times New Roman" w:cs="Times New Roman"/>
          <w:sz w:val="24"/>
          <w:szCs w:val="24"/>
        </w:rPr>
        <w:t xml:space="preserve"> </w:t>
      </w:r>
      <w:r>
        <w:rPr>
          <w:rFonts w:ascii="Times New Roman" w:eastAsia="Arial Narrow" w:hAnsi="Times New Roman" w:cs="Times New Roman"/>
          <w:sz w:val="24"/>
          <w:szCs w:val="24"/>
        </w:rPr>
        <w:t xml:space="preserve">as </w:t>
      </w:r>
      <w:r w:rsidRPr="000A222A">
        <w:rPr>
          <w:rFonts w:ascii="Times New Roman" w:eastAsia="Arial Narrow" w:hAnsi="Times New Roman" w:cs="Times New Roman"/>
          <w:sz w:val="24"/>
          <w:szCs w:val="24"/>
        </w:rPr>
        <w:t>at 30 September 2026</w:t>
      </w:r>
      <w:r>
        <w:rPr>
          <w:rFonts w:ascii="Times New Roman" w:eastAsia="Arial Narrow" w:hAnsi="Times New Roman" w:cs="Times New Roman"/>
          <w:sz w:val="24"/>
          <w:szCs w:val="24"/>
        </w:rPr>
        <w:t xml:space="preserve"> as shown in Table 21</w:t>
      </w:r>
      <w:r w:rsidRPr="000A222A">
        <w:rPr>
          <w:rFonts w:ascii="Times New Roman" w:eastAsia="Arial Narrow" w:hAnsi="Times New Roman" w:cs="Times New Roman"/>
          <w:sz w:val="24"/>
          <w:szCs w:val="24"/>
        </w:rPr>
        <w:t>.</w:t>
      </w:r>
    </w:p>
    <w:p w14:paraId="65E5267F" w14:textId="77777777" w:rsidR="00E60973" w:rsidRPr="000A222A" w:rsidRDefault="00E60973" w:rsidP="00E60973">
      <w:pPr>
        <w:keepNext/>
        <w:pBdr>
          <w:top w:val="nil"/>
          <w:left w:val="nil"/>
          <w:bottom w:val="nil"/>
          <w:right w:val="nil"/>
          <w:between w:val="nil"/>
        </w:pBdr>
        <w:spacing w:after="0" w:line="240" w:lineRule="auto"/>
        <w:jc w:val="left"/>
        <w:rPr>
          <w:rFonts w:ascii="Times New Roman" w:eastAsia="Arial Narrow" w:hAnsi="Times New Roman" w:cs="Times New Roman"/>
          <w:b/>
          <w:bCs/>
          <w:sz w:val="24"/>
          <w:szCs w:val="24"/>
        </w:rPr>
      </w:pPr>
      <w:bookmarkStart w:id="139" w:name="bookmark=id.8ja84xn499ha" w:colFirst="0" w:colLast="0"/>
      <w:bookmarkStart w:id="140" w:name="bookmark=id.712maxpy04f2" w:colFirst="0" w:colLast="0"/>
      <w:bookmarkEnd w:id="139"/>
      <w:bookmarkEnd w:id="140"/>
      <w:r w:rsidRPr="000A222A">
        <w:rPr>
          <w:rFonts w:ascii="Times New Roman" w:eastAsia="Arial Narrow" w:hAnsi="Times New Roman" w:cs="Times New Roman"/>
          <w:b/>
          <w:bCs/>
          <w:sz w:val="24"/>
          <w:szCs w:val="24"/>
        </w:rPr>
        <w:t>Table 21: Recorded value and net book value: Seed secondary schools</w:t>
      </w:r>
    </w:p>
    <w:tbl>
      <w:tblPr>
        <w:tblW w:w="925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38"/>
        <w:gridCol w:w="1224"/>
        <w:gridCol w:w="2232"/>
        <w:gridCol w:w="2088"/>
        <w:gridCol w:w="1973"/>
      </w:tblGrid>
      <w:tr w:rsidR="00E60973" w:rsidRPr="000A222A" w14:paraId="2D1AFCCC" w14:textId="77777777" w:rsidTr="00532DD8">
        <w:trPr>
          <w:cantSplit/>
          <w:tblHeader/>
          <w:jc w:val="center"/>
        </w:trPr>
        <w:tc>
          <w:tcPr>
            <w:tcW w:w="1738" w:type="dxa"/>
            <w:shd w:val="clear" w:color="auto" w:fill="DCE6F1"/>
            <w:vAlign w:val="center"/>
          </w:tcPr>
          <w:p w14:paraId="2302BD51" w14:textId="77777777" w:rsidR="00E60973" w:rsidRPr="000A222A" w:rsidRDefault="00E60973" w:rsidP="00532DD8">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Asset category</w:t>
            </w:r>
          </w:p>
        </w:tc>
        <w:tc>
          <w:tcPr>
            <w:tcW w:w="1224" w:type="dxa"/>
            <w:shd w:val="clear" w:color="auto" w:fill="DCE6F1"/>
            <w:vAlign w:val="center"/>
          </w:tcPr>
          <w:p w14:paraId="3B258479" w14:textId="77777777" w:rsidR="00E60973" w:rsidRPr="000A222A" w:rsidRDefault="00E60973" w:rsidP="00532DD8">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Assets</w:t>
            </w:r>
          </w:p>
        </w:tc>
        <w:tc>
          <w:tcPr>
            <w:tcW w:w="2232" w:type="dxa"/>
            <w:shd w:val="clear" w:color="auto" w:fill="DCE6F1"/>
            <w:vAlign w:val="center"/>
          </w:tcPr>
          <w:p w14:paraId="2957EAB4" w14:textId="77777777" w:rsidR="00E60973" w:rsidRPr="000A222A" w:rsidRDefault="00E60973" w:rsidP="00532DD8">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Recorded value UGX</w:t>
            </w:r>
          </w:p>
        </w:tc>
        <w:tc>
          <w:tcPr>
            <w:tcW w:w="2088" w:type="dxa"/>
            <w:shd w:val="clear" w:color="auto" w:fill="DCE6F1"/>
            <w:vAlign w:val="center"/>
          </w:tcPr>
          <w:p w14:paraId="2CD3BF94" w14:textId="77777777" w:rsidR="00E60973" w:rsidRPr="000A222A" w:rsidRDefault="00E60973" w:rsidP="00532DD8">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Depreciation UGX</w:t>
            </w:r>
          </w:p>
        </w:tc>
        <w:tc>
          <w:tcPr>
            <w:tcW w:w="1973" w:type="dxa"/>
            <w:shd w:val="clear" w:color="auto" w:fill="DCE6F1"/>
            <w:vAlign w:val="center"/>
          </w:tcPr>
          <w:p w14:paraId="52694F7B" w14:textId="77777777" w:rsidR="00E60973" w:rsidRPr="000A222A" w:rsidRDefault="00E60973" w:rsidP="00532DD8">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Net book value UGX</w:t>
            </w:r>
          </w:p>
        </w:tc>
      </w:tr>
      <w:tr w:rsidR="00E60973" w:rsidRPr="000A222A" w14:paraId="2769DB5E" w14:textId="77777777" w:rsidTr="00532DD8">
        <w:trPr>
          <w:cantSplit/>
          <w:jc w:val="center"/>
        </w:trPr>
        <w:tc>
          <w:tcPr>
            <w:tcW w:w="1738" w:type="dxa"/>
            <w:vAlign w:val="center"/>
          </w:tcPr>
          <w:p w14:paraId="7F60F326" w14:textId="77777777" w:rsidR="00E60973" w:rsidRPr="000A222A" w:rsidRDefault="00E60973" w:rsidP="00532DD8">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School buildings</w:t>
            </w:r>
          </w:p>
        </w:tc>
        <w:tc>
          <w:tcPr>
            <w:tcW w:w="1224" w:type="dxa"/>
            <w:vAlign w:val="center"/>
          </w:tcPr>
          <w:p w14:paraId="455CFF3A"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4,341</w:t>
            </w:r>
          </w:p>
        </w:tc>
        <w:tc>
          <w:tcPr>
            <w:tcW w:w="2232" w:type="dxa"/>
            <w:vAlign w:val="center"/>
          </w:tcPr>
          <w:p w14:paraId="1BB828D1"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495,160,116,359</w:t>
            </w:r>
          </w:p>
        </w:tc>
        <w:tc>
          <w:tcPr>
            <w:tcW w:w="2088" w:type="dxa"/>
            <w:vAlign w:val="center"/>
          </w:tcPr>
          <w:p w14:paraId="03029E1D"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54,728,357,865</w:t>
            </w:r>
          </w:p>
        </w:tc>
        <w:tc>
          <w:tcPr>
            <w:tcW w:w="1973" w:type="dxa"/>
            <w:vAlign w:val="center"/>
          </w:tcPr>
          <w:p w14:paraId="16787D41"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440,431,758,495</w:t>
            </w:r>
          </w:p>
        </w:tc>
      </w:tr>
      <w:tr w:rsidR="00E60973" w:rsidRPr="000A222A" w14:paraId="27520366" w14:textId="77777777" w:rsidTr="00532DD8">
        <w:trPr>
          <w:cantSplit/>
          <w:jc w:val="center"/>
        </w:trPr>
        <w:tc>
          <w:tcPr>
            <w:tcW w:w="1738" w:type="dxa"/>
            <w:vAlign w:val="center"/>
          </w:tcPr>
          <w:p w14:paraId="23116AD5" w14:textId="77777777" w:rsidR="00E60973" w:rsidRPr="000A222A" w:rsidRDefault="00E60973" w:rsidP="00532DD8">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Water facilities</w:t>
            </w:r>
          </w:p>
        </w:tc>
        <w:tc>
          <w:tcPr>
            <w:tcW w:w="1224" w:type="dxa"/>
            <w:vAlign w:val="center"/>
          </w:tcPr>
          <w:p w14:paraId="6E3C445E"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594</w:t>
            </w:r>
          </w:p>
        </w:tc>
        <w:tc>
          <w:tcPr>
            <w:tcW w:w="2232" w:type="dxa"/>
            <w:vAlign w:val="center"/>
          </w:tcPr>
          <w:p w14:paraId="1917C5EF"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3,076,630,427</w:t>
            </w:r>
          </w:p>
        </w:tc>
        <w:tc>
          <w:tcPr>
            <w:tcW w:w="2088" w:type="dxa"/>
            <w:vAlign w:val="center"/>
          </w:tcPr>
          <w:p w14:paraId="401117FF"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817,399,552</w:t>
            </w:r>
          </w:p>
        </w:tc>
        <w:tc>
          <w:tcPr>
            <w:tcW w:w="1973" w:type="dxa"/>
            <w:vAlign w:val="center"/>
          </w:tcPr>
          <w:p w14:paraId="6AD277FD"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2,259,230,875</w:t>
            </w:r>
          </w:p>
        </w:tc>
      </w:tr>
      <w:tr w:rsidR="00E60973" w:rsidRPr="000A222A" w14:paraId="12FDB57B" w14:textId="77777777" w:rsidTr="00532DD8">
        <w:trPr>
          <w:cantSplit/>
          <w:jc w:val="center"/>
        </w:trPr>
        <w:tc>
          <w:tcPr>
            <w:tcW w:w="1738" w:type="dxa"/>
            <w:vAlign w:val="center"/>
          </w:tcPr>
          <w:p w14:paraId="1059157B" w14:textId="77777777" w:rsidR="00E60973" w:rsidRPr="000A222A" w:rsidRDefault="00E60973" w:rsidP="00532DD8">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School furniture</w:t>
            </w:r>
          </w:p>
        </w:tc>
        <w:tc>
          <w:tcPr>
            <w:tcW w:w="1224" w:type="dxa"/>
            <w:vAlign w:val="center"/>
          </w:tcPr>
          <w:p w14:paraId="4499D6B7"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109,646</w:t>
            </w:r>
          </w:p>
        </w:tc>
        <w:tc>
          <w:tcPr>
            <w:tcW w:w="2232" w:type="dxa"/>
            <w:vAlign w:val="center"/>
          </w:tcPr>
          <w:p w14:paraId="5CCF0BD0"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94,322,583,307</w:t>
            </w:r>
          </w:p>
        </w:tc>
        <w:tc>
          <w:tcPr>
            <w:tcW w:w="2088" w:type="dxa"/>
            <w:vAlign w:val="center"/>
          </w:tcPr>
          <w:p w14:paraId="0E050288"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18,004,437,908</w:t>
            </w:r>
          </w:p>
        </w:tc>
        <w:tc>
          <w:tcPr>
            <w:tcW w:w="1973" w:type="dxa"/>
            <w:vAlign w:val="center"/>
          </w:tcPr>
          <w:p w14:paraId="713ED852"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76,325,408,399</w:t>
            </w:r>
          </w:p>
        </w:tc>
      </w:tr>
      <w:tr w:rsidR="00E60973" w:rsidRPr="000A222A" w14:paraId="1AA60055" w14:textId="77777777" w:rsidTr="00532DD8">
        <w:trPr>
          <w:cantSplit/>
          <w:jc w:val="center"/>
        </w:trPr>
        <w:tc>
          <w:tcPr>
            <w:tcW w:w="1738" w:type="dxa"/>
            <w:vAlign w:val="center"/>
          </w:tcPr>
          <w:p w14:paraId="2A27F48B" w14:textId="77777777" w:rsidR="00E60973" w:rsidRPr="000A222A" w:rsidRDefault="00E60973" w:rsidP="00532DD8">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Computers and related equipment</w:t>
            </w:r>
          </w:p>
        </w:tc>
        <w:tc>
          <w:tcPr>
            <w:tcW w:w="1224" w:type="dxa"/>
            <w:vAlign w:val="center"/>
          </w:tcPr>
          <w:p w14:paraId="59DD4F90"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10,266</w:t>
            </w:r>
          </w:p>
        </w:tc>
        <w:tc>
          <w:tcPr>
            <w:tcW w:w="2232" w:type="dxa"/>
            <w:vAlign w:val="center"/>
          </w:tcPr>
          <w:p w14:paraId="1A4223B4"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25,434,940,136</w:t>
            </w:r>
          </w:p>
        </w:tc>
        <w:tc>
          <w:tcPr>
            <w:tcW w:w="2088" w:type="dxa"/>
            <w:vAlign w:val="center"/>
          </w:tcPr>
          <w:p w14:paraId="76606271"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13,385,662,572</w:t>
            </w:r>
          </w:p>
        </w:tc>
        <w:tc>
          <w:tcPr>
            <w:tcW w:w="1973" w:type="dxa"/>
            <w:vAlign w:val="center"/>
          </w:tcPr>
          <w:p w14:paraId="6AAD6FC6"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12,049,277,564</w:t>
            </w:r>
          </w:p>
        </w:tc>
      </w:tr>
      <w:tr w:rsidR="00E60973" w:rsidRPr="000A222A" w14:paraId="7E96E53D" w14:textId="77777777" w:rsidTr="00532DD8">
        <w:trPr>
          <w:cantSplit/>
          <w:jc w:val="center"/>
        </w:trPr>
        <w:tc>
          <w:tcPr>
            <w:tcW w:w="1738" w:type="dxa"/>
            <w:vAlign w:val="center"/>
          </w:tcPr>
          <w:p w14:paraId="6D678AF4" w14:textId="77777777" w:rsidR="00E60973" w:rsidRPr="000A222A" w:rsidRDefault="00E60973" w:rsidP="00532DD8">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ICT equipment</w:t>
            </w:r>
          </w:p>
        </w:tc>
        <w:tc>
          <w:tcPr>
            <w:tcW w:w="1224" w:type="dxa"/>
            <w:vAlign w:val="center"/>
          </w:tcPr>
          <w:p w14:paraId="384A96D2"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1,503</w:t>
            </w:r>
          </w:p>
        </w:tc>
        <w:tc>
          <w:tcPr>
            <w:tcW w:w="2232" w:type="dxa"/>
            <w:vAlign w:val="center"/>
          </w:tcPr>
          <w:p w14:paraId="2088CA96"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3,790,186,812</w:t>
            </w:r>
          </w:p>
        </w:tc>
        <w:tc>
          <w:tcPr>
            <w:tcW w:w="2088" w:type="dxa"/>
            <w:vAlign w:val="center"/>
          </w:tcPr>
          <w:p w14:paraId="3AD09D3B"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2,174,847,712</w:t>
            </w:r>
          </w:p>
        </w:tc>
        <w:tc>
          <w:tcPr>
            <w:tcW w:w="1973" w:type="dxa"/>
            <w:vAlign w:val="center"/>
          </w:tcPr>
          <w:p w14:paraId="702CB7DF"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1,615,339,100</w:t>
            </w:r>
          </w:p>
        </w:tc>
      </w:tr>
      <w:tr w:rsidR="00E60973" w:rsidRPr="000A222A" w14:paraId="6CDB1EFE" w14:textId="77777777" w:rsidTr="00532DD8">
        <w:trPr>
          <w:cantSplit/>
          <w:jc w:val="center"/>
        </w:trPr>
        <w:tc>
          <w:tcPr>
            <w:tcW w:w="1738" w:type="dxa"/>
            <w:vAlign w:val="center"/>
          </w:tcPr>
          <w:p w14:paraId="7DE53F7B" w14:textId="77777777" w:rsidR="00E60973" w:rsidRPr="000A222A" w:rsidRDefault="00E60973" w:rsidP="00532DD8">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Other school assets</w:t>
            </w:r>
          </w:p>
        </w:tc>
        <w:tc>
          <w:tcPr>
            <w:tcW w:w="1224" w:type="dxa"/>
            <w:vAlign w:val="center"/>
          </w:tcPr>
          <w:p w14:paraId="5EC1484B"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19,026</w:t>
            </w:r>
          </w:p>
        </w:tc>
        <w:tc>
          <w:tcPr>
            <w:tcW w:w="2232" w:type="dxa"/>
            <w:vAlign w:val="center"/>
          </w:tcPr>
          <w:p w14:paraId="37FF53C4"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56,463,092,385</w:t>
            </w:r>
          </w:p>
        </w:tc>
        <w:tc>
          <w:tcPr>
            <w:tcW w:w="2088" w:type="dxa"/>
            <w:vAlign w:val="center"/>
          </w:tcPr>
          <w:p w14:paraId="593D5CF8"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12,439,201,448</w:t>
            </w:r>
          </w:p>
        </w:tc>
        <w:tc>
          <w:tcPr>
            <w:tcW w:w="1973" w:type="dxa"/>
            <w:vAlign w:val="center"/>
          </w:tcPr>
          <w:p w14:paraId="22247CF9" w14:textId="77777777" w:rsidR="00E60973" w:rsidRPr="000A222A" w:rsidRDefault="00E60973" w:rsidP="00532DD8">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44,023,890,937</w:t>
            </w:r>
          </w:p>
        </w:tc>
      </w:tr>
      <w:tr w:rsidR="00E60973" w:rsidRPr="000A222A" w14:paraId="2F407D00" w14:textId="77777777" w:rsidTr="00532DD8">
        <w:trPr>
          <w:cantSplit/>
          <w:jc w:val="center"/>
        </w:trPr>
        <w:tc>
          <w:tcPr>
            <w:tcW w:w="1738" w:type="dxa"/>
            <w:shd w:val="clear" w:color="auto" w:fill="F2F2F2"/>
            <w:vAlign w:val="center"/>
          </w:tcPr>
          <w:p w14:paraId="2D40DB81" w14:textId="77777777" w:rsidR="00E60973" w:rsidRPr="000A222A" w:rsidRDefault="00E60973" w:rsidP="00532DD8">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Total</w:t>
            </w:r>
          </w:p>
        </w:tc>
        <w:tc>
          <w:tcPr>
            <w:tcW w:w="1224" w:type="dxa"/>
            <w:shd w:val="clear" w:color="auto" w:fill="F2F2F2"/>
            <w:vAlign w:val="center"/>
          </w:tcPr>
          <w:p w14:paraId="2C31A6A0" w14:textId="77777777" w:rsidR="00E60973" w:rsidRPr="000A222A" w:rsidRDefault="00E60973" w:rsidP="00532DD8">
            <w:pPr>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145,376</w:t>
            </w:r>
          </w:p>
        </w:tc>
        <w:tc>
          <w:tcPr>
            <w:tcW w:w="2232" w:type="dxa"/>
            <w:shd w:val="clear" w:color="auto" w:fill="F2F2F2"/>
            <w:vAlign w:val="center"/>
          </w:tcPr>
          <w:p w14:paraId="07D21BE6" w14:textId="77777777" w:rsidR="00E60973" w:rsidRPr="000A222A" w:rsidRDefault="00E60973" w:rsidP="00532DD8">
            <w:pPr>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678,247,549,426</w:t>
            </w:r>
          </w:p>
        </w:tc>
        <w:tc>
          <w:tcPr>
            <w:tcW w:w="2088" w:type="dxa"/>
            <w:shd w:val="clear" w:color="auto" w:fill="F2F2F2"/>
            <w:vAlign w:val="center"/>
          </w:tcPr>
          <w:p w14:paraId="2284FCE1" w14:textId="77777777" w:rsidR="00E60973" w:rsidRPr="000A222A" w:rsidRDefault="00E60973" w:rsidP="00532DD8">
            <w:pPr>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101,549,907,057</w:t>
            </w:r>
          </w:p>
        </w:tc>
        <w:tc>
          <w:tcPr>
            <w:tcW w:w="1973" w:type="dxa"/>
            <w:shd w:val="clear" w:color="auto" w:fill="F2F2F2"/>
            <w:vAlign w:val="center"/>
          </w:tcPr>
          <w:p w14:paraId="62E611A9" w14:textId="77777777" w:rsidR="00E60973" w:rsidRPr="000A222A" w:rsidRDefault="00E60973" w:rsidP="00532DD8">
            <w:pPr>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576,704,905,370</w:t>
            </w:r>
          </w:p>
        </w:tc>
      </w:tr>
    </w:tbl>
    <w:p w14:paraId="58084576" w14:textId="77777777" w:rsidR="00E60973" w:rsidRPr="00A6398A" w:rsidRDefault="00E60973" w:rsidP="00E60973">
      <w:pPr>
        <w:spacing w:after="0" w:line="240" w:lineRule="auto"/>
        <w:rPr>
          <w:rFonts w:ascii="Times New Roman" w:eastAsia="Arial Narrow" w:hAnsi="Times New Roman" w:cs="Times New Roman"/>
          <w:sz w:val="18"/>
          <w:szCs w:val="18"/>
        </w:rPr>
      </w:pPr>
      <w:r w:rsidRPr="00450028">
        <w:rPr>
          <w:rFonts w:ascii="Times New Roman" w:eastAsia="Arial Narrow" w:hAnsi="Times New Roman" w:cs="Times New Roman"/>
          <w:i/>
          <w:iCs/>
          <w:sz w:val="18"/>
          <w:szCs w:val="18"/>
        </w:rPr>
        <w:t>Recorded value is the cost in the verification records. Net book value is that cost less accumulated depreciation to 30 September 2026</w:t>
      </w:r>
      <w:r>
        <w:rPr>
          <w:rFonts w:ascii="Times New Roman" w:eastAsia="Arial Narrow" w:hAnsi="Times New Roman" w:cs="Times New Roman"/>
          <w:i/>
          <w:iCs/>
          <w:sz w:val="18"/>
          <w:szCs w:val="18"/>
        </w:rPr>
        <w:t>.</w:t>
      </w:r>
    </w:p>
    <w:p w14:paraId="505D9F40" w14:textId="77777777" w:rsidR="00E60973" w:rsidRPr="000A222A" w:rsidRDefault="00E60973" w:rsidP="00E60973">
      <w:pPr>
        <w:spacing w:after="0" w:line="240" w:lineRule="auto"/>
        <w:rPr>
          <w:rFonts w:ascii="Times New Roman" w:eastAsia="Arial Narrow" w:hAnsi="Times New Roman" w:cs="Times New Roman"/>
          <w:b/>
          <w:bCs/>
          <w:sz w:val="24"/>
          <w:szCs w:val="24"/>
        </w:rPr>
      </w:pPr>
      <w:bookmarkStart w:id="141" w:name="bookmark=id.y25b2266fplr" w:colFirst="0" w:colLast="0"/>
      <w:bookmarkStart w:id="142" w:name="bookmark=id.qe0m4qvf3ul5" w:colFirst="0" w:colLast="0"/>
      <w:bookmarkStart w:id="143" w:name="_heading=h.wugaulyoouq" w:colFirst="0" w:colLast="0"/>
      <w:bookmarkEnd w:id="141"/>
      <w:bookmarkEnd w:id="142"/>
      <w:bookmarkEnd w:id="143"/>
    </w:p>
    <w:p w14:paraId="32B33CDB" w14:textId="77777777" w:rsidR="00E60973" w:rsidRPr="000A222A" w:rsidRDefault="00E60973" w:rsidP="00E60973">
      <w:pPr>
        <w:spacing w:after="0" w:line="240" w:lineRule="auto"/>
        <w:rPr>
          <w:rFonts w:ascii="Times New Roman" w:hAnsi="Times New Roman" w:cs="Times New Roman"/>
          <w:sz w:val="24"/>
          <w:szCs w:val="24"/>
        </w:rPr>
      </w:pPr>
    </w:p>
    <w:p w14:paraId="213278E6" w14:textId="77777777" w:rsidR="00E60973" w:rsidRDefault="00E60973" w:rsidP="00E60973">
      <w:pPr>
        <w:keepNext/>
        <w:pBdr>
          <w:top w:val="nil"/>
          <w:left w:val="nil"/>
          <w:bottom w:val="nil"/>
          <w:right w:val="nil"/>
          <w:between w:val="nil"/>
        </w:pBdr>
        <w:spacing w:after="0" w:line="240" w:lineRule="auto"/>
        <w:jc w:val="left"/>
        <w:rPr>
          <w:rFonts w:ascii="Times New Roman" w:hAnsi="Times New Roman" w:cs="Times New Roman"/>
          <w:b/>
          <w:bCs/>
          <w:sz w:val="24"/>
          <w:szCs w:val="24"/>
        </w:rPr>
      </w:pPr>
      <w:r>
        <w:rPr>
          <w:rFonts w:ascii="Times New Roman" w:hAnsi="Times New Roman" w:cs="Times New Roman"/>
          <w:b/>
          <w:bCs/>
          <w:sz w:val="24"/>
          <w:szCs w:val="24"/>
        </w:rPr>
        <w:lastRenderedPageBreak/>
        <w:t>Completion Status of Facilities</w:t>
      </w:r>
    </w:p>
    <w:p w14:paraId="2854D324" w14:textId="77777777" w:rsidR="00E60973" w:rsidRDefault="00E60973" w:rsidP="00E60973">
      <w:pPr>
        <w:keepNext/>
        <w:pBdr>
          <w:top w:val="nil"/>
          <w:left w:val="nil"/>
          <w:bottom w:val="nil"/>
          <w:right w:val="nil"/>
          <w:between w:val="nil"/>
        </w:pBdr>
        <w:spacing w:after="0" w:line="240" w:lineRule="auto"/>
        <w:jc w:val="left"/>
        <w:rPr>
          <w:rFonts w:ascii="Times New Roman" w:hAnsi="Times New Roman" w:cs="Times New Roman"/>
          <w:bCs/>
          <w:sz w:val="24"/>
          <w:szCs w:val="24"/>
        </w:rPr>
      </w:pPr>
      <w:r>
        <w:rPr>
          <w:rFonts w:ascii="Times New Roman" w:hAnsi="Times New Roman" w:cs="Times New Roman"/>
          <w:bCs/>
          <w:sz w:val="24"/>
          <w:szCs w:val="24"/>
        </w:rPr>
        <w:t>T</w:t>
      </w:r>
      <w:r w:rsidRPr="009D1B5D">
        <w:rPr>
          <w:rFonts w:ascii="Times New Roman" w:hAnsi="Times New Roman" w:cs="Times New Roman"/>
          <w:bCs/>
          <w:sz w:val="24"/>
          <w:szCs w:val="24"/>
        </w:rPr>
        <w:t>he verification established that there</w:t>
      </w:r>
      <w:r>
        <w:rPr>
          <w:rFonts w:ascii="Times New Roman" w:hAnsi="Times New Roman" w:cs="Times New Roman"/>
          <w:bCs/>
          <w:sz w:val="24"/>
          <w:szCs w:val="24"/>
        </w:rPr>
        <w:t xml:space="preserve"> w</w:t>
      </w:r>
      <w:r w:rsidRPr="009D1B5D">
        <w:rPr>
          <w:rFonts w:ascii="Times New Roman" w:hAnsi="Times New Roman" w:cs="Times New Roman"/>
          <w:bCs/>
          <w:sz w:val="24"/>
          <w:szCs w:val="24"/>
        </w:rPr>
        <w:t>ere a number of facilities that were eith</w:t>
      </w:r>
      <w:r>
        <w:rPr>
          <w:rFonts w:ascii="Times New Roman" w:hAnsi="Times New Roman" w:cs="Times New Roman"/>
          <w:bCs/>
          <w:sz w:val="24"/>
          <w:szCs w:val="24"/>
        </w:rPr>
        <w:t>er completed</w:t>
      </w:r>
      <w:r w:rsidRPr="009D1B5D">
        <w:rPr>
          <w:rFonts w:ascii="Times New Roman" w:hAnsi="Times New Roman" w:cs="Times New Roman"/>
          <w:bCs/>
          <w:sz w:val="24"/>
          <w:szCs w:val="24"/>
        </w:rPr>
        <w:t xml:space="preserve"> or </w:t>
      </w:r>
      <w:r>
        <w:rPr>
          <w:rFonts w:ascii="Times New Roman" w:hAnsi="Times New Roman" w:cs="Times New Roman"/>
          <w:bCs/>
          <w:sz w:val="24"/>
          <w:szCs w:val="24"/>
        </w:rPr>
        <w:t xml:space="preserve">not </w:t>
      </w:r>
      <w:r w:rsidRPr="009D1B5D">
        <w:rPr>
          <w:rFonts w:ascii="Times New Roman" w:hAnsi="Times New Roman" w:cs="Times New Roman"/>
          <w:bCs/>
          <w:sz w:val="24"/>
          <w:szCs w:val="24"/>
        </w:rPr>
        <w:t>complete</w:t>
      </w:r>
      <w:r>
        <w:rPr>
          <w:rFonts w:ascii="Times New Roman" w:hAnsi="Times New Roman" w:cs="Times New Roman"/>
          <w:bCs/>
          <w:sz w:val="24"/>
          <w:szCs w:val="24"/>
        </w:rPr>
        <w:t>d. Table 27 provides the details.</w:t>
      </w:r>
    </w:p>
    <w:p w14:paraId="5934DFC6" w14:textId="77777777" w:rsidR="00E60973" w:rsidRPr="009D1B5D" w:rsidRDefault="00E60973" w:rsidP="00E60973">
      <w:pPr>
        <w:keepNext/>
        <w:pBdr>
          <w:top w:val="nil"/>
          <w:left w:val="nil"/>
          <w:bottom w:val="nil"/>
          <w:right w:val="nil"/>
          <w:between w:val="nil"/>
        </w:pBdr>
        <w:spacing w:after="0" w:line="240" w:lineRule="auto"/>
        <w:jc w:val="left"/>
        <w:rPr>
          <w:rFonts w:ascii="Times New Roman" w:hAnsi="Times New Roman" w:cs="Times New Roman"/>
          <w:bCs/>
          <w:sz w:val="24"/>
          <w:szCs w:val="24"/>
        </w:rPr>
      </w:pPr>
    </w:p>
    <w:p w14:paraId="5C7984A5" w14:textId="77777777" w:rsidR="00E60973" w:rsidRPr="000A222A" w:rsidRDefault="00E60973" w:rsidP="00E60973">
      <w:pPr>
        <w:keepNext/>
        <w:pBdr>
          <w:top w:val="nil"/>
          <w:left w:val="nil"/>
          <w:bottom w:val="nil"/>
          <w:right w:val="nil"/>
          <w:between w:val="nil"/>
        </w:pBdr>
        <w:spacing w:after="0" w:line="240" w:lineRule="auto"/>
        <w:jc w:val="left"/>
        <w:rPr>
          <w:rFonts w:ascii="Times New Roman" w:hAnsi="Times New Roman" w:cs="Times New Roman"/>
          <w:b/>
          <w:bCs/>
          <w:sz w:val="24"/>
          <w:szCs w:val="24"/>
        </w:rPr>
      </w:pPr>
      <w:r w:rsidRPr="000A222A">
        <w:rPr>
          <w:rFonts w:ascii="Times New Roman" w:hAnsi="Times New Roman" w:cs="Times New Roman"/>
          <w:b/>
          <w:bCs/>
          <w:sz w:val="24"/>
          <w:szCs w:val="24"/>
        </w:rPr>
        <w:t>Table 27: Programme-list facilities verified, completed and providing services</w:t>
      </w:r>
    </w:p>
    <w:tbl>
      <w:tblPr>
        <w:tblW w:w="924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068"/>
        <w:gridCol w:w="2059"/>
        <w:gridCol w:w="2059"/>
        <w:gridCol w:w="2059"/>
      </w:tblGrid>
      <w:tr w:rsidR="00E60973" w:rsidRPr="000A222A" w14:paraId="273DDF88" w14:textId="77777777" w:rsidTr="00532DD8">
        <w:trPr>
          <w:cantSplit/>
          <w:tblHeader/>
          <w:jc w:val="center"/>
        </w:trPr>
        <w:tc>
          <w:tcPr>
            <w:tcW w:w="3068" w:type="dxa"/>
            <w:shd w:val="clear" w:color="auto" w:fill="DCE6F1"/>
            <w:vAlign w:val="center"/>
          </w:tcPr>
          <w:p w14:paraId="3CE2A65A" w14:textId="77777777" w:rsidR="00E60973" w:rsidRPr="000A222A" w:rsidRDefault="00E60973" w:rsidP="00532DD8">
            <w:pPr>
              <w:keepNext/>
              <w:spacing w:after="0" w:line="240" w:lineRule="auto"/>
              <w:jc w:val="left"/>
              <w:rPr>
                <w:rFonts w:ascii="Times New Roman" w:hAnsi="Times New Roman" w:cs="Times New Roman"/>
                <w:sz w:val="24"/>
                <w:szCs w:val="24"/>
              </w:rPr>
            </w:pPr>
            <w:r w:rsidRPr="000A222A">
              <w:rPr>
                <w:rFonts w:ascii="Times New Roman" w:hAnsi="Times New Roman" w:cs="Times New Roman"/>
                <w:b/>
                <w:bCs/>
                <w:sz w:val="24"/>
                <w:szCs w:val="24"/>
              </w:rPr>
              <w:t>Measure</w:t>
            </w:r>
          </w:p>
        </w:tc>
        <w:tc>
          <w:tcPr>
            <w:tcW w:w="2059" w:type="dxa"/>
            <w:shd w:val="clear" w:color="auto" w:fill="DCE6F1"/>
            <w:vAlign w:val="center"/>
          </w:tcPr>
          <w:p w14:paraId="5E14A090" w14:textId="77777777" w:rsidR="00E60973" w:rsidRPr="000A222A" w:rsidRDefault="00E60973" w:rsidP="00532DD8">
            <w:pPr>
              <w:keepNext/>
              <w:spacing w:after="0" w:line="240" w:lineRule="auto"/>
              <w:jc w:val="center"/>
              <w:rPr>
                <w:rFonts w:ascii="Times New Roman" w:hAnsi="Times New Roman" w:cs="Times New Roman"/>
                <w:sz w:val="24"/>
                <w:szCs w:val="24"/>
              </w:rPr>
            </w:pPr>
            <w:r w:rsidRPr="000A222A">
              <w:rPr>
                <w:rFonts w:ascii="Times New Roman" w:hAnsi="Times New Roman" w:cs="Times New Roman"/>
                <w:b/>
                <w:bCs/>
                <w:sz w:val="24"/>
                <w:szCs w:val="24"/>
              </w:rPr>
              <w:t>Health centres</w:t>
            </w:r>
          </w:p>
        </w:tc>
        <w:tc>
          <w:tcPr>
            <w:tcW w:w="2059" w:type="dxa"/>
            <w:shd w:val="clear" w:color="auto" w:fill="DCE6F1"/>
            <w:vAlign w:val="center"/>
          </w:tcPr>
          <w:p w14:paraId="5860944B" w14:textId="77777777" w:rsidR="00E60973" w:rsidRPr="000A222A" w:rsidRDefault="00E60973" w:rsidP="00532DD8">
            <w:pPr>
              <w:keepNext/>
              <w:spacing w:after="0" w:line="240" w:lineRule="auto"/>
              <w:jc w:val="center"/>
              <w:rPr>
                <w:rFonts w:ascii="Times New Roman" w:hAnsi="Times New Roman" w:cs="Times New Roman"/>
                <w:sz w:val="24"/>
                <w:szCs w:val="24"/>
              </w:rPr>
            </w:pPr>
            <w:r w:rsidRPr="000A222A">
              <w:rPr>
                <w:rFonts w:ascii="Times New Roman" w:hAnsi="Times New Roman" w:cs="Times New Roman"/>
                <w:b/>
                <w:bCs/>
                <w:sz w:val="24"/>
                <w:szCs w:val="24"/>
              </w:rPr>
              <w:t>Seed schools</w:t>
            </w:r>
          </w:p>
        </w:tc>
        <w:tc>
          <w:tcPr>
            <w:tcW w:w="2059" w:type="dxa"/>
            <w:shd w:val="clear" w:color="auto" w:fill="DCE6F1"/>
            <w:vAlign w:val="center"/>
          </w:tcPr>
          <w:p w14:paraId="0C25F53D" w14:textId="77777777" w:rsidR="00E60973" w:rsidRPr="000A222A" w:rsidRDefault="00E60973" w:rsidP="00532DD8">
            <w:pPr>
              <w:keepNext/>
              <w:spacing w:after="0" w:line="240" w:lineRule="auto"/>
              <w:jc w:val="center"/>
              <w:rPr>
                <w:rFonts w:ascii="Times New Roman" w:hAnsi="Times New Roman" w:cs="Times New Roman"/>
                <w:sz w:val="24"/>
                <w:szCs w:val="24"/>
              </w:rPr>
            </w:pPr>
            <w:r w:rsidRPr="000A222A">
              <w:rPr>
                <w:rFonts w:ascii="Times New Roman" w:hAnsi="Times New Roman" w:cs="Times New Roman"/>
                <w:b/>
                <w:bCs/>
                <w:sz w:val="24"/>
                <w:szCs w:val="24"/>
              </w:rPr>
              <w:t>Total</w:t>
            </w:r>
          </w:p>
        </w:tc>
      </w:tr>
      <w:tr w:rsidR="00E60973" w:rsidRPr="000A222A" w14:paraId="433F434D" w14:textId="77777777" w:rsidTr="00532DD8">
        <w:trPr>
          <w:cantSplit/>
          <w:jc w:val="center"/>
        </w:trPr>
        <w:tc>
          <w:tcPr>
            <w:tcW w:w="3068" w:type="dxa"/>
            <w:vAlign w:val="center"/>
          </w:tcPr>
          <w:p w14:paraId="0BB52AFE" w14:textId="77777777" w:rsidR="00E60973" w:rsidRPr="000A222A" w:rsidRDefault="00E60973" w:rsidP="00532DD8">
            <w:pPr>
              <w:keepNext/>
              <w:spacing w:after="0" w:line="240" w:lineRule="auto"/>
              <w:jc w:val="left"/>
              <w:rPr>
                <w:rFonts w:ascii="Times New Roman" w:hAnsi="Times New Roman" w:cs="Times New Roman"/>
                <w:sz w:val="24"/>
                <w:szCs w:val="24"/>
              </w:rPr>
            </w:pPr>
            <w:r w:rsidRPr="000A222A">
              <w:rPr>
                <w:rFonts w:ascii="Times New Roman" w:hAnsi="Times New Roman" w:cs="Times New Roman"/>
                <w:sz w:val="24"/>
                <w:szCs w:val="24"/>
              </w:rPr>
              <w:t>Programme list</w:t>
            </w:r>
          </w:p>
        </w:tc>
        <w:tc>
          <w:tcPr>
            <w:tcW w:w="2059" w:type="dxa"/>
            <w:vAlign w:val="center"/>
          </w:tcPr>
          <w:p w14:paraId="403F09CC" w14:textId="77777777" w:rsidR="00E60973" w:rsidRPr="000A222A" w:rsidRDefault="00E60973" w:rsidP="00532DD8">
            <w:pPr>
              <w:keepNext/>
              <w:spacing w:after="0" w:line="240" w:lineRule="auto"/>
              <w:jc w:val="right"/>
              <w:rPr>
                <w:rFonts w:ascii="Times New Roman" w:hAnsi="Times New Roman" w:cs="Times New Roman"/>
                <w:sz w:val="24"/>
                <w:szCs w:val="24"/>
              </w:rPr>
            </w:pPr>
            <w:r w:rsidRPr="000A222A">
              <w:rPr>
                <w:rFonts w:ascii="Times New Roman" w:hAnsi="Times New Roman" w:cs="Times New Roman"/>
                <w:sz w:val="24"/>
                <w:szCs w:val="24"/>
              </w:rPr>
              <w:t>371</w:t>
            </w:r>
          </w:p>
        </w:tc>
        <w:tc>
          <w:tcPr>
            <w:tcW w:w="2059" w:type="dxa"/>
            <w:vAlign w:val="center"/>
          </w:tcPr>
          <w:p w14:paraId="4D67A170" w14:textId="77777777" w:rsidR="00E60973" w:rsidRPr="000A222A" w:rsidRDefault="00E60973" w:rsidP="00532DD8">
            <w:pPr>
              <w:keepNext/>
              <w:spacing w:after="0" w:line="240" w:lineRule="auto"/>
              <w:jc w:val="right"/>
              <w:rPr>
                <w:rFonts w:ascii="Times New Roman" w:hAnsi="Times New Roman" w:cs="Times New Roman"/>
                <w:sz w:val="24"/>
                <w:szCs w:val="24"/>
              </w:rPr>
            </w:pPr>
            <w:r w:rsidRPr="000A222A">
              <w:rPr>
                <w:rFonts w:ascii="Times New Roman" w:hAnsi="Times New Roman" w:cs="Times New Roman"/>
                <w:sz w:val="24"/>
                <w:szCs w:val="24"/>
              </w:rPr>
              <w:t>258</w:t>
            </w:r>
          </w:p>
        </w:tc>
        <w:tc>
          <w:tcPr>
            <w:tcW w:w="2059" w:type="dxa"/>
            <w:vAlign w:val="center"/>
          </w:tcPr>
          <w:p w14:paraId="1BA926B9" w14:textId="77777777" w:rsidR="00E60973" w:rsidRPr="000A222A" w:rsidRDefault="00E60973" w:rsidP="00532DD8">
            <w:pPr>
              <w:keepNext/>
              <w:spacing w:after="0" w:line="240" w:lineRule="auto"/>
              <w:jc w:val="right"/>
              <w:rPr>
                <w:rFonts w:ascii="Times New Roman" w:hAnsi="Times New Roman" w:cs="Times New Roman"/>
                <w:sz w:val="24"/>
                <w:szCs w:val="24"/>
              </w:rPr>
            </w:pPr>
            <w:r w:rsidRPr="000A222A">
              <w:rPr>
                <w:rFonts w:ascii="Times New Roman" w:hAnsi="Times New Roman" w:cs="Times New Roman"/>
                <w:sz w:val="24"/>
                <w:szCs w:val="24"/>
              </w:rPr>
              <w:t>629</w:t>
            </w:r>
          </w:p>
        </w:tc>
      </w:tr>
      <w:tr w:rsidR="00E60973" w:rsidRPr="000A222A" w14:paraId="65DFDB41" w14:textId="77777777" w:rsidTr="00532DD8">
        <w:trPr>
          <w:cantSplit/>
          <w:jc w:val="center"/>
        </w:trPr>
        <w:tc>
          <w:tcPr>
            <w:tcW w:w="3068" w:type="dxa"/>
            <w:vAlign w:val="center"/>
          </w:tcPr>
          <w:p w14:paraId="6D05AE5F" w14:textId="77777777" w:rsidR="00E60973" w:rsidRPr="000A222A" w:rsidRDefault="00E60973" w:rsidP="00532DD8">
            <w:pPr>
              <w:keepNext/>
              <w:spacing w:after="0" w:line="240" w:lineRule="auto"/>
              <w:jc w:val="left"/>
              <w:rPr>
                <w:rFonts w:ascii="Times New Roman" w:hAnsi="Times New Roman" w:cs="Times New Roman"/>
                <w:sz w:val="24"/>
                <w:szCs w:val="24"/>
              </w:rPr>
            </w:pPr>
            <w:r w:rsidRPr="000A222A">
              <w:rPr>
                <w:rFonts w:ascii="Times New Roman" w:hAnsi="Times New Roman" w:cs="Times New Roman"/>
                <w:sz w:val="24"/>
                <w:szCs w:val="24"/>
              </w:rPr>
              <w:t>Works completed</w:t>
            </w:r>
          </w:p>
        </w:tc>
        <w:tc>
          <w:tcPr>
            <w:tcW w:w="2059" w:type="dxa"/>
            <w:vAlign w:val="center"/>
          </w:tcPr>
          <w:p w14:paraId="0DFF64B5" w14:textId="77777777" w:rsidR="00E60973" w:rsidRPr="000A222A" w:rsidRDefault="00E60973" w:rsidP="00532DD8">
            <w:pPr>
              <w:keepNext/>
              <w:spacing w:after="0" w:line="240" w:lineRule="auto"/>
              <w:jc w:val="right"/>
              <w:rPr>
                <w:rFonts w:ascii="Times New Roman" w:hAnsi="Times New Roman" w:cs="Times New Roman"/>
                <w:sz w:val="24"/>
                <w:szCs w:val="24"/>
              </w:rPr>
            </w:pPr>
            <w:r w:rsidRPr="000A222A">
              <w:rPr>
                <w:rFonts w:ascii="Times New Roman" w:hAnsi="Times New Roman" w:cs="Times New Roman"/>
                <w:sz w:val="24"/>
                <w:szCs w:val="24"/>
              </w:rPr>
              <w:t>320 (92.2%)</w:t>
            </w:r>
          </w:p>
        </w:tc>
        <w:tc>
          <w:tcPr>
            <w:tcW w:w="2059" w:type="dxa"/>
            <w:vAlign w:val="center"/>
          </w:tcPr>
          <w:p w14:paraId="19C72057" w14:textId="77777777" w:rsidR="00E60973" w:rsidRPr="000A222A" w:rsidRDefault="00E60973" w:rsidP="00532DD8">
            <w:pPr>
              <w:keepNext/>
              <w:spacing w:after="0" w:line="240" w:lineRule="auto"/>
              <w:jc w:val="right"/>
              <w:rPr>
                <w:rFonts w:ascii="Times New Roman" w:hAnsi="Times New Roman" w:cs="Times New Roman"/>
                <w:sz w:val="24"/>
                <w:szCs w:val="24"/>
              </w:rPr>
            </w:pPr>
            <w:r w:rsidRPr="000A222A">
              <w:rPr>
                <w:rFonts w:ascii="Times New Roman" w:hAnsi="Times New Roman" w:cs="Times New Roman"/>
                <w:sz w:val="24"/>
                <w:szCs w:val="24"/>
              </w:rPr>
              <w:t>155 (63.8%)</w:t>
            </w:r>
          </w:p>
        </w:tc>
        <w:tc>
          <w:tcPr>
            <w:tcW w:w="2059" w:type="dxa"/>
            <w:vAlign w:val="center"/>
          </w:tcPr>
          <w:p w14:paraId="07306002" w14:textId="77777777" w:rsidR="00E60973" w:rsidRPr="000A222A" w:rsidRDefault="00E60973" w:rsidP="00532DD8">
            <w:pPr>
              <w:keepNext/>
              <w:spacing w:after="0" w:line="240" w:lineRule="auto"/>
              <w:jc w:val="right"/>
              <w:rPr>
                <w:rFonts w:ascii="Times New Roman" w:hAnsi="Times New Roman" w:cs="Times New Roman"/>
                <w:sz w:val="24"/>
                <w:szCs w:val="24"/>
              </w:rPr>
            </w:pPr>
            <w:r w:rsidRPr="000A222A">
              <w:rPr>
                <w:rFonts w:ascii="Times New Roman" w:hAnsi="Times New Roman" w:cs="Times New Roman"/>
                <w:sz w:val="24"/>
                <w:szCs w:val="24"/>
              </w:rPr>
              <w:t>475 (80.5%)</w:t>
            </w:r>
          </w:p>
        </w:tc>
      </w:tr>
      <w:tr w:rsidR="00E60973" w:rsidRPr="000A222A" w14:paraId="03453511" w14:textId="77777777" w:rsidTr="00532DD8">
        <w:trPr>
          <w:cantSplit/>
          <w:jc w:val="center"/>
        </w:trPr>
        <w:tc>
          <w:tcPr>
            <w:tcW w:w="3068" w:type="dxa"/>
            <w:vAlign w:val="center"/>
          </w:tcPr>
          <w:p w14:paraId="57EB4519" w14:textId="77777777" w:rsidR="00E60973" w:rsidRPr="000A222A" w:rsidRDefault="00E60973" w:rsidP="00532DD8">
            <w:pPr>
              <w:keepNext/>
              <w:spacing w:after="0" w:line="240" w:lineRule="auto"/>
              <w:jc w:val="left"/>
              <w:rPr>
                <w:rFonts w:ascii="Times New Roman" w:hAnsi="Times New Roman" w:cs="Times New Roman"/>
                <w:sz w:val="24"/>
                <w:szCs w:val="24"/>
              </w:rPr>
            </w:pPr>
            <w:r w:rsidRPr="000A222A">
              <w:rPr>
                <w:rFonts w:ascii="Times New Roman" w:hAnsi="Times New Roman" w:cs="Times New Roman"/>
                <w:sz w:val="24"/>
                <w:szCs w:val="24"/>
              </w:rPr>
              <w:t>Works not completed</w:t>
            </w:r>
          </w:p>
        </w:tc>
        <w:tc>
          <w:tcPr>
            <w:tcW w:w="2059" w:type="dxa"/>
            <w:vAlign w:val="center"/>
          </w:tcPr>
          <w:p w14:paraId="77C6ACEA" w14:textId="77777777" w:rsidR="00E60973" w:rsidRPr="000A222A" w:rsidRDefault="00E60973" w:rsidP="00532DD8">
            <w:pPr>
              <w:keepNext/>
              <w:spacing w:after="0" w:line="240" w:lineRule="auto"/>
              <w:jc w:val="right"/>
              <w:rPr>
                <w:rFonts w:ascii="Times New Roman" w:hAnsi="Times New Roman" w:cs="Times New Roman"/>
                <w:sz w:val="24"/>
                <w:szCs w:val="24"/>
              </w:rPr>
            </w:pPr>
            <w:r w:rsidRPr="000A222A">
              <w:rPr>
                <w:rFonts w:ascii="Times New Roman" w:hAnsi="Times New Roman" w:cs="Times New Roman"/>
                <w:sz w:val="24"/>
                <w:szCs w:val="24"/>
              </w:rPr>
              <w:t>27 (7.8%)</w:t>
            </w:r>
          </w:p>
        </w:tc>
        <w:tc>
          <w:tcPr>
            <w:tcW w:w="2059" w:type="dxa"/>
            <w:vAlign w:val="center"/>
          </w:tcPr>
          <w:p w14:paraId="1BE48F3C" w14:textId="77777777" w:rsidR="00E60973" w:rsidRPr="000A222A" w:rsidRDefault="00E60973" w:rsidP="00532DD8">
            <w:pPr>
              <w:keepNext/>
              <w:spacing w:after="0" w:line="240" w:lineRule="auto"/>
              <w:jc w:val="right"/>
              <w:rPr>
                <w:rFonts w:ascii="Times New Roman" w:hAnsi="Times New Roman" w:cs="Times New Roman"/>
                <w:sz w:val="24"/>
                <w:szCs w:val="24"/>
              </w:rPr>
            </w:pPr>
            <w:r w:rsidRPr="000A222A">
              <w:rPr>
                <w:rFonts w:ascii="Times New Roman" w:hAnsi="Times New Roman" w:cs="Times New Roman"/>
                <w:sz w:val="24"/>
                <w:szCs w:val="24"/>
              </w:rPr>
              <w:t>88 (36.2%)</w:t>
            </w:r>
          </w:p>
        </w:tc>
        <w:tc>
          <w:tcPr>
            <w:tcW w:w="2059" w:type="dxa"/>
            <w:vAlign w:val="center"/>
          </w:tcPr>
          <w:p w14:paraId="2A57BEF3" w14:textId="77777777" w:rsidR="00E60973" w:rsidRPr="000A222A" w:rsidRDefault="00E60973" w:rsidP="00532DD8">
            <w:pPr>
              <w:keepNext/>
              <w:spacing w:after="0" w:line="240" w:lineRule="auto"/>
              <w:jc w:val="right"/>
              <w:rPr>
                <w:rFonts w:ascii="Times New Roman" w:hAnsi="Times New Roman" w:cs="Times New Roman"/>
                <w:sz w:val="24"/>
                <w:szCs w:val="24"/>
              </w:rPr>
            </w:pPr>
            <w:r w:rsidRPr="000A222A">
              <w:rPr>
                <w:rFonts w:ascii="Times New Roman" w:hAnsi="Times New Roman" w:cs="Times New Roman"/>
                <w:sz w:val="24"/>
                <w:szCs w:val="24"/>
              </w:rPr>
              <w:t>115 (19.5%)</w:t>
            </w:r>
          </w:p>
        </w:tc>
      </w:tr>
    </w:tbl>
    <w:p w14:paraId="111176EA" w14:textId="77777777" w:rsidR="00E60973" w:rsidRPr="008D4877" w:rsidRDefault="00E60973" w:rsidP="00E60973">
      <w:pPr>
        <w:spacing w:after="0" w:line="240" w:lineRule="auto"/>
        <w:rPr>
          <w:rFonts w:ascii="Times New Roman" w:hAnsi="Times New Roman" w:cs="Times New Roman"/>
          <w:sz w:val="18"/>
          <w:szCs w:val="18"/>
        </w:rPr>
      </w:pPr>
      <w:r w:rsidRPr="008D4877">
        <w:rPr>
          <w:rFonts w:ascii="Times New Roman" w:hAnsi="Times New Roman" w:cs="Times New Roman"/>
          <w:i/>
          <w:iCs/>
          <w:sz w:val="18"/>
          <w:szCs w:val="18"/>
        </w:rPr>
        <w:t>Counts are facilities. Verified and accounted for through reconciliation are percentages of the programme list; the other percentages are of verified facilities.</w:t>
      </w:r>
    </w:p>
    <w:p w14:paraId="660BA927" w14:textId="77777777" w:rsidR="00E60973" w:rsidRPr="000A222A" w:rsidRDefault="00E60973" w:rsidP="00E60973">
      <w:pPr>
        <w:keepNext/>
        <w:spacing w:after="0" w:line="240" w:lineRule="auto"/>
        <w:jc w:val="center"/>
        <w:rPr>
          <w:rFonts w:ascii="Times New Roman" w:hAnsi="Times New Roman" w:cs="Times New Roman"/>
          <w:sz w:val="24"/>
          <w:szCs w:val="24"/>
        </w:rPr>
      </w:pPr>
    </w:p>
    <w:p w14:paraId="68652C36" w14:textId="78B2D105" w:rsidR="00E60973" w:rsidRDefault="00E60973" w:rsidP="00E60973">
      <w:pPr>
        <w:spacing w:after="0" w:line="240" w:lineRule="auto"/>
        <w:rPr>
          <w:rFonts w:ascii="Times New Roman" w:hAnsi="Times New Roman" w:cs="Times New Roman"/>
          <w:sz w:val="24"/>
          <w:szCs w:val="24"/>
        </w:rPr>
      </w:pPr>
      <w:bookmarkStart w:id="144" w:name="bookmark=id.v8fxddn0l4xo" w:colFirst="0" w:colLast="0"/>
      <w:bookmarkEnd w:id="144"/>
      <w:r>
        <w:rPr>
          <w:rFonts w:ascii="Times New Roman" w:hAnsi="Times New Roman" w:cs="Times New Roman"/>
          <w:sz w:val="24"/>
          <w:szCs w:val="24"/>
        </w:rPr>
        <w:t>Table 27 indicates that w</w:t>
      </w:r>
      <w:r w:rsidRPr="000A222A">
        <w:rPr>
          <w:rFonts w:ascii="Times New Roman" w:hAnsi="Times New Roman" w:cs="Times New Roman"/>
          <w:sz w:val="24"/>
          <w:szCs w:val="24"/>
        </w:rPr>
        <w:t>orks were complete</w:t>
      </w:r>
      <w:r>
        <w:rPr>
          <w:rFonts w:ascii="Times New Roman" w:hAnsi="Times New Roman" w:cs="Times New Roman"/>
          <w:sz w:val="24"/>
          <w:szCs w:val="24"/>
        </w:rPr>
        <w:t>d</w:t>
      </w:r>
      <w:r w:rsidRPr="000A222A">
        <w:rPr>
          <w:rFonts w:ascii="Times New Roman" w:hAnsi="Times New Roman" w:cs="Times New Roman"/>
          <w:sz w:val="24"/>
          <w:szCs w:val="24"/>
        </w:rPr>
        <w:t xml:space="preserve"> at 475 of t</w:t>
      </w:r>
      <w:r>
        <w:rPr>
          <w:rFonts w:ascii="Times New Roman" w:hAnsi="Times New Roman" w:cs="Times New Roman"/>
          <w:sz w:val="24"/>
          <w:szCs w:val="24"/>
        </w:rPr>
        <w:t>he verified facilities (80.5%) while w</w:t>
      </w:r>
      <w:r w:rsidRPr="000A222A">
        <w:rPr>
          <w:rFonts w:ascii="Times New Roman" w:hAnsi="Times New Roman" w:cs="Times New Roman"/>
          <w:sz w:val="24"/>
          <w:szCs w:val="24"/>
        </w:rPr>
        <w:t>orks were not c</w:t>
      </w:r>
      <w:r>
        <w:rPr>
          <w:rFonts w:ascii="Times New Roman" w:hAnsi="Times New Roman" w:cs="Times New Roman"/>
          <w:sz w:val="24"/>
          <w:szCs w:val="24"/>
        </w:rPr>
        <w:t>omplete at 115 (19.5%)</w:t>
      </w:r>
      <w:r w:rsidRPr="000A222A">
        <w:rPr>
          <w:rFonts w:ascii="Times New Roman" w:hAnsi="Times New Roman" w:cs="Times New Roman"/>
          <w:sz w:val="24"/>
          <w:szCs w:val="24"/>
        </w:rPr>
        <w:t xml:space="preserve">. </w:t>
      </w:r>
      <w:r>
        <w:rPr>
          <w:rFonts w:ascii="Times New Roman" w:hAnsi="Times New Roman" w:cs="Times New Roman"/>
          <w:sz w:val="24"/>
          <w:szCs w:val="24"/>
        </w:rPr>
        <w:t xml:space="preserve"> Eighty-eight </w:t>
      </w:r>
      <w:r w:rsidRPr="000A222A">
        <w:rPr>
          <w:rFonts w:ascii="Times New Roman" w:hAnsi="Times New Roman" w:cs="Times New Roman"/>
          <w:sz w:val="24"/>
          <w:szCs w:val="24"/>
        </w:rPr>
        <w:t>schools</w:t>
      </w:r>
      <w:r>
        <w:rPr>
          <w:rFonts w:ascii="Times New Roman" w:hAnsi="Times New Roman" w:cs="Times New Roman"/>
          <w:sz w:val="24"/>
          <w:szCs w:val="24"/>
        </w:rPr>
        <w:t xml:space="preserve"> </w:t>
      </w:r>
      <w:r w:rsidRPr="000A222A">
        <w:rPr>
          <w:rFonts w:ascii="Times New Roman" w:hAnsi="Times New Roman" w:cs="Times New Roman"/>
          <w:sz w:val="24"/>
          <w:szCs w:val="24"/>
        </w:rPr>
        <w:t>(36.2%)</w:t>
      </w:r>
      <w:r>
        <w:rPr>
          <w:rFonts w:ascii="Times New Roman" w:hAnsi="Times New Roman" w:cs="Times New Roman"/>
          <w:sz w:val="24"/>
          <w:szCs w:val="24"/>
        </w:rPr>
        <w:t xml:space="preserve"> were </w:t>
      </w:r>
      <w:r w:rsidRPr="000A222A">
        <w:rPr>
          <w:rFonts w:ascii="Times New Roman" w:hAnsi="Times New Roman" w:cs="Times New Roman"/>
          <w:sz w:val="24"/>
          <w:szCs w:val="24"/>
        </w:rPr>
        <w:t>still under construction or not yet handed over by th</w:t>
      </w:r>
      <w:r>
        <w:rPr>
          <w:rFonts w:ascii="Times New Roman" w:hAnsi="Times New Roman" w:cs="Times New Roman"/>
          <w:sz w:val="24"/>
          <w:szCs w:val="24"/>
        </w:rPr>
        <w:t xml:space="preserve">e contractor compared to </w:t>
      </w:r>
      <w:r w:rsidRPr="000A222A">
        <w:rPr>
          <w:rFonts w:ascii="Times New Roman" w:hAnsi="Times New Roman" w:cs="Times New Roman"/>
          <w:sz w:val="24"/>
          <w:szCs w:val="24"/>
        </w:rPr>
        <w:t>27 (7.8%)</w:t>
      </w:r>
      <w:r>
        <w:rPr>
          <w:rFonts w:ascii="Times New Roman" w:hAnsi="Times New Roman" w:cs="Times New Roman"/>
          <w:sz w:val="24"/>
          <w:szCs w:val="24"/>
        </w:rPr>
        <w:t xml:space="preserve"> </w:t>
      </w:r>
      <w:r w:rsidR="003150DC">
        <w:rPr>
          <w:rFonts w:ascii="Times New Roman" w:hAnsi="Times New Roman" w:cs="Times New Roman"/>
          <w:sz w:val="24"/>
          <w:szCs w:val="24"/>
        </w:rPr>
        <w:t>in case</w:t>
      </w:r>
      <w:r>
        <w:rPr>
          <w:rFonts w:ascii="Times New Roman" w:hAnsi="Times New Roman" w:cs="Times New Roman"/>
          <w:sz w:val="24"/>
          <w:szCs w:val="24"/>
        </w:rPr>
        <w:t xml:space="preserve"> of health facilities. </w:t>
      </w:r>
    </w:p>
    <w:p w14:paraId="0C5DF4CD" w14:textId="77777777" w:rsidR="00E60973" w:rsidRDefault="00E60973" w:rsidP="00E60973">
      <w:pPr>
        <w:spacing w:after="0" w:line="240" w:lineRule="auto"/>
        <w:rPr>
          <w:rFonts w:ascii="Times New Roman" w:hAnsi="Times New Roman" w:cs="Times New Roman"/>
          <w:sz w:val="24"/>
          <w:szCs w:val="24"/>
        </w:rPr>
      </w:pPr>
    </w:p>
    <w:p w14:paraId="6C27A969" w14:textId="77777777" w:rsidR="00CF4D55" w:rsidRDefault="00CF4D55" w:rsidP="00E60973">
      <w:pPr>
        <w:spacing w:after="0" w:line="240" w:lineRule="auto"/>
        <w:rPr>
          <w:rFonts w:ascii="Times New Roman" w:hAnsi="Times New Roman" w:cs="Times New Roman"/>
          <w:b/>
          <w:sz w:val="24"/>
          <w:szCs w:val="24"/>
        </w:rPr>
      </w:pPr>
    </w:p>
    <w:p w14:paraId="311A954D" w14:textId="77777777" w:rsidR="00CF4D55" w:rsidRDefault="00CF4D55" w:rsidP="00E60973">
      <w:pPr>
        <w:spacing w:after="0" w:line="240" w:lineRule="auto"/>
        <w:rPr>
          <w:rFonts w:ascii="Times New Roman" w:hAnsi="Times New Roman" w:cs="Times New Roman"/>
          <w:b/>
          <w:sz w:val="24"/>
          <w:szCs w:val="24"/>
        </w:rPr>
      </w:pPr>
    </w:p>
    <w:p w14:paraId="4EAD99AE" w14:textId="77777777" w:rsidR="00CF4D55" w:rsidRDefault="00CF4D55" w:rsidP="00E60973">
      <w:pPr>
        <w:spacing w:after="0" w:line="240" w:lineRule="auto"/>
        <w:rPr>
          <w:rFonts w:ascii="Times New Roman" w:hAnsi="Times New Roman" w:cs="Times New Roman"/>
          <w:b/>
          <w:sz w:val="24"/>
          <w:szCs w:val="24"/>
        </w:rPr>
      </w:pPr>
    </w:p>
    <w:p w14:paraId="66AFC3EE" w14:textId="77777777" w:rsidR="00CF4D55" w:rsidRDefault="00CF4D55" w:rsidP="00E60973">
      <w:pPr>
        <w:spacing w:after="0" w:line="240" w:lineRule="auto"/>
        <w:rPr>
          <w:rFonts w:ascii="Times New Roman" w:hAnsi="Times New Roman" w:cs="Times New Roman"/>
          <w:b/>
          <w:sz w:val="24"/>
          <w:szCs w:val="24"/>
        </w:rPr>
      </w:pPr>
    </w:p>
    <w:p w14:paraId="30684F00" w14:textId="77777777" w:rsidR="00CF4D55" w:rsidRDefault="00CF4D55" w:rsidP="00E60973">
      <w:pPr>
        <w:spacing w:after="0" w:line="240" w:lineRule="auto"/>
        <w:rPr>
          <w:rFonts w:ascii="Times New Roman" w:hAnsi="Times New Roman" w:cs="Times New Roman"/>
          <w:b/>
          <w:sz w:val="24"/>
          <w:szCs w:val="24"/>
        </w:rPr>
      </w:pPr>
    </w:p>
    <w:p w14:paraId="7D0ECAEC" w14:textId="77777777" w:rsidR="00CF4D55" w:rsidRDefault="00CF4D55" w:rsidP="00E60973">
      <w:pPr>
        <w:spacing w:after="0" w:line="240" w:lineRule="auto"/>
        <w:rPr>
          <w:rFonts w:ascii="Times New Roman" w:hAnsi="Times New Roman" w:cs="Times New Roman"/>
          <w:b/>
          <w:sz w:val="24"/>
          <w:szCs w:val="24"/>
        </w:rPr>
      </w:pPr>
    </w:p>
    <w:p w14:paraId="67496CBA" w14:textId="77777777" w:rsidR="00CF4D55" w:rsidRDefault="00CF4D55" w:rsidP="00E60973">
      <w:pPr>
        <w:spacing w:after="0" w:line="240" w:lineRule="auto"/>
        <w:rPr>
          <w:rFonts w:ascii="Times New Roman" w:hAnsi="Times New Roman" w:cs="Times New Roman"/>
          <w:b/>
          <w:sz w:val="24"/>
          <w:szCs w:val="24"/>
        </w:rPr>
      </w:pPr>
    </w:p>
    <w:p w14:paraId="6E5115D4" w14:textId="77777777" w:rsidR="00CF4D55" w:rsidRDefault="00CF4D55" w:rsidP="00E60973">
      <w:pPr>
        <w:spacing w:after="0" w:line="240" w:lineRule="auto"/>
        <w:rPr>
          <w:rFonts w:ascii="Times New Roman" w:hAnsi="Times New Roman" w:cs="Times New Roman"/>
          <w:b/>
          <w:sz w:val="24"/>
          <w:szCs w:val="24"/>
        </w:rPr>
      </w:pPr>
    </w:p>
    <w:p w14:paraId="313A65DA" w14:textId="77777777" w:rsidR="00CF4D55" w:rsidRDefault="00CF4D55" w:rsidP="00E60973">
      <w:pPr>
        <w:spacing w:after="0" w:line="240" w:lineRule="auto"/>
        <w:rPr>
          <w:rFonts w:ascii="Times New Roman" w:hAnsi="Times New Roman" w:cs="Times New Roman"/>
          <w:b/>
          <w:sz w:val="24"/>
          <w:szCs w:val="24"/>
        </w:rPr>
      </w:pPr>
    </w:p>
    <w:p w14:paraId="7C3A29B0" w14:textId="77777777" w:rsidR="00CF4D55" w:rsidRDefault="00CF4D55" w:rsidP="00E60973">
      <w:pPr>
        <w:spacing w:after="0" w:line="240" w:lineRule="auto"/>
        <w:rPr>
          <w:rFonts w:ascii="Times New Roman" w:hAnsi="Times New Roman" w:cs="Times New Roman"/>
          <w:b/>
          <w:sz w:val="24"/>
          <w:szCs w:val="24"/>
        </w:rPr>
      </w:pPr>
    </w:p>
    <w:p w14:paraId="2E5D13DD" w14:textId="77777777" w:rsidR="00CF4D55" w:rsidRDefault="00CF4D55" w:rsidP="00E60973">
      <w:pPr>
        <w:spacing w:after="0" w:line="240" w:lineRule="auto"/>
        <w:rPr>
          <w:rFonts w:ascii="Times New Roman" w:hAnsi="Times New Roman" w:cs="Times New Roman"/>
          <w:b/>
          <w:sz w:val="24"/>
          <w:szCs w:val="24"/>
        </w:rPr>
      </w:pPr>
    </w:p>
    <w:p w14:paraId="4EB498E7" w14:textId="77777777" w:rsidR="00CF4D55" w:rsidRDefault="00CF4D55" w:rsidP="00E60973">
      <w:pPr>
        <w:spacing w:after="0" w:line="240" w:lineRule="auto"/>
        <w:rPr>
          <w:rFonts w:ascii="Times New Roman" w:hAnsi="Times New Roman" w:cs="Times New Roman"/>
          <w:b/>
          <w:sz w:val="24"/>
          <w:szCs w:val="24"/>
        </w:rPr>
      </w:pPr>
    </w:p>
    <w:p w14:paraId="0B852681" w14:textId="471D6B92" w:rsidR="00E60973" w:rsidRPr="00CF4D55" w:rsidRDefault="00E60973" w:rsidP="00E60973">
      <w:pPr>
        <w:spacing w:after="0" w:line="240" w:lineRule="auto"/>
        <w:rPr>
          <w:rFonts w:ascii="Times New Roman" w:hAnsi="Times New Roman" w:cs="Times New Roman"/>
          <w:b/>
          <w:sz w:val="24"/>
          <w:szCs w:val="24"/>
        </w:rPr>
      </w:pPr>
      <w:r w:rsidRPr="00CF4D55">
        <w:rPr>
          <w:rFonts w:ascii="Times New Roman" w:hAnsi="Times New Roman" w:cs="Times New Roman"/>
          <w:b/>
          <w:sz w:val="24"/>
          <w:szCs w:val="24"/>
        </w:rPr>
        <w:t>The photos below show some of the facilities that are complete</w:t>
      </w:r>
    </w:p>
    <w:tbl>
      <w:tblPr>
        <w:tblW w:w="9965" w:type="dxa"/>
        <w:jc w:val="center"/>
        <w:tblBorders>
          <w:top w:val="nil"/>
          <w:left w:val="nil"/>
          <w:bottom w:val="nil"/>
          <w:right w:val="nil"/>
          <w:insideH w:val="nil"/>
          <w:insideV w:val="nil"/>
        </w:tblBorders>
        <w:tblLayout w:type="fixed"/>
        <w:tblLook w:val="0400" w:firstRow="0" w:lastRow="0" w:firstColumn="0" w:lastColumn="0" w:noHBand="0" w:noVBand="1"/>
      </w:tblPr>
      <w:tblGrid>
        <w:gridCol w:w="3623"/>
        <w:gridCol w:w="3171"/>
        <w:gridCol w:w="3171"/>
      </w:tblGrid>
      <w:tr w:rsidR="00E60973" w:rsidRPr="000A222A" w14:paraId="221190A8" w14:textId="77777777" w:rsidTr="00532DD8">
        <w:trPr>
          <w:cantSplit/>
          <w:jc w:val="center"/>
        </w:trPr>
        <w:tc>
          <w:tcPr>
            <w:tcW w:w="3623" w:type="dxa"/>
          </w:tcPr>
          <w:p w14:paraId="5DCCDB96" w14:textId="77777777" w:rsidR="00E60973" w:rsidRPr="000A222A" w:rsidRDefault="00E60973" w:rsidP="00532DD8">
            <w:pPr>
              <w:keepNext/>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60DBC7C0" wp14:editId="6A8B0423">
                  <wp:extent cx="2204818" cy="1438493"/>
                  <wp:effectExtent l="0" t="0" r="0" b="0"/>
                  <wp:docPr id="234433949" name="image149.jpg" descr="Classroom furnished with desks and a whiteboard at Gyagenda Memorial Seed Secondary School, Kalangala District (Buganda)"/>
                  <wp:cNvGraphicFramePr/>
                  <a:graphic xmlns:a="http://schemas.openxmlformats.org/drawingml/2006/main">
                    <a:graphicData uri="http://schemas.openxmlformats.org/drawingml/2006/picture">
                      <pic:pic xmlns:pic="http://schemas.openxmlformats.org/drawingml/2006/picture">
                        <pic:nvPicPr>
                          <pic:cNvPr id="0" name="image149.jpg" descr="Classroom furnished with desks and a whiteboard at Gyagenda Memorial Seed Secondary School, Kalangala District (Buganda)"/>
                          <pic:cNvPicPr preferRelativeResize="0"/>
                        </pic:nvPicPr>
                        <pic:blipFill>
                          <a:blip r:embed="rId67"/>
                          <a:srcRect/>
                          <a:stretch>
                            <a:fillRect/>
                          </a:stretch>
                        </pic:blipFill>
                        <pic:spPr>
                          <a:xfrm>
                            <a:off x="0" y="0"/>
                            <a:ext cx="2204818" cy="1438493"/>
                          </a:xfrm>
                          <a:prstGeom prst="rect">
                            <a:avLst/>
                          </a:prstGeom>
                          <a:ln/>
                        </pic:spPr>
                      </pic:pic>
                    </a:graphicData>
                  </a:graphic>
                </wp:inline>
              </w:drawing>
            </w:r>
          </w:p>
          <w:p w14:paraId="1710F9F6" w14:textId="77777777" w:rsidR="00E60973" w:rsidRPr="00607368" w:rsidRDefault="00E60973" w:rsidP="00532DD8">
            <w:pPr>
              <w:keepLines/>
              <w:pBdr>
                <w:top w:val="nil"/>
                <w:left w:val="nil"/>
                <w:bottom w:val="nil"/>
                <w:right w:val="nil"/>
                <w:between w:val="nil"/>
              </w:pBdr>
              <w:spacing w:after="0" w:line="240" w:lineRule="auto"/>
              <w:jc w:val="left"/>
              <w:rPr>
                <w:rFonts w:ascii="Times New Roman" w:hAnsi="Times New Roman" w:cs="Times New Roman"/>
                <w:bCs/>
                <w:sz w:val="18"/>
                <w:szCs w:val="18"/>
              </w:rPr>
            </w:pPr>
            <w:bookmarkStart w:id="145" w:name="bookmark=id.gz7d7m220bv0" w:colFirst="0" w:colLast="0"/>
            <w:bookmarkEnd w:id="145"/>
            <w:r w:rsidRPr="00607368">
              <w:rPr>
                <w:rFonts w:ascii="Times New Roman" w:hAnsi="Times New Roman" w:cs="Times New Roman"/>
                <w:bCs/>
                <w:sz w:val="18"/>
                <w:szCs w:val="18"/>
              </w:rPr>
              <w:t>Figure 94: Classroom furnished with desks and a whiteboard at Gyagenda Memorial Seed Secondary School, Kalangala District (Buganda)</w:t>
            </w:r>
          </w:p>
        </w:tc>
        <w:tc>
          <w:tcPr>
            <w:tcW w:w="3171" w:type="dxa"/>
          </w:tcPr>
          <w:p w14:paraId="01521E80" w14:textId="77777777" w:rsidR="00E60973" w:rsidRPr="000A222A" w:rsidRDefault="00E60973" w:rsidP="00532DD8">
            <w:pPr>
              <w:keepNext/>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722AA86D" wp14:editId="698C4525">
                  <wp:extent cx="1917396" cy="1438047"/>
                  <wp:effectExtent l="0" t="0" r="0" b="0"/>
                  <wp:docPr id="234433948" name="image158.jpg" descr="Books displayed on library shelves at Sibanga Seed School, Manafwa District (Bugisu)"/>
                  <wp:cNvGraphicFramePr/>
                  <a:graphic xmlns:a="http://schemas.openxmlformats.org/drawingml/2006/main">
                    <a:graphicData uri="http://schemas.openxmlformats.org/drawingml/2006/picture">
                      <pic:pic xmlns:pic="http://schemas.openxmlformats.org/drawingml/2006/picture">
                        <pic:nvPicPr>
                          <pic:cNvPr id="0" name="image158.jpg" descr="Books displayed on library shelves at Sibanga Seed School, Manafwa District (Bugisu)"/>
                          <pic:cNvPicPr preferRelativeResize="0"/>
                        </pic:nvPicPr>
                        <pic:blipFill>
                          <a:blip r:embed="rId68"/>
                          <a:srcRect/>
                          <a:stretch>
                            <a:fillRect/>
                          </a:stretch>
                        </pic:blipFill>
                        <pic:spPr>
                          <a:xfrm>
                            <a:off x="0" y="0"/>
                            <a:ext cx="1917396" cy="1438047"/>
                          </a:xfrm>
                          <a:prstGeom prst="rect">
                            <a:avLst/>
                          </a:prstGeom>
                          <a:ln/>
                        </pic:spPr>
                      </pic:pic>
                    </a:graphicData>
                  </a:graphic>
                </wp:inline>
              </w:drawing>
            </w:r>
          </w:p>
          <w:p w14:paraId="4668B698" w14:textId="77777777" w:rsidR="00E60973" w:rsidRPr="000A222A" w:rsidRDefault="00E60973" w:rsidP="00532DD8">
            <w:pPr>
              <w:keepLines/>
              <w:pBdr>
                <w:top w:val="nil"/>
                <w:left w:val="nil"/>
                <w:bottom w:val="nil"/>
                <w:right w:val="nil"/>
                <w:between w:val="nil"/>
              </w:pBdr>
              <w:spacing w:after="0" w:line="240" w:lineRule="auto"/>
              <w:jc w:val="left"/>
              <w:rPr>
                <w:rFonts w:ascii="Times New Roman" w:hAnsi="Times New Roman" w:cs="Times New Roman"/>
                <w:b/>
                <w:bCs/>
                <w:sz w:val="24"/>
                <w:szCs w:val="24"/>
              </w:rPr>
            </w:pPr>
            <w:bookmarkStart w:id="146" w:name="bookmark=id.tpkxg04o00k6" w:colFirst="0" w:colLast="0"/>
            <w:bookmarkEnd w:id="146"/>
            <w:r w:rsidRPr="00607368">
              <w:rPr>
                <w:rFonts w:ascii="Times New Roman" w:hAnsi="Times New Roman" w:cs="Times New Roman"/>
                <w:bCs/>
                <w:sz w:val="18"/>
                <w:szCs w:val="18"/>
              </w:rPr>
              <w:t>Figure 95: Books displayed on library shelves at Sibanga Seed School, Manafwa District (Bugisu)</w:t>
            </w:r>
          </w:p>
        </w:tc>
        <w:tc>
          <w:tcPr>
            <w:tcW w:w="3171" w:type="dxa"/>
          </w:tcPr>
          <w:p w14:paraId="3A31B17F" w14:textId="77777777" w:rsidR="00E60973" w:rsidRPr="000A222A" w:rsidRDefault="00E60973" w:rsidP="00532DD8">
            <w:pPr>
              <w:keepNext/>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45459DD8" wp14:editId="1AC5358C">
                  <wp:extent cx="1917396" cy="1438047"/>
                  <wp:effectExtent l="0" t="0" r="0" b="0"/>
                  <wp:docPr id="234433931" name="image137.jpg" descr="ICT laboratory block and entrance ramp at Sisiyi Seed Secondary School, Bulambuli District (Bugisu)"/>
                  <wp:cNvGraphicFramePr/>
                  <a:graphic xmlns:a="http://schemas.openxmlformats.org/drawingml/2006/main">
                    <a:graphicData uri="http://schemas.openxmlformats.org/drawingml/2006/picture">
                      <pic:pic xmlns:pic="http://schemas.openxmlformats.org/drawingml/2006/picture">
                        <pic:nvPicPr>
                          <pic:cNvPr id="0" name="image137.jpg" descr="ICT laboratory block and entrance ramp at Sisiyi Seed Secondary School, Bulambuli District (Bugisu)"/>
                          <pic:cNvPicPr preferRelativeResize="0"/>
                        </pic:nvPicPr>
                        <pic:blipFill>
                          <a:blip r:embed="rId69"/>
                          <a:srcRect/>
                          <a:stretch>
                            <a:fillRect/>
                          </a:stretch>
                        </pic:blipFill>
                        <pic:spPr>
                          <a:xfrm>
                            <a:off x="0" y="0"/>
                            <a:ext cx="1917396" cy="1438047"/>
                          </a:xfrm>
                          <a:prstGeom prst="rect">
                            <a:avLst/>
                          </a:prstGeom>
                          <a:ln/>
                        </pic:spPr>
                      </pic:pic>
                    </a:graphicData>
                  </a:graphic>
                </wp:inline>
              </w:drawing>
            </w:r>
          </w:p>
          <w:p w14:paraId="1F7336FF" w14:textId="77777777" w:rsidR="00E60973" w:rsidRPr="000A222A" w:rsidRDefault="00E60973" w:rsidP="00532DD8">
            <w:pPr>
              <w:keepLines/>
              <w:pBdr>
                <w:top w:val="nil"/>
                <w:left w:val="nil"/>
                <w:bottom w:val="nil"/>
                <w:right w:val="nil"/>
                <w:between w:val="nil"/>
              </w:pBdr>
              <w:spacing w:after="0" w:line="240" w:lineRule="auto"/>
              <w:jc w:val="left"/>
              <w:rPr>
                <w:rFonts w:ascii="Times New Roman" w:hAnsi="Times New Roman" w:cs="Times New Roman"/>
                <w:b/>
                <w:bCs/>
                <w:sz w:val="24"/>
                <w:szCs w:val="24"/>
              </w:rPr>
            </w:pPr>
            <w:bookmarkStart w:id="147" w:name="bookmark=id.97vfge64p4m4" w:colFirst="0" w:colLast="0"/>
            <w:bookmarkEnd w:id="147"/>
            <w:r w:rsidRPr="00607368">
              <w:rPr>
                <w:rFonts w:ascii="Times New Roman" w:hAnsi="Times New Roman" w:cs="Times New Roman"/>
                <w:bCs/>
                <w:sz w:val="18"/>
                <w:szCs w:val="18"/>
              </w:rPr>
              <w:t>Figure 96: ICT laboratory block and entrance ramp at Sisiyi Seed Secondary School, Bulambuli District (Bugisu)</w:t>
            </w:r>
          </w:p>
        </w:tc>
      </w:tr>
    </w:tbl>
    <w:p w14:paraId="0DADF377" w14:textId="77777777" w:rsidR="003150DC" w:rsidRDefault="003150DC" w:rsidP="00E60973">
      <w:pPr>
        <w:spacing w:after="0" w:line="240" w:lineRule="auto"/>
        <w:rPr>
          <w:rFonts w:ascii="Times New Roman" w:hAnsi="Times New Roman" w:cs="Times New Roman"/>
          <w:b/>
          <w:sz w:val="24"/>
          <w:szCs w:val="24"/>
        </w:rPr>
      </w:pPr>
    </w:p>
    <w:p w14:paraId="4113FC2E" w14:textId="26550257" w:rsidR="00E60973" w:rsidRPr="00713D56" w:rsidRDefault="00E60973" w:rsidP="00E60973">
      <w:pPr>
        <w:spacing w:after="0" w:line="240" w:lineRule="auto"/>
        <w:rPr>
          <w:rFonts w:ascii="Times New Roman" w:hAnsi="Times New Roman" w:cs="Times New Roman"/>
          <w:b/>
          <w:sz w:val="24"/>
          <w:szCs w:val="24"/>
        </w:rPr>
      </w:pPr>
      <w:r w:rsidRPr="00713D56">
        <w:rPr>
          <w:rFonts w:ascii="Times New Roman" w:hAnsi="Times New Roman" w:cs="Times New Roman"/>
          <w:b/>
          <w:sz w:val="24"/>
          <w:szCs w:val="24"/>
        </w:rPr>
        <w:t>The photos below show some of the facilities th</w:t>
      </w:r>
      <w:r w:rsidR="003150DC">
        <w:rPr>
          <w:rFonts w:ascii="Times New Roman" w:hAnsi="Times New Roman" w:cs="Times New Roman"/>
          <w:b/>
          <w:sz w:val="24"/>
          <w:szCs w:val="24"/>
        </w:rPr>
        <w:t>at are still under construction</w:t>
      </w:r>
    </w:p>
    <w:tbl>
      <w:tblPr>
        <w:tblW w:w="9965" w:type="dxa"/>
        <w:jc w:val="center"/>
        <w:tblBorders>
          <w:top w:val="nil"/>
          <w:left w:val="nil"/>
          <w:bottom w:val="nil"/>
          <w:right w:val="nil"/>
          <w:insideH w:val="nil"/>
          <w:insideV w:val="nil"/>
        </w:tblBorders>
        <w:tblLayout w:type="fixed"/>
        <w:tblLook w:val="0400" w:firstRow="0" w:lastRow="0" w:firstColumn="0" w:lastColumn="0" w:noHBand="0" w:noVBand="1"/>
      </w:tblPr>
      <w:tblGrid>
        <w:gridCol w:w="5400"/>
        <w:gridCol w:w="4565"/>
      </w:tblGrid>
      <w:tr w:rsidR="00E60973" w:rsidRPr="000A222A" w14:paraId="2EDC4C05" w14:textId="77777777" w:rsidTr="00532DD8">
        <w:trPr>
          <w:cantSplit/>
          <w:jc w:val="center"/>
        </w:trPr>
        <w:tc>
          <w:tcPr>
            <w:tcW w:w="5400" w:type="dxa"/>
          </w:tcPr>
          <w:p w14:paraId="36BE4348" w14:textId="77777777" w:rsidR="00E60973" w:rsidRPr="000A222A" w:rsidRDefault="00E60973" w:rsidP="00532DD8">
            <w:pPr>
              <w:keepNext/>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lastRenderedPageBreak/>
              <w:drawing>
                <wp:inline distT="0" distB="0" distL="0" distR="0" wp14:anchorId="1AA3F9AE" wp14:editId="1FAE3612">
                  <wp:extent cx="2671841" cy="1086485"/>
                  <wp:effectExtent l="0" t="0" r="0" b="0"/>
                  <wp:docPr id="234433897" name="image105.jpg" descr="Unfinished school block at Got Apwoyo Seed Secondary School, Nwoya District (Acholi)"/>
                  <wp:cNvGraphicFramePr/>
                  <a:graphic xmlns:a="http://schemas.openxmlformats.org/drawingml/2006/main">
                    <a:graphicData uri="http://schemas.openxmlformats.org/drawingml/2006/picture">
                      <pic:pic xmlns:pic="http://schemas.openxmlformats.org/drawingml/2006/picture">
                        <pic:nvPicPr>
                          <pic:cNvPr id="0" name="image105.jpg" descr="Unfinished school block at Got Apwoyo Seed Secondary School, Nwoya District (Acholi)"/>
                          <pic:cNvPicPr preferRelativeResize="0"/>
                        </pic:nvPicPr>
                        <pic:blipFill>
                          <a:blip r:embed="rId70"/>
                          <a:srcRect/>
                          <a:stretch>
                            <a:fillRect/>
                          </a:stretch>
                        </pic:blipFill>
                        <pic:spPr>
                          <a:xfrm>
                            <a:off x="0" y="0"/>
                            <a:ext cx="2678410" cy="1089156"/>
                          </a:xfrm>
                          <a:prstGeom prst="rect">
                            <a:avLst/>
                          </a:prstGeom>
                          <a:ln/>
                        </pic:spPr>
                      </pic:pic>
                    </a:graphicData>
                  </a:graphic>
                </wp:inline>
              </w:drawing>
            </w:r>
          </w:p>
          <w:p w14:paraId="3C280171" w14:textId="77777777" w:rsidR="00E60973" w:rsidRPr="00963B94" w:rsidRDefault="00E60973" w:rsidP="00532DD8">
            <w:pPr>
              <w:keepLines/>
              <w:pBdr>
                <w:top w:val="nil"/>
                <w:left w:val="nil"/>
                <w:bottom w:val="nil"/>
                <w:right w:val="nil"/>
                <w:between w:val="nil"/>
              </w:pBdr>
              <w:spacing w:after="0" w:line="240" w:lineRule="auto"/>
              <w:jc w:val="left"/>
              <w:rPr>
                <w:rFonts w:ascii="Times New Roman" w:hAnsi="Times New Roman" w:cs="Times New Roman"/>
                <w:bCs/>
                <w:sz w:val="18"/>
                <w:szCs w:val="18"/>
              </w:rPr>
            </w:pPr>
            <w:bookmarkStart w:id="148" w:name="bookmark=id.47paxlf0j0vd" w:colFirst="0" w:colLast="0"/>
            <w:bookmarkEnd w:id="148"/>
            <w:r w:rsidRPr="00963B94">
              <w:rPr>
                <w:rFonts w:ascii="Times New Roman" w:hAnsi="Times New Roman" w:cs="Times New Roman"/>
                <w:bCs/>
                <w:sz w:val="18"/>
                <w:szCs w:val="18"/>
              </w:rPr>
              <w:t>Figure 74: Unfinished school block at Got Apwoyo Seed Secondary School, Nwoya District (Acholi)</w:t>
            </w:r>
          </w:p>
        </w:tc>
        <w:tc>
          <w:tcPr>
            <w:tcW w:w="4565" w:type="dxa"/>
          </w:tcPr>
          <w:p w14:paraId="65CC0F2F" w14:textId="77777777" w:rsidR="00E60973" w:rsidRPr="000A222A" w:rsidRDefault="00E60973" w:rsidP="00532DD8">
            <w:pPr>
              <w:keepNext/>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795D0A4E" wp14:editId="01615444">
                  <wp:extent cx="2002367" cy="1123950"/>
                  <wp:effectExtent l="0" t="0" r="0" b="0"/>
                  <wp:docPr id="234433899" name="image106.jpg" descr="Unfinished classroom block at Sidok Seed Secondary School, Kaabong District (Karamoja)"/>
                  <wp:cNvGraphicFramePr/>
                  <a:graphic xmlns:a="http://schemas.openxmlformats.org/drawingml/2006/main">
                    <a:graphicData uri="http://schemas.openxmlformats.org/drawingml/2006/picture">
                      <pic:pic xmlns:pic="http://schemas.openxmlformats.org/drawingml/2006/picture">
                        <pic:nvPicPr>
                          <pic:cNvPr id="0" name="image106.jpg" descr="Unfinished classroom block at Sidok Seed Secondary School, Kaabong District (Karamoja)"/>
                          <pic:cNvPicPr preferRelativeResize="0"/>
                        </pic:nvPicPr>
                        <pic:blipFill>
                          <a:blip r:embed="rId71"/>
                          <a:srcRect/>
                          <a:stretch>
                            <a:fillRect/>
                          </a:stretch>
                        </pic:blipFill>
                        <pic:spPr>
                          <a:xfrm>
                            <a:off x="0" y="0"/>
                            <a:ext cx="2005398" cy="1125652"/>
                          </a:xfrm>
                          <a:prstGeom prst="rect">
                            <a:avLst/>
                          </a:prstGeom>
                          <a:ln/>
                        </pic:spPr>
                      </pic:pic>
                    </a:graphicData>
                  </a:graphic>
                </wp:inline>
              </w:drawing>
            </w:r>
          </w:p>
          <w:p w14:paraId="606F74AF" w14:textId="77777777" w:rsidR="00E60973" w:rsidRPr="00963B94" w:rsidRDefault="00E60973" w:rsidP="00532DD8">
            <w:pPr>
              <w:keepLines/>
              <w:pBdr>
                <w:top w:val="nil"/>
                <w:left w:val="nil"/>
                <w:bottom w:val="nil"/>
                <w:right w:val="nil"/>
                <w:between w:val="nil"/>
              </w:pBdr>
              <w:spacing w:after="0" w:line="240" w:lineRule="auto"/>
              <w:jc w:val="left"/>
              <w:rPr>
                <w:rFonts w:ascii="Times New Roman" w:hAnsi="Times New Roman" w:cs="Times New Roman"/>
                <w:bCs/>
                <w:sz w:val="18"/>
                <w:szCs w:val="18"/>
              </w:rPr>
            </w:pPr>
            <w:bookmarkStart w:id="149" w:name="bookmark=id.jqx89bces72v" w:colFirst="0" w:colLast="0"/>
            <w:bookmarkEnd w:id="149"/>
            <w:r w:rsidRPr="00963B94">
              <w:rPr>
                <w:rFonts w:ascii="Times New Roman" w:hAnsi="Times New Roman" w:cs="Times New Roman"/>
                <w:bCs/>
                <w:sz w:val="18"/>
                <w:szCs w:val="18"/>
              </w:rPr>
              <w:t>Figure 75: Unfinished classroom block at Sidok Seed Secondary School, Kaabong District (Karamoja)</w:t>
            </w:r>
          </w:p>
        </w:tc>
      </w:tr>
    </w:tbl>
    <w:p w14:paraId="545D2B9D" w14:textId="77777777" w:rsidR="00E60973" w:rsidRPr="000A222A" w:rsidRDefault="00E60973" w:rsidP="00E60973">
      <w:pPr>
        <w:spacing w:after="0" w:line="240" w:lineRule="auto"/>
        <w:rPr>
          <w:rFonts w:ascii="Times New Roman" w:hAnsi="Times New Roman" w:cs="Times New Roman"/>
          <w:sz w:val="24"/>
          <w:szCs w:val="24"/>
        </w:rPr>
      </w:pPr>
    </w:p>
    <w:tbl>
      <w:tblPr>
        <w:tblW w:w="9965" w:type="dxa"/>
        <w:jc w:val="center"/>
        <w:tblBorders>
          <w:top w:val="nil"/>
          <w:left w:val="nil"/>
          <w:bottom w:val="nil"/>
          <w:right w:val="nil"/>
          <w:insideH w:val="nil"/>
          <w:insideV w:val="nil"/>
        </w:tblBorders>
        <w:tblLayout w:type="fixed"/>
        <w:tblLook w:val="0400" w:firstRow="0" w:lastRow="0" w:firstColumn="0" w:lastColumn="0" w:noHBand="0" w:noVBand="1"/>
      </w:tblPr>
      <w:tblGrid>
        <w:gridCol w:w="5120"/>
        <w:gridCol w:w="4845"/>
      </w:tblGrid>
      <w:tr w:rsidR="00E60973" w:rsidRPr="000A222A" w14:paraId="25BCBBD1" w14:textId="77777777" w:rsidTr="00532DD8">
        <w:trPr>
          <w:cantSplit/>
          <w:jc w:val="center"/>
        </w:trPr>
        <w:tc>
          <w:tcPr>
            <w:tcW w:w="5120" w:type="dxa"/>
          </w:tcPr>
          <w:p w14:paraId="155F1109" w14:textId="77777777" w:rsidR="00E60973" w:rsidRPr="000A222A" w:rsidRDefault="00E60973" w:rsidP="00532DD8">
            <w:pPr>
              <w:keepNext/>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0DEA66FC" wp14:editId="747D8073">
                  <wp:extent cx="2082800" cy="808355"/>
                  <wp:effectExtent l="0" t="0" r="0" b="0"/>
                  <wp:docPr id="234433881" name="image89.jpg" descr="Latrine block under construction at Sidok Seed Secondary School, Kaabong District (Karamoja)"/>
                  <wp:cNvGraphicFramePr/>
                  <a:graphic xmlns:a="http://schemas.openxmlformats.org/drawingml/2006/main">
                    <a:graphicData uri="http://schemas.openxmlformats.org/drawingml/2006/picture">
                      <pic:pic xmlns:pic="http://schemas.openxmlformats.org/drawingml/2006/picture">
                        <pic:nvPicPr>
                          <pic:cNvPr id="0" name="image89.jpg" descr="Latrine block under construction at Sidok Seed Secondary School, Kaabong District (Karamoja)"/>
                          <pic:cNvPicPr preferRelativeResize="0"/>
                        </pic:nvPicPr>
                        <pic:blipFill>
                          <a:blip r:embed="rId72"/>
                          <a:srcRect/>
                          <a:stretch>
                            <a:fillRect/>
                          </a:stretch>
                        </pic:blipFill>
                        <pic:spPr>
                          <a:xfrm>
                            <a:off x="0" y="0"/>
                            <a:ext cx="2094075" cy="812731"/>
                          </a:xfrm>
                          <a:prstGeom prst="rect">
                            <a:avLst/>
                          </a:prstGeom>
                          <a:ln/>
                        </pic:spPr>
                      </pic:pic>
                    </a:graphicData>
                  </a:graphic>
                </wp:inline>
              </w:drawing>
            </w:r>
          </w:p>
          <w:p w14:paraId="7B1D486E" w14:textId="77777777" w:rsidR="00E60973" w:rsidRPr="00963B94" w:rsidRDefault="00E60973" w:rsidP="00532DD8">
            <w:pPr>
              <w:keepLines/>
              <w:pBdr>
                <w:top w:val="nil"/>
                <w:left w:val="nil"/>
                <w:bottom w:val="nil"/>
                <w:right w:val="nil"/>
                <w:between w:val="nil"/>
              </w:pBdr>
              <w:spacing w:after="0" w:line="240" w:lineRule="auto"/>
              <w:jc w:val="left"/>
              <w:rPr>
                <w:rFonts w:ascii="Times New Roman" w:hAnsi="Times New Roman" w:cs="Times New Roman"/>
                <w:bCs/>
                <w:sz w:val="18"/>
                <w:szCs w:val="18"/>
              </w:rPr>
            </w:pPr>
            <w:bookmarkStart w:id="150" w:name="bookmark=id.5rrsoxgpk8rv" w:colFirst="0" w:colLast="0"/>
            <w:bookmarkEnd w:id="150"/>
            <w:r w:rsidRPr="00963B94">
              <w:rPr>
                <w:rFonts w:ascii="Times New Roman" w:hAnsi="Times New Roman" w:cs="Times New Roman"/>
                <w:bCs/>
                <w:sz w:val="18"/>
                <w:szCs w:val="18"/>
              </w:rPr>
              <w:t>Figure 76: Latrine block under construction at Sidok Seed Secondary School, Kaabong District (Karamoja)</w:t>
            </w:r>
          </w:p>
        </w:tc>
        <w:tc>
          <w:tcPr>
            <w:tcW w:w="4845" w:type="dxa"/>
          </w:tcPr>
          <w:p w14:paraId="2D708CB6" w14:textId="77777777" w:rsidR="00E60973" w:rsidRPr="000A222A" w:rsidRDefault="00E60973" w:rsidP="00532DD8">
            <w:pPr>
              <w:keepNext/>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0DB5BC3F" wp14:editId="10036D85">
                  <wp:extent cx="1968500" cy="814685"/>
                  <wp:effectExtent l="0" t="0" r="0" b="5080"/>
                  <wp:docPr id="234433883" name="image104.jpg" descr="Building works and construction materials at Ndhew Seed Secondary School, Nebbi District (West Nile)"/>
                  <wp:cNvGraphicFramePr/>
                  <a:graphic xmlns:a="http://schemas.openxmlformats.org/drawingml/2006/main">
                    <a:graphicData uri="http://schemas.openxmlformats.org/drawingml/2006/picture">
                      <pic:pic xmlns:pic="http://schemas.openxmlformats.org/drawingml/2006/picture">
                        <pic:nvPicPr>
                          <pic:cNvPr id="0" name="image104.jpg" descr="Building works and construction materials at Ndhew Seed Secondary School, Nebbi District (West Nile)"/>
                          <pic:cNvPicPr preferRelativeResize="0"/>
                        </pic:nvPicPr>
                        <pic:blipFill>
                          <a:blip r:embed="rId73"/>
                          <a:srcRect/>
                          <a:stretch>
                            <a:fillRect/>
                          </a:stretch>
                        </pic:blipFill>
                        <pic:spPr>
                          <a:xfrm>
                            <a:off x="0" y="0"/>
                            <a:ext cx="1998729" cy="827195"/>
                          </a:xfrm>
                          <a:prstGeom prst="rect">
                            <a:avLst/>
                          </a:prstGeom>
                          <a:ln/>
                        </pic:spPr>
                      </pic:pic>
                    </a:graphicData>
                  </a:graphic>
                </wp:inline>
              </w:drawing>
            </w:r>
          </w:p>
          <w:p w14:paraId="51D2F98F" w14:textId="77777777" w:rsidR="00E60973" w:rsidRPr="00963B94" w:rsidRDefault="00E60973" w:rsidP="00532DD8">
            <w:pPr>
              <w:keepLines/>
              <w:pBdr>
                <w:top w:val="nil"/>
                <w:left w:val="nil"/>
                <w:bottom w:val="nil"/>
                <w:right w:val="nil"/>
                <w:between w:val="nil"/>
              </w:pBdr>
              <w:spacing w:after="0" w:line="240" w:lineRule="auto"/>
              <w:jc w:val="left"/>
              <w:rPr>
                <w:rFonts w:ascii="Times New Roman" w:hAnsi="Times New Roman" w:cs="Times New Roman"/>
                <w:bCs/>
                <w:sz w:val="18"/>
                <w:szCs w:val="18"/>
              </w:rPr>
            </w:pPr>
            <w:bookmarkStart w:id="151" w:name="bookmark=id.57z468ngsqx4" w:colFirst="0" w:colLast="0"/>
            <w:bookmarkEnd w:id="151"/>
            <w:r w:rsidRPr="00963B94">
              <w:rPr>
                <w:rFonts w:ascii="Times New Roman" w:hAnsi="Times New Roman" w:cs="Times New Roman"/>
                <w:bCs/>
                <w:sz w:val="18"/>
                <w:szCs w:val="18"/>
              </w:rPr>
              <w:t>Figure 77: Building works and construction materials at Ndhew Seed Secondary School, Nebbi District (West Nile)</w:t>
            </w:r>
          </w:p>
        </w:tc>
      </w:tr>
    </w:tbl>
    <w:p w14:paraId="547E04BC" w14:textId="77777777" w:rsidR="00E60973" w:rsidRPr="000A222A" w:rsidRDefault="00E60973" w:rsidP="00E60973">
      <w:pPr>
        <w:spacing w:after="0" w:line="240" w:lineRule="auto"/>
        <w:rPr>
          <w:rFonts w:ascii="Times New Roman" w:hAnsi="Times New Roman" w:cs="Times New Roman"/>
          <w:sz w:val="24"/>
          <w:szCs w:val="24"/>
        </w:rPr>
      </w:pPr>
    </w:p>
    <w:tbl>
      <w:tblPr>
        <w:tblW w:w="9965" w:type="dxa"/>
        <w:jc w:val="center"/>
        <w:tblBorders>
          <w:top w:val="nil"/>
          <w:left w:val="nil"/>
          <w:bottom w:val="nil"/>
          <w:right w:val="nil"/>
          <w:insideH w:val="nil"/>
          <w:insideV w:val="nil"/>
        </w:tblBorders>
        <w:tblLayout w:type="fixed"/>
        <w:tblLook w:val="0400" w:firstRow="0" w:lastRow="0" w:firstColumn="0" w:lastColumn="0" w:noHBand="0" w:noVBand="1"/>
      </w:tblPr>
      <w:tblGrid>
        <w:gridCol w:w="3603"/>
        <w:gridCol w:w="2338"/>
        <w:gridCol w:w="4024"/>
      </w:tblGrid>
      <w:tr w:rsidR="00E60973" w:rsidRPr="000A222A" w14:paraId="2EB8ED36" w14:textId="77777777" w:rsidTr="00532DD8">
        <w:trPr>
          <w:cantSplit/>
          <w:jc w:val="center"/>
        </w:trPr>
        <w:tc>
          <w:tcPr>
            <w:tcW w:w="3603" w:type="dxa"/>
          </w:tcPr>
          <w:p w14:paraId="018888E7" w14:textId="77777777" w:rsidR="00E60973" w:rsidRPr="000A222A" w:rsidRDefault="00E60973" w:rsidP="00532DD8">
            <w:pPr>
              <w:keepNext/>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6E8D365E" wp14:editId="3A6BB70D">
                  <wp:extent cx="2192089" cy="1401854"/>
                  <wp:effectExtent l="0" t="0" r="0" b="0"/>
                  <wp:docPr id="234433884" name="image109.jpg" descr="School block awaiting completion at Butungama Seed Secondary School, Ntoroko District (Tooro)"/>
                  <wp:cNvGraphicFramePr/>
                  <a:graphic xmlns:a="http://schemas.openxmlformats.org/drawingml/2006/main">
                    <a:graphicData uri="http://schemas.openxmlformats.org/drawingml/2006/picture">
                      <pic:pic xmlns:pic="http://schemas.openxmlformats.org/drawingml/2006/picture">
                        <pic:nvPicPr>
                          <pic:cNvPr id="0" name="image109.jpg" descr="School block awaiting completion at Butungama Seed Secondary School, Ntoroko District (Tooro)"/>
                          <pic:cNvPicPr preferRelativeResize="0"/>
                        </pic:nvPicPr>
                        <pic:blipFill>
                          <a:blip r:embed="rId74"/>
                          <a:srcRect/>
                          <a:stretch>
                            <a:fillRect/>
                          </a:stretch>
                        </pic:blipFill>
                        <pic:spPr>
                          <a:xfrm>
                            <a:off x="0" y="0"/>
                            <a:ext cx="2192089" cy="1401854"/>
                          </a:xfrm>
                          <a:prstGeom prst="rect">
                            <a:avLst/>
                          </a:prstGeom>
                          <a:ln/>
                        </pic:spPr>
                      </pic:pic>
                    </a:graphicData>
                  </a:graphic>
                </wp:inline>
              </w:drawing>
            </w:r>
          </w:p>
          <w:p w14:paraId="6DF8A8E8" w14:textId="77777777" w:rsidR="00E60973" w:rsidRPr="00963B94" w:rsidRDefault="00E60973" w:rsidP="00532DD8">
            <w:pPr>
              <w:keepLines/>
              <w:pBdr>
                <w:top w:val="nil"/>
                <w:left w:val="nil"/>
                <w:bottom w:val="nil"/>
                <w:right w:val="nil"/>
                <w:between w:val="nil"/>
              </w:pBdr>
              <w:spacing w:after="0" w:line="240" w:lineRule="auto"/>
              <w:jc w:val="left"/>
              <w:rPr>
                <w:rFonts w:ascii="Times New Roman" w:hAnsi="Times New Roman" w:cs="Times New Roman"/>
                <w:bCs/>
                <w:sz w:val="18"/>
                <w:szCs w:val="18"/>
              </w:rPr>
            </w:pPr>
            <w:bookmarkStart w:id="152" w:name="bookmark=id.1dx2sufn2rrb" w:colFirst="0" w:colLast="0"/>
            <w:bookmarkEnd w:id="152"/>
            <w:r w:rsidRPr="00963B94">
              <w:rPr>
                <w:rFonts w:ascii="Times New Roman" w:hAnsi="Times New Roman" w:cs="Times New Roman"/>
                <w:bCs/>
                <w:sz w:val="18"/>
                <w:szCs w:val="18"/>
              </w:rPr>
              <w:t>Figure 78: School block awaiting completion at Butungama Seed Secondary School, Ntoroko District (Tooro)</w:t>
            </w:r>
          </w:p>
        </w:tc>
        <w:tc>
          <w:tcPr>
            <w:tcW w:w="2338" w:type="dxa"/>
          </w:tcPr>
          <w:p w14:paraId="7774C5D0" w14:textId="77777777" w:rsidR="00E60973" w:rsidRPr="000A222A" w:rsidRDefault="00E60973" w:rsidP="00532DD8">
            <w:pPr>
              <w:keepNext/>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515A2DC9" wp14:editId="0B9B5D7A">
                  <wp:extent cx="1388401" cy="1400167"/>
                  <wp:effectExtent l="0" t="0" r="0" b="0"/>
                  <wp:docPr id="234433886" name="image97.jpg" descr="Building works at a seed secondary school, Kiboga District (Buganda)"/>
                  <wp:cNvGraphicFramePr/>
                  <a:graphic xmlns:a="http://schemas.openxmlformats.org/drawingml/2006/main">
                    <a:graphicData uri="http://schemas.openxmlformats.org/drawingml/2006/picture">
                      <pic:pic xmlns:pic="http://schemas.openxmlformats.org/drawingml/2006/picture">
                        <pic:nvPicPr>
                          <pic:cNvPr id="0" name="image97.jpg" descr="Building works at a seed secondary school, Kiboga District (Buganda)"/>
                          <pic:cNvPicPr preferRelativeResize="0"/>
                        </pic:nvPicPr>
                        <pic:blipFill>
                          <a:blip r:embed="rId75"/>
                          <a:srcRect/>
                          <a:stretch>
                            <a:fillRect/>
                          </a:stretch>
                        </pic:blipFill>
                        <pic:spPr>
                          <a:xfrm>
                            <a:off x="0" y="0"/>
                            <a:ext cx="1388401" cy="1400167"/>
                          </a:xfrm>
                          <a:prstGeom prst="rect">
                            <a:avLst/>
                          </a:prstGeom>
                          <a:ln/>
                        </pic:spPr>
                      </pic:pic>
                    </a:graphicData>
                  </a:graphic>
                </wp:inline>
              </w:drawing>
            </w:r>
          </w:p>
          <w:p w14:paraId="55D5B9C4" w14:textId="77777777" w:rsidR="00E60973" w:rsidRPr="000A222A" w:rsidRDefault="00E60973" w:rsidP="00532DD8">
            <w:pPr>
              <w:keepLines/>
              <w:pBdr>
                <w:top w:val="nil"/>
                <w:left w:val="nil"/>
                <w:bottom w:val="nil"/>
                <w:right w:val="nil"/>
                <w:between w:val="nil"/>
              </w:pBdr>
              <w:spacing w:after="0" w:line="240" w:lineRule="auto"/>
              <w:jc w:val="left"/>
              <w:rPr>
                <w:rFonts w:ascii="Times New Roman" w:hAnsi="Times New Roman" w:cs="Times New Roman"/>
                <w:b/>
                <w:bCs/>
                <w:sz w:val="24"/>
                <w:szCs w:val="24"/>
              </w:rPr>
            </w:pPr>
            <w:bookmarkStart w:id="153" w:name="bookmark=id.mmrsonjbi3tm" w:colFirst="0" w:colLast="0"/>
            <w:bookmarkEnd w:id="153"/>
            <w:r w:rsidRPr="00963B94">
              <w:rPr>
                <w:rFonts w:ascii="Times New Roman" w:hAnsi="Times New Roman" w:cs="Times New Roman"/>
                <w:bCs/>
                <w:sz w:val="18"/>
                <w:szCs w:val="18"/>
              </w:rPr>
              <w:t>Figure 79: Building works at a seed secondary school, Kiboga District (Buganda)</w:t>
            </w:r>
          </w:p>
        </w:tc>
        <w:tc>
          <w:tcPr>
            <w:tcW w:w="4024" w:type="dxa"/>
          </w:tcPr>
          <w:p w14:paraId="03448221" w14:textId="77777777" w:rsidR="00E60973" w:rsidRPr="000A222A" w:rsidRDefault="00E60973" w:rsidP="00532DD8">
            <w:pPr>
              <w:keepNext/>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625DC28C" wp14:editId="41FD5BA9">
                  <wp:extent cx="1346200" cy="647700"/>
                  <wp:effectExtent l="0" t="0" r="6350" b="0"/>
                  <wp:docPr id="234433937" name="image139.jpg" descr="Classroom block with earthworks in the foreground at Kihungya Seed Secondary School, Buliisa District (Bunyoro)"/>
                  <wp:cNvGraphicFramePr/>
                  <a:graphic xmlns:a="http://schemas.openxmlformats.org/drawingml/2006/main">
                    <a:graphicData uri="http://schemas.openxmlformats.org/drawingml/2006/picture">
                      <pic:pic xmlns:pic="http://schemas.openxmlformats.org/drawingml/2006/picture">
                        <pic:nvPicPr>
                          <pic:cNvPr id="0" name="image139.jpg" descr="Classroom block with earthworks in the foreground at Kihungya Seed Secondary School, Buliisa District (Bunyoro)"/>
                          <pic:cNvPicPr preferRelativeResize="0"/>
                        </pic:nvPicPr>
                        <pic:blipFill rotWithShape="1">
                          <a:blip r:embed="rId76"/>
                          <a:srcRect t="1" r="14957" b="42383"/>
                          <a:stretch/>
                        </pic:blipFill>
                        <pic:spPr bwMode="auto">
                          <a:xfrm>
                            <a:off x="0" y="0"/>
                            <a:ext cx="1360828" cy="654738"/>
                          </a:xfrm>
                          <a:prstGeom prst="rect">
                            <a:avLst/>
                          </a:prstGeom>
                          <a:ln>
                            <a:noFill/>
                          </a:ln>
                          <a:extLst>
                            <a:ext uri="{53640926-AAD7-44D8-BBD7-CCE9431645EC}">
                              <a14:shadowObscured xmlns:a14="http://schemas.microsoft.com/office/drawing/2010/main"/>
                            </a:ext>
                          </a:extLst>
                        </pic:spPr>
                      </pic:pic>
                    </a:graphicData>
                  </a:graphic>
                </wp:inline>
              </w:drawing>
            </w:r>
          </w:p>
          <w:p w14:paraId="7640CB01" w14:textId="77777777" w:rsidR="00E60973" w:rsidRPr="000A222A" w:rsidRDefault="00E60973" w:rsidP="00532DD8">
            <w:pPr>
              <w:keepLines/>
              <w:pBdr>
                <w:top w:val="nil"/>
                <w:left w:val="nil"/>
                <w:bottom w:val="nil"/>
                <w:right w:val="nil"/>
                <w:between w:val="nil"/>
              </w:pBdr>
              <w:spacing w:after="0" w:line="240" w:lineRule="auto"/>
              <w:jc w:val="left"/>
              <w:rPr>
                <w:rFonts w:ascii="Times New Roman" w:hAnsi="Times New Roman" w:cs="Times New Roman"/>
                <w:b/>
                <w:bCs/>
                <w:sz w:val="24"/>
                <w:szCs w:val="24"/>
              </w:rPr>
            </w:pPr>
            <w:bookmarkStart w:id="154" w:name="bookmark=id.bsbmqvrfpn2u" w:colFirst="0" w:colLast="0"/>
            <w:bookmarkEnd w:id="154"/>
            <w:r w:rsidRPr="00963B94">
              <w:rPr>
                <w:rFonts w:ascii="Times New Roman" w:hAnsi="Times New Roman" w:cs="Times New Roman"/>
                <w:bCs/>
                <w:sz w:val="18"/>
                <w:szCs w:val="18"/>
              </w:rPr>
              <w:t>Figure 80: Classroom block with earthworks in the foreground at Kihungya Seed Secondary School, Buliisa District (Bunyoro)</w:t>
            </w:r>
          </w:p>
        </w:tc>
      </w:tr>
    </w:tbl>
    <w:p w14:paraId="0771072A" w14:textId="77777777" w:rsidR="00E60973" w:rsidRPr="000A222A" w:rsidRDefault="00E60973" w:rsidP="00E60973">
      <w:pPr>
        <w:spacing w:after="0" w:line="240" w:lineRule="auto"/>
        <w:rPr>
          <w:rFonts w:ascii="Times New Roman" w:hAnsi="Times New Roman" w:cs="Times New Roman"/>
          <w:sz w:val="24"/>
          <w:szCs w:val="24"/>
        </w:rPr>
      </w:pPr>
    </w:p>
    <w:tbl>
      <w:tblPr>
        <w:tblW w:w="9965" w:type="dxa"/>
        <w:jc w:val="center"/>
        <w:tblBorders>
          <w:top w:val="nil"/>
          <w:left w:val="nil"/>
          <w:bottom w:val="nil"/>
          <w:right w:val="nil"/>
          <w:insideH w:val="nil"/>
          <w:insideV w:val="nil"/>
        </w:tblBorders>
        <w:tblLayout w:type="fixed"/>
        <w:tblLook w:val="0400" w:firstRow="0" w:lastRow="0" w:firstColumn="0" w:lastColumn="0" w:noHBand="0" w:noVBand="1"/>
      </w:tblPr>
      <w:tblGrid>
        <w:gridCol w:w="3635"/>
        <w:gridCol w:w="3040"/>
        <w:gridCol w:w="3290"/>
      </w:tblGrid>
      <w:tr w:rsidR="00E60973" w:rsidRPr="000A222A" w14:paraId="693E6B62" w14:textId="77777777" w:rsidTr="00532DD8">
        <w:trPr>
          <w:cantSplit/>
          <w:jc w:val="center"/>
        </w:trPr>
        <w:tc>
          <w:tcPr>
            <w:tcW w:w="3635" w:type="dxa"/>
          </w:tcPr>
          <w:p w14:paraId="447EF08C" w14:textId="3C9561A2" w:rsidR="00E60973" w:rsidRPr="00963B94" w:rsidRDefault="00E60973" w:rsidP="00532DD8">
            <w:pPr>
              <w:keepLines/>
              <w:pBdr>
                <w:top w:val="nil"/>
                <w:left w:val="nil"/>
                <w:bottom w:val="nil"/>
                <w:right w:val="nil"/>
                <w:between w:val="nil"/>
              </w:pBdr>
              <w:spacing w:after="0" w:line="240" w:lineRule="auto"/>
              <w:jc w:val="left"/>
              <w:rPr>
                <w:rFonts w:ascii="Times New Roman" w:hAnsi="Times New Roman" w:cs="Times New Roman"/>
                <w:bCs/>
                <w:sz w:val="18"/>
                <w:szCs w:val="18"/>
              </w:rPr>
            </w:pPr>
          </w:p>
        </w:tc>
        <w:tc>
          <w:tcPr>
            <w:tcW w:w="3040" w:type="dxa"/>
          </w:tcPr>
          <w:p w14:paraId="54DF0EF6" w14:textId="77777777" w:rsidR="00E60973" w:rsidRPr="000A222A" w:rsidRDefault="00E60973" w:rsidP="00532DD8">
            <w:pPr>
              <w:keepNext/>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01B6D02E" wp14:editId="5D5D1EAB">
                  <wp:extent cx="1834390" cy="1375792"/>
                  <wp:effectExtent l="0" t="0" r="0" b="0"/>
                  <wp:docPr id="234433941" name="image145.jpg" descr="Biology laboratory under construction at a seed secondary school, Buliisa District (Bunyoro)"/>
                  <wp:cNvGraphicFramePr/>
                  <a:graphic xmlns:a="http://schemas.openxmlformats.org/drawingml/2006/main">
                    <a:graphicData uri="http://schemas.openxmlformats.org/drawingml/2006/picture">
                      <pic:pic xmlns:pic="http://schemas.openxmlformats.org/drawingml/2006/picture">
                        <pic:nvPicPr>
                          <pic:cNvPr id="0" name="image145.jpg" descr="Biology laboratory under construction at a seed secondary school, Buliisa District (Bunyoro)"/>
                          <pic:cNvPicPr preferRelativeResize="0"/>
                        </pic:nvPicPr>
                        <pic:blipFill>
                          <a:blip r:embed="rId77"/>
                          <a:srcRect/>
                          <a:stretch>
                            <a:fillRect/>
                          </a:stretch>
                        </pic:blipFill>
                        <pic:spPr>
                          <a:xfrm>
                            <a:off x="0" y="0"/>
                            <a:ext cx="1834390" cy="1375792"/>
                          </a:xfrm>
                          <a:prstGeom prst="rect">
                            <a:avLst/>
                          </a:prstGeom>
                          <a:ln/>
                        </pic:spPr>
                      </pic:pic>
                    </a:graphicData>
                  </a:graphic>
                </wp:inline>
              </w:drawing>
            </w:r>
          </w:p>
          <w:p w14:paraId="0C4DE6FC" w14:textId="77777777" w:rsidR="00E60973" w:rsidRPr="000A222A" w:rsidRDefault="00E60973" w:rsidP="00532DD8">
            <w:pPr>
              <w:keepLines/>
              <w:pBdr>
                <w:top w:val="nil"/>
                <w:left w:val="nil"/>
                <w:bottom w:val="nil"/>
                <w:right w:val="nil"/>
                <w:between w:val="nil"/>
              </w:pBdr>
              <w:spacing w:after="0" w:line="240" w:lineRule="auto"/>
              <w:jc w:val="left"/>
              <w:rPr>
                <w:rFonts w:ascii="Times New Roman" w:hAnsi="Times New Roman" w:cs="Times New Roman"/>
                <w:b/>
                <w:bCs/>
                <w:sz w:val="24"/>
                <w:szCs w:val="24"/>
              </w:rPr>
            </w:pPr>
            <w:bookmarkStart w:id="155" w:name="bookmark=id.8sa3adk03jux" w:colFirst="0" w:colLast="0"/>
            <w:bookmarkEnd w:id="155"/>
            <w:r w:rsidRPr="00963B94">
              <w:rPr>
                <w:rFonts w:ascii="Times New Roman" w:hAnsi="Times New Roman" w:cs="Times New Roman"/>
                <w:bCs/>
                <w:sz w:val="18"/>
                <w:szCs w:val="18"/>
              </w:rPr>
              <w:t>Figure 82: Biology laboratory under construction at a seed secondary school, Buliisa District (Bunyoro</w:t>
            </w:r>
            <w:r w:rsidRPr="000A222A">
              <w:rPr>
                <w:rFonts w:ascii="Times New Roman" w:hAnsi="Times New Roman" w:cs="Times New Roman"/>
                <w:b/>
                <w:bCs/>
                <w:sz w:val="24"/>
                <w:szCs w:val="24"/>
              </w:rPr>
              <w:t>)</w:t>
            </w:r>
          </w:p>
        </w:tc>
        <w:tc>
          <w:tcPr>
            <w:tcW w:w="3290" w:type="dxa"/>
          </w:tcPr>
          <w:p w14:paraId="23A30F71" w14:textId="77777777" w:rsidR="00E60973" w:rsidRPr="000A222A" w:rsidRDefault="00E60973" w:rsidP="00532DD8">
            <w:pPr>
              <w:keepNext/>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586E7B89" wp14:editId="21861974">
                  <wp:extent cx="1993186" cy="1376065"/>
                  <wp:effectExtent l="0" t="0" r="0" b="0"/>
                  <wp:docPr id="234433943" name="image142.jpg" descr="Unfinished laboratory interior at Kihungya Seed Secondary School, Buliisa District (Bunyoro)"/>
                  <wp:cNvGraphicFramePr/>
                  <a:graphic xmlns:a="http://schemas.openxmlformats.org/drawingml/2006/main">
                    <a:graphicData uri="http://schemas.openxmlformats.org/drawingml/2006/picture">
                      <pic:pic xmlns:pic="http://schemas.openxmlformats.org/drawingml/2006/picture">
                        <pic:nvPicPr>
                          <pic:cNvPr id="0" name="image142.jpg" descr="Unfinished laboratory interior at Kihungya Seed Secondary School, Buliisa District (Bunyoro)"/>
                          <pic:cNvPicPr preferRelativeResize="0"/>
                        </pic:nvPicPr>
                        <pic:blipFill>
                          <a:blip r:embed="rId78"/>
                          <a:srcRect/>
                          <a:stretch>
                            <a:fillRect/>
                          </a:stretch>
                        </pic:blipFill>
                        <pic:spPr>
                          <a:xfrm>
                            <a:off x="0" y="0"/>
                            <a:ext cx="1993186" cy="1376065"/>
                          </a:xfrm>
                          <a:prstGeom prst="rect">
                            <a:avLst/>
                          </a:prstGeom>
                          <a:ln/>
                        </pic:spPr>
                      </pic:pic>
                    </a:graphicData>
                  </a:graphic>
                </wp:inline>
              </w:drawing>
            </w:r>
          </w:p>
          <w:p w14:paraId="419416E0" w14:textId="77777777" w:rsidR="00E60973" w:rsidRPr="000A222A" w:rsidRDefault="00E60973" w:rsidP="00532DD8">
            <w:pPr>
              <w:keepLines/>
              <w:pBdr>
                <w:top w:val="nil"/>
                <w:left w:val="nil"/>
                <w:bottom w:val="nil"/>
                <w:right w:val="nil"/>
                <w:between w:val="nil"/>
              </w:pBdr>
              <w:spacing w:after="0" w:line="240" w:lineRule="auto"/>
              <w:jc w:val="left"/>
              <w:rPr>
                <w:rFonts w:ascii="Times New Roman" w:hAnsi="Times New Roman" w:cs="Times New Roman"/>
                <w:b/>
                <w:bCs/>
                <w:sz w:val="24"/>
                <w:szCs w:val="24"/>
              </w:rPr>
            </w:pPr>
            <w:bookmarkStart w:id="156" w:name="bookmark=id.trf6z8olzqi3" w:colFirst="0" w:colLast="0"/>
            <w:bookmarkEnd w:id="156"/>
            <w:r w:rsidRPr="00963B94">
              <w:rPr>
                <w:rFonts w:ascii="Times New Roman" w:hAnsi="Times New Roman" w:cs="Times New Roman"/>
                <w:bCs/>
                <w:sz w:val="18"/>
                <w:szCs w:val="18"/>
              </w:rPr>
              <w:t>Figure 83: Unfinished laboratory interior at Kihungya Seed Secondary School, Buliisa District (Bunyoro)</w:t>
            </w:r>
          </w:p>
        </w:tc>
      </w:tr>
    </w:tbl>
    <w:p w14:paraId="1AAA90E8" w14:textId="77777777" w:rsidR="00E60973" w:rsidRPr="000A222A" w:rsidRDefault="00E60973" w:rsidP="00E60973">
      <w:pPr>
        <w:spacing w:after="0" w:line="240" w:lineRule="auto"/>
        <w:rPr>
          <w:rFonts w:ascii="Times New Roman" w:hAnsi="Times New Roman" w:cs="Times New Roman"/>
          <w:sz w:val="24"/>
          <w:szCs w:val="24"/>
        </w:rPr>
      </w:pPr>
    </w:p>
    <w:tbl>
      <w:tblPr>
        <w:tblW w:w="9965" w:type="dxa"/>
        <w:jc w:val="center"/>
        <w:tblBorders>
          <w:top w:val="nil"/>
          <w:left w:val="nil"/>
          <w:bottom w:val="nil"/>
          <w:right w:val="nil"/>
          <w:insideH w:val="nil"/>
          <w:insideV w:val="nil"/>
        </w:tblBorders>
        <w:tblLayout w:type="fixed"/>
        <w:tblLook w:val="0400" w:firstRow="0" w:lastRow="0" w:firstColumn="0" w:lastColumn="0" w:noHBand="0" w:noVBand="1"/>
      </w:tblPr>
      <w:tblGrid>
        <w:gridCol w:w="4291"/>
        <w:gridCol w:w="5674"/>
      </w:tblGrid>
      <w:tr w:rsidR="00E60973" w:rsidRPr="000A222A" w14:paraId="1754C319" w14:textId="77777777" w:rsidTr="00532DD8">
        <w:trPr>
          <w:cantSplit/>
          <w:jc w:val="center"/>
        </w:trPr>
        <w:tc>
          <w:tcPr>
            <w:tcW w:w="4291" w:type="dxa"/>
          </w:tcPr>
          <w:p w14:paraId="1C85C2E4" w14:textId="77777777" w:rsidR="00E60973" w:rsidRPr="000A222A" w:rsidRDefault="00E60973" w:rsidP="00532DD8">
            <w:pPr>
              <w:keepNext/>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308B3316" wp14:editId="67339274">
                  <wp:extent cx="2032000" cy="1108075"/>
                  <wp:effectExtent l="0" t="0" r="6350" b="0"/>
                  <wp:docPr id="234433944" name="image171.jpg" descr="Library interior under construction at Kihungya Seed Secondary School, Buliisa District (Bunyoro)"/>
                  <wp:cNvGraphicFramePr/>
                  <a:graphic xmlns:a="http://schemas.openxmlformats.org/drawingml/2006/main">
                    <a:graphicData uri="http://schemas.openxmlformats.org/drawingml/2006/picture">
                      <pic:pic xmlns:pic="http://schemas.openxmlformats.org/drawingml/2006/picture">
                        <pic:nvPicPr>
                          <pic:cNvPr id="0" name="image171.jpg" descr="Library interior under construction at Kihungya Seed Secondary School, Buliisa District (Bunyoro)"/>
                          <pic:cNvPicPr preferRelativeResize="0"/>
                        </pic:nvPicPr>
                        <pic:blipFill>
                          <a:blip r:embed="rId79"/>
                          <a:srcRect/>
                          <a:stretch>
                            <a:fillRect/>
                          </a:stretch>
                        </pic:blipFill>
                        <pic:spPr>
                          <a:xfrm>
                            <a:off x="0" y="0"/>
                            <a:ext cx="2032000" cy="1108075"/>
                          </a:xfrm>
                          <a:prstGeom prst="rect">
                            <a:avLst/>
                          </a:prstGeom>
                          <a:ln/>
                        </pic:spPr>
                      </pic:pic>
                    </a:graphicData>
                  </a:graphic>
                </wp:inline>
              </w:drawing>
            </w:r>
          </w:p>
          <w:p w14:paraId="5292578E" w14:textId="77777777" w:rsidR="00E60973" w:rsidRPr="000A222A" w:rsidRDefault="00E60973" w:rsidP="00532DD8">
            <w:pPr>
              <w:keepLines/>
              <w:pBdr>
                <w:top w:val="nil"/>
                <w:left w:val="nil"/>
                <w:bottom w:val="nil"/>
                <w:right w:val="nil"/>
                <w:between w:val="nil"/>
              </w:pBdr>
              <w:spacing w:after="0" w:line="240" w:lineRule="auto"/>
              <w:jc w:val="left"/>
              <w:rPr>
                <w:rFonts w:ascii="Times New Roman" w:hAnsi="Times New Roman" w:cs="Times New Roman"/>
                <w:b/>
                <w:bCs/>
                <w:sz w:val="24"/>
                <w:szCs w:val="24"/>
              </w:rPr>
            </w:pPr>
            <w:bookmarkStart w:id="157" w:name="bookmark=id.kf5snylhy07o" w:colFirst="0" w:colLast="0"/>
            <w:bookmarkEnd w:id="157"/>
            <w:r w:rsidRPr="00963B94">
              <w:rPr>
                <w:rFonts w:ascii="Times New Roman" w:hAnsi="Times New Roman" w:cs="Times New Roman"/>
                <w:bCs/>
                <w:sz w:val="18"/>
                <w:szCs w:val="18"/>
              </w:rPr>
              <w:t>Figure 84: Library interior under construction at Kihungya Seed Secondary School, Buliisa District (Bunyoro)</w:t>
            </w:r>
          </w:p>
        </w:tc>
        <w:tc>
          <w:tcPr>
            <w:tcW w:w="5674" w:type="dxa"/>
          </w:tcPr>
          <w:p w14:paraId="5335BB4D" w14:textId="77777777" w:rsidR="00E60973" w:rsidRPr="000A222A" w:rsidRDefault="00E60973" w:rsidP="00532DD8">
            <w:pPr>
              <w:keepNext/>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40866693" wp14:editId="7F19E798">
                  <wp:extent cx="2833229" cy="1203960"/>
                  <wp:effectExtent l="0" t="0" r="5715" b="0"/>
                  <wp:docPr id="234433945" name="image151.jpg" descr="ICT laboratory interior under construction at Kitawoi Seed Secondary School, Kween District (Sebei)"/>
                  <wp:cNvGraphicFramePr/>
                  <a:graphic xmlns:a="http://schemas.openxmlformats.org/drawingml/2006/main">
                    <a:graphicData uri="http://schemas.openxmlformats.org/drawingml/2006/picture">
                      <pic:pic xmlns:pic="http://schemas.openxmlformats.org/drawingml/2006/picture">
                        <pic:nvPicPr>
                          <pic:cNvPr id="0" name="image151.jpg" descr="ICT laboratory interior under construction at Kitawoi Seed Secondary School, Kween District (Sebei)"/>
                          <pic:cNvPicPr preferRelativeResize="0"/>
                        </pic:nvPicPr>
                        <pic:blipFill>
                          <a:blip r:embed="rId80"/>
                          <a:srcRect/>
                          <a:stretch>
                            <a:fillRect/>
                          </a:stretch>
                        </pic:blipFill>
                        <pic:spPr>
                          <a:xfrm>
                            <a:off x="0" y="0"/>
                            <a:ext cx="2838190" cy="1206068"/>
                          </a:xfrm>
                          <a:prstGeom prst="rect">
                            <a:avLst/>
                          </a:prstGeom>
                          <a:ln/>
                        </pic:spPr>
                      </pic:pic>
                    </a:graphicData>
                  </a:graphic>
                </wp:inline>
              </w:drawing>
            </w:r>
          </w:p>
          <w:p w14:paraId="4F5F5535" w14:textId="77777777" w:rsidR="00E60973" w:rsidRPr="000A222A" w:rsidRDefault="00E60973" w:rsidP="00532DD8">
            <w:pPr>
              <w:keepLines/>
              <w:pBdr>
                <w:top w:val="nil"/>
                <w:left w:val="nil"/>
                <w:bottom w:val="nil"/>
                <w:right w:val="nil"/>
                <w:between w:val="nil"/>
              </w:pBdr>
              <w:spacing w:after="0" w:line="240" w:lineRule="auto"/>
              <w:jc w:val="left"/>
              <w:rPr>
                <w:rFonts w:ascii="Times New Roman" w:hAnsi="Times New Roman" w:cs="Times New Roman"/>
                <w:b/>
                <w:bCs/>
                <w:sz w:val="24"/>
                <w:szCs w:val="24"/>
              </w:rPr>
            </w:pPr>
            <w:bookmarkStart w:id="158" w:name="bookmark=id.2ra47w9hzlcl" w:colFirst="0" w:colLast="0"/>
            <w:bookmarkEnd w:id="158"/>
            <w:r w:rsidRPr="00963B94">
              <w:rPr>
                <w:rFonts w:ascii="Times New Roman" w:hAnsi="Times New Roman" w:cs="Times New Roman"/>
                <w:bCs/>
                <w:sz w:val="18"/>
                <w:szCs w:val="18"/>
              </w:rPr>
              <w:t>Figure 85: ICT laboratory interior under construction at Kitawoi Seed Secondary School, Kween District (Sebei)</w:t>
            </w:r>
          </w:p>
        </w:tc>
      </w:tr>
    </w:tbl>
    <w:p w14:paraId="29CD5EB0" w14:textId="77777777" w:rsidR="00E60973" w:rsidRPr="000A222A" w:rsidRDefault="00E60973" w:rsidP="00E60973">
      <w:pPr>
        <w:spacing w:after="0" w:line="240" w:lineRule="auto"/>
        <w:rPr>
          <w:rFonts w:ascii="Times New Roman" w:hAnsi="Times New Roman" w:cs="Times New Roman"/>
          <w:sz w:val="24"/>
          <w:szCs w:val="24"/>
        </w:rPr>
      </w:pPr>
    </w:p>
    <w:tbl>
      <w:tblPr>
        <w:tblW w:w="9965" w:type="dxa"/>
        <w:jc w:val="center"/>
        <w:tblBorders>
          <w:top w:val="nil"/>
          <w:left w:val="nil"/>
          <w:bottom w:val="nil"/>
          <w:right w:val="nil"/>
          <w:insideH w:val="nil"/>
          <w:insideV w:val="nil"/>
        </w:tblBorders>
        <w:tblLayout w:type="fixed"/>
        <w:tblLook w:val="0400" w:firstRow="0" w:lastRow="0" w:firstColumn="0" w:lastColumn="0" w:noHBand="0" w:noVBand="1"/>
      </w:tblPr>
      <w:tblGrid>
        <w:gridCol w:w="5100"/>
        <w:gridCol w:w="4865"/>
      </w:tblGrid>
      <w:tr w:rsidR="00E60973" w:rsidRPr="000A222A" w14:paraId="6145C615" w14:textId="77777777" w:rsidTr="00532DD8">
        <w:trPr>
          <w:cantSplit/>
          <w:jc w:val="center"/>
        </w:trPr>
        <w:tc>
          <w:tcPr>
            <w:tcW w:w="5100" w:type="dxa"/>
          </w:tcPr>
          <w:p w14:paraId="46B66027" w14:textId="77777777" w:rsidR="00E60973" w:rsidRPr="000A222A" w:rsidRDefault="00E60973" w:rsidP="00532DD8">
            <w:pPr>
              <w:keepNext/>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lastRenderedPageBreak/>
              <w:drawing>
                <wp:inline distT="0" distB="0" distL="0" distR="0" wp14:anchorId="1FD6BC64" wp14:editId="0C05F9B6">
                  <wp:extent cx="3142547" cy="1908224"/>
                  <wp:effectExtent l="0" t="0" r="0" b="0"/>
                  <wp:docPr id="234433955" name="image163.jpg" descr="Laboratory benches with cupboard doors not yet fitted, in a science laboratory block recorded as under construction, at King Solomon Seed Secondary School, Kagadi District (Bunyoro)"/>
                  <wp:cNvGraphicFramePr/>
                  <a:graphic xmlns:a="http://schemas.openxmlformats.org/drawingml/2006/main">
                    <a:graphicData uri="http://schemas.openxmlformats.org/drawingml/2006/picture">
                      <pic:pic xmlns:pic="http://schemas.openxmlformats.org/drawingml/2006/picture">
                        <pic:nvPicPr>
                          <pic:cNvPr id="0" name="image163.jpg" descr="Laboratory benches with cupboard doors not yet fitted, in a science laboratory block recorded as under construction, at King Solomon Seed Secondary School, Kagadi District (Bunyoro)"/>
                          <pic:cNvPicPr preferRelativeResize="0"/>
                        </pic:nvPicPr>
                        <pic:blipFill>
                          <a:blip r:embed="rId81"/>
                          <a:srcRect/>
                          <a:stretch>
                            <a:fillRect/>
                          </a:stretch>
                        </pic:blipFill>
                        <pic:spPr>
                          <a:xfrm>
                            <a:off x="0" y="0"/>
                            <a:ext cx="3142547" cy="1908224"/>
                          </a:xfrm>
                          <a:prstGeom prst="rect">
                            <a:avLst/>
                          </a:prstGeom>
                          <a:ln/>
                        </pic:spPr>
                      </pic:pic>
                    </a:graphicData>
                  </a:graphic>
                </wp:inline>
              </w:drawing>
            </w:r>
          </w:p>
          <w:p w14:paraId="5D938651" w14:textId="77777777" w:rsidR="00E60973" w:rsidRPr="00963B94" w:rsidRDefault="00E60973" w:rsidP="00532DD8">
            <w:pPr>
              <w:keepLines/>
              <w:pBdr>
                <w:top w:val="nil"/>
                <w:left w:val="nil"/>
                <w:bottom w:val="nil"/>
                <w:right w:val="nil"/>
                <w:between w:val="nil"/>
              </w:pBdr>
              <w:spacing w:after="0" w:line="240" w:lineRule="auto"/>
              <w:jc w:val="left"/>
              <w:rPr>
                <w:rFonts w:ascii="Times New Roman" w:hAnsi="Times New Roman" w:cs="Times New Roman"/>
                <w:bCs/>
                <w:sz w:val="18"/>
                <w:szCs w:val="18"/>
              </w:rPr>
            </w:pPr>
            <w:bookmarkStart w:id="159" w:name="bookmark=id.suywjr960bz9" w:colFirst="0" w:colLast="0"/>
            <w:bookmarkEnd w:id="159"/>
            <w:r w:rsidRPr="00963B94">
              <w:rPr>
                <w:rFonts w:ascii="Times New Roman" w:hAnsi="Times New Roman" w:cs="Times New Roman"/>
                <w:bCs/>
                <w:sz w:val="18"/>
                <w:szCs w:val="18"/>
              </w:rPr>
              <w:t>Figure 86: Laboratory benches with cupboard doors not yet fitted, in a science laboratory block recorded as under construction, at King Solomon Seed Secondary School, Kagadi District (Bunyoro)</w:t>
            </w:r>
          </w:p>
        </w:tc>
        <w:tc>
          <w:tcPr>
            <w:tcW w:w="4865" w:type="dxa"/>
          </w:tcPr>
          <w:p w14:paraId="7F94BC92" w14:textId="77777777" w:rsidR="00E60973" w:rsidRPr="000A222A" w:rsidRDefault="00E60973" w:rsidP="00532DD8">
            <w:pPr>
              <w:keepNext/>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5C496321" wp14:editId="066CC2AE">
                  <wp:extent cx="2993076" cy="1908086"/>
                  <wp:effectExtent l="0" t="0" r="0" b="0"/>
                  <wp:docPr id="234433954" name="image164.jpg" descr="Empty computer laboratory at Kaptum Seed Secondary School, Kween District (Sebei), where the buildings had not been handed over and no ICT equipment had been received"/>
                  <wp:cNvGraphicFramePr/>
                  <a:graphic xmlns:a="http://schemas.openxmlformats.org/drawingml/2006/main">
                    <a:graphicData uri="http://schemas.openxmlformats.org/drawingml/2006/picture">
                      <pic:pic xmlns:pic="http://schemas.openxmlformats.org/drawingml/2006/picture">
                        <pic:nvPicPr>
                          <pic:cNvPr id="0" name="image164.jpg" descr="Empty computer laboratory at Kaptum Seed Secondary School, Kween District (Sebei), where the buildings had not been handed over and no ICT equipment had been received"/>
                          <pic:cNvPicPr preferRelativeResize="0"/>
                        </pic:nvPicPr>
                        <pic:blipFill>
                          <a:blip r:embed="rId82"/>
                          <a:srcRect/>
                          <a:stretch>
                            <a:fillRect/>
                          </a:stretch>
                        </pic:blipFill>
                        <pic:spPr>
                          <a:xfrm>
                            <a:off x="0" y="0"/>
                            <a:ext cx="2993076" cy="1908086"/>
                          </a:xfrm>
                          <a:prstGeom prst="rect">
                            <a:avLst/>
                          </a:prstGeom>
                          <a:ln/>
                        </pic:spPr>
                      </pic:pic>
                    </a:graphicData>
                  </a:graphic>
                </wp:inline>
              </w:drawing>
            </w:r>
          </w:p>
          <w:p w14:paraId="08132381" w14:textId="77777777" w:rsidR="00E60973" w:rsidRPr="00963B94" w:rsidRDefault="00E60973" w:rsidP="00532DD8">
            <w:pPr>
              <w:keepLines/>
              <w:pBdr>
                <w:top w:val="nil"/>
                <w:left w:val="nil"/>
                <w:bottom w:val="nil"/>
                <w:right w:val="nil"/>
                <w:between w:val="nil"/>
              </w:pBdr>
              <w:spacing w:after="0" w:line="240" w:lineRule="auto"/>
              <w:jc w:val="left"/>
              <w:rPr>
                <w:rFonts w:ascii="Times New Roman" w:hAnsi="Times New Roman" w:cs="Times New Roman"/>
                <w:bCs/>
                <w:sz w:val="18"/>
                <w:szCs w:val="18"/>
              </w:rPr>
            </w:pPr>
            <w:bookmarkStart w:id="160" w:name="bookmark=id.gyua07fjj12n" w:colFirst="0" w:colLast="0"/>
            <w:bookmarkEnd w:id="160"/>
            <w:r w:rsidRPr="00963B94">
              <w:rPr>
                <w:rFonts w:ascii="Times New Roman" w:hAnsi="Times New Roman" w:cs="Times New Roman"/>
                <w:bCs/>
                <w:sz w:val="18"/>
                <w:szCs w:val="18"/>
              </w:rPr>
              <w:t>Figure 87: Empty computer laboratory at Kaptum Seed Secondary School, Kween District (Sebei), where the buildings had not been handed over and no ICT equipment had been received</w:t>
            </w:r>
          </w:p>
        </w:tc>
      </w:tr>
    </w:tbl>
    <w:p w14:paraId="4CCCF2A3" w14:textId="77777777" w:rsidR="00E60973" w:rsidRDefault="00E60973" w:rsidP="00E60973">
      <w:pPr>
        <w:pStyle w:val="BodyText"/>
        <w:spacing w:after="0" w:line="240" w:lineRule="auto"/>
        <w:rPr>
          <w:rFonts w:ascii="Times New Roman" w:hAnsi="Times New Roman"/>
          <w:bCs/>
          <w:color w:val="231F20"/>
          <w:sz w:val="24"/>
          <w:szCs w:val="24"/>
        </w:rPr>
      </w:pPr>
    </w:p>
    <w:p w14:paraId="6D853D57" w14:textId="77777777" w:rsidR="00E60973" w:rsidRPr="000A222A" w:rsidRDefault="00E60973" w:rsidP="00E60973">
      <w:pPr>
        <w:spacing w:after="0" w:line="240" w:lineRule="auto"/>
        <w:rPr>
          <w:rFonts w:ascii="Times New Roman" w:hAnsi="Times New Roman" w:cs="Times New Roman"/>
          <w:sz w:val="24"/>
          <w:szCs w:val="24"/>
        </w:rPr>
      </w:pPr>
    </w:p>
    <w:p w14:paraId="2B8F228D" w14:textId="77777777" w:rsidR="00E60973" w:rsidRDefault="00E60973" w:rsidP="00E60973">
      <w:pPr>
        <w:pStyle w:val="Heading2"/>
        <w:numPr>
          <w:ilvl w:val="1"/>
          <w:numId w:val="10"/>
        </w:numPr>
        <w:spacing w:before="0" w:line="240" w:lineRule="auto"/>
        <w:jc w:val="left"/>
        <w:rPr>
          <w:rFonts w:ascii="Times New Roman" w:hAnsi="Times New Roman" w:cs="Times New Roman"/>
          <w:sz w:val="24"/>
          <w:szCs w:val="24"/>
        </w:rPr>
      </w:pPr>
      <w:bookmarkStart w:id="161" w:name="bookmark=id.gmnr6ibiftuu" w:colFirst="0" w:colLast="0"/>
      <w:bookmarkStart w:id="162" w:name="_Toc241837063"/>
      <w:bookmarkEnd w:id="161"/>
      <w:r>
        <w:rPr>
          <w:rFonts w:ascii="Times New Roman" w:hAnsi="Times New Roman" w:cs="Times New Roman"/>
          <w:sz w:val="24"/>
          <w:szCs w:val="24"/>
        </w:rPr>
        <w:t>Field Observations,</w:t>
      </w:r>
      <w:bookmarkEnd w:id="162"/>
      <w:r>
        <w:rPr>
          <w:rFonts w:ascii="Times New Roman" w:hAnsi="Times New Roman" w:cs="Times New Roman"/>
          <w:sz w:val="24"/>
          <w:szCs w:val="24"/>
        </w:rPr>
        <w:t xml:space="preserve"> </w:t>
      </w:r>
    </w:p>
    <w:p w14:paraId="2D2D3D16" w14:textId="77777777" w:rsidR="00E60973" w:rsidRDefault="00E60973" w:rsidP="00E60973">
      <w:pPr>
        <w:spacing w:after="0" w:line="240" w:lineRule="auto"/>
        <w:rPr>
          <w:rFonts w:ascii="Times New Roman" w:hAnsi="Times New Roman" w:cs="Times New Roman"/>
          <w:sz w:val="24"/>
          <w:szCs w:val="24"/>
        </w:rPr>
      </w:pPr>
    </w:p>
    <w:p w14:paraId="3B8D41DF" w14:textId="77777777" w:rsidR="00E60973" w:rsidRPr="000A222A" w:rsidRDefault="00E60973" w:rsidP="00E60973">
      <w:pPr>
        <w:pStyle w:val="Heading2"/>
        <w:numPr>
          <w:ilvl w:val="2"/>
          <w:numId w:val="10"/>
        </w:numPr>
        <w:spacing w:before="0" w:line="240" w:lineRule="auto"/>
        <w:jc w:val="left"/>
        <w:rPr>
          <w:rFonts w:ascii="Times New Roman" w:hAnsi="Times New Roman" w:cs="Times New Roman"/>
          <w:sz w:val="24"/>
          <w:szCs w:val="24"/>
        </w:rPr>
      </w:pPr>
      <w:bookmarkStart w:id="163" w:name="_Toc241837064"/>
      <w:r>
        <w:rPr>
          <w:rFonts w:ascii="Times New Roman" w:hAnsi="Times New Roman" w:cs="Times New Roman"/>
          <w:sz w:val="24"/>
          <w:szCs w:val="24"/>
        </w:rPr>
        <w:t>Location and Name changes</w:t>
      </w:r>
      <w:bookmarkEnd w:id="163"/>
    </w:p>
    <w:p w14:paraId="3524C96D" w14:textId="5AE72252" w:rsidR="00E60973" w:rsidRDefault="00E60973" w:rsidP="00E60973">
      <w:pPr>
        <w:spacing w:after="0" w:line="240" w:lineRule="auto"/>
        <w:rPr>
          <w:rFonts w:ascii="Times New Roman" w:hAnsi="Times New Roman" w:cs="Times New Roman"/>
          <w:sz w:val="24"/>
          <w:szCs w:val="24"/>
        </w:rPr>
      </w:pPr>
      <w:r>
        <w:rPr>
          <w:rFonts w:ascii="Times New Roman" w:hAnsi="Times New Roman" w:cs="Times New Roman"/>
          <w:sz w:val="24"/>
          <w:szCs w:val="24"/>
        </w:rPr>
        <w:t>The verification exercise established that there were mismatches between information from the programme list and what was found on the ground. It was found that out of</w:t>
      </w:r>
      <w:r w:rsidRPr="000A222A">
        <w:rPr>
          <w:rFonts w:ascii="Times New Roman" w:hAnsi="Times New Roman" w:cs="Times New Roman"/>
          <w:sz w:val="24"/>
          <w:szCs w:val="24"/>
        </w:rPr>
        <w:t xml:space="preserve"> 629 facilities </w:t>
      </w:r>
      <w:r>
        <w:rPr>
          <w:rFonts w:ascii="Times New Roman" w:hAnsi="Times New Roman" w:cs="Times New Roman"/>
          <w:sz w:val="24"/>
          <w:szCs w:val="24"/>
        </w:rPr>
        <w:t xml:space="preserve">verified, </w:t>
      </w:r>
      <w:r w:rsidRPr="000A222A">
        <w:rPr>
          <w:rFonts w:ascii="Times New Roman" w:hAnsi="Times New Roman" w:cs="Times New Roman"/>
          <w:sz w:val="24"/>
          <w:szCs w:val="24"/>
        </w:rPr>
        <w:t xml:space="preserve">590 (93.8%) </w:t>
      </w:r>
      <w:r>
        <w:rPr>
          <w:rFonts w:ascii="Times New Roman" w:hAnsi="Times New Roman" w:cs="Times New Roman"/>
          <w:sz w:val="24"/>
          <w:szCs w:val="24"/>
        </w:rPr>
        <w:t>matched properly with the programme list as obtained from the MoFPED</w:t>
      </w:r>
      <w:r w:rsidRPr="000A222A">
        <w:rPr>
          <w:rFonts w:ascii="Times New Roman" w:hAnsi="Times New Roman" w:cs="Times New Roman"/>
          <w:sz w:val="24"/>
          <w:szCs w:val="24"/>
        </w:rPr>
        <w:t>.</w:t>
      </w:r>
      <w:r w:rsidRPr="00CA012E">
        <w:rPr>
          <w:rFonts w:ascii="Times New Roman" w:hAnsi="Times New Roman" w:cs="Times New Roman"/>
          <w:sz w:val="24"/>
          <w:szCs w:val="24"/>
        </w:rPr>
        <w:t xml:space="preserve"> </w:t>
      </w:r>
      <w:r>
        <w:rPr>
          <w:rFonts w:ascii="Times New Roman" w:hAnsi="Times New Roman" w:cs="Times New Roman"/>
          <w:sz w:val="24"/>
          <w:szCs w:val="24"/>
        </w:rPr>
        <w:t>A total of</w:t>
      </w:r>
      <w:r w:rsidRPr="000A222A">
        <w:rPr>
          <w:rFonts w:ascii="Times New Roman" w:hAnsi="Times New Roman" w:cs="Times New Roman"/>
          <w:sz w:val="24"/>
          <w:szCs w:val="24"/>
        </w:rPr>
        <w:t xml:space="preserve"> 39 facilities (6.2%) </w:t>
      </w:r>
      <w:r>
        <w:rPr>
          <w:rFonts w:ascii="Times New Roman" w:hAnsi="Times New Roman" w:cs="Times New Roman"/>
          <w:sz w:val="24"/>
          <w:szCs w:val="24"/>
        </w:rPr>
        <w:t xml:space="preserve">had </w:t>
      </w:r>
      <w:r w:rsidR="003150DC">
        <w:rPr>
          <w:rFonts w:ascii="Times New Roman" w:hAnsi="Times New Roman" w:cs="Times New Roman"/>
          <w:sz w:val="24"/>
          <w:szCs w:val="24"/>
        </w:rPr>
        <w:t>inconsistencies with the progra</w:t>
      </w:r>
      <w:r>
        <w:rPr>
          <w:rFonts w:ascii="Times New Roman" w:hAnsi="Times New Roman" w:cs="Times New Roman"/>
          <w:sz w:val="24"/>
          <w:szCs w:val="24"/>
        </w:rPr>
        <w:t>mme list which included; i) those operating under different names; ii)</w:t>
      </w:r>
      <w:r w:rsidRPr="000A222A">
        <w:rPr>
          <w:rFonts w:ascii="Times New Roman" w:hAnsi="Times New Roman" w:cs="Times New Roman"/>
          <w:sz w:val="24"/>
          <w:szCs w:val="24"/>
        </w:rPr>
        <w:t xml:space="preserve"> facilities</w:t>
      </w:r>
      <w:r>
        <w:rPr>
          <w:rFonts w:ascii="Times New Roman" w:hAnsi="Times New Roman" w:cs="Times New Roman"/>
          <w:sz w:val="24"/>
          <w:szCs w:val="24"/>
        </w:rPr>
        <w:t xml:space="preserve"> found on the programme list but did not benefit from the programme; and iii)</w:t>
      </w:r>
      <w:r w:rsidRPr="000A222A">
        <w:rPr>
          <w:rFonts w:ascii="Times New Roman" w:hAnsi="Times New Roman" w:cs="Times New Roman"/>
          <w:sz w:val="24"/>
          <w:szCs w:val="24"/>
        </w:rPr>
        <w:t xml:space="preserve"> </w:t>
      </w:r>
      <w:r>
        <w:rPr>
          <w:rFonts w:ascii="Times New Roman" w:hAnsi="Times New Roman" w:cs="Times New Roman"/>
          <w:sz w:val="24"/>
          <w:szCs w:val="24"/>
        </w:rPr>
        <w:t>facilities that were found on ground to have benefited from the programme but were not included on the programme list. These inconsistencies were accounted for through reconciliation. Table 29 provides the details.</w:t>
      </w:r>
    </w:p>
    <w:p w14:paraId="5F502407" w14:textId="77777777" w:rsidR="00E60973" w:rsidRDefault="00E60973" w:rsidP="00E60973">
      <w:pPr>
        <w:spacing w:after="0" w:line="240" w:lineRule="auto"/>
        <w:rPr>
          <w:rFonts w:ascii="Times New Roman" w:hAnsi="Times New Roman" w:cs="Times New Roman"/>
          <w:sz w:val="24"/>
          <w:szCs w:val="24"/>
        </w:rPr>
      </w:pPr>
    </w:p>
    <w:p w14:paraId="2082FAAF" w14:textId="60F2821C" w:rsidR="003150DC" w:rsidRDefault="00E60973" w:rsidP="00E60973">
      <w:pPr>
        <w:keepNext/>
        <w:pBdr>
          <w:top w:val="nil"/>
          <w:left w:val="nil"/>
          <w:bottom w:val="nil"/>
          <w:right w:val="nil"/>
          <w:between w:val="nil"/>
        </w:pBdr>
        <w:spacing w:after="0" w:line="240" w:lineRule="auto"/>
        <w:jc w:val="left"/>
        <w:rPr>
          <w:rFonts w:ascii="Times New Roman" w:hAnsi="Times New Roman" w:cs="Times New Roman"/>
          <w:b/>
          <w:bCs/>
          <w:sz w:val="24"/>
          <w:szCs w:val="24"/>
        </w:rPr>
      </w:pPr>
      <w:bookmarkStart w:id="164" w:name="bookmark=id.338mw0yft9ys" w:colFirst="0" w:colLast="0"/>
      <w:bookmarkEnd w:id="164"/>
      <w:r w:rsidRPr="000A222A">
        <w:rPr>
          <w:rFonts w:ascii="Times New Roman" w:hAnsi="Times New Roman" w:cs="Times New Roman"/>
          <w:b/>
          <w:bCs/>
          <w:sz w:val="24"/>
          <w:szCs w:val="24"/>
        </w:rPr>
        <w:lastRenderedPageBreak/>
        <w:t>Table 29: Inconsistencies between the programme list and the facilities found</w:t>
      </w:r>
    </w:p>
    <w:tbl>
      <w:tblPr>
        <w:tblW w:w="8971"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07"/>
        <w:gridCol w:w="893"/>
        <w:gridCol w:w="893"/>
        <w:gridCol w:w="902"/>
        <w:gridCol w:w="5376"/>
      </w:tblGrid>
      <w:tr w:rsidR="003150DC" w:rsidRPr="003150DC" w14:paraId="0FEC15BB" w14:textId="77777777" w:rsidTr="00532DD8">
        <w:trPr>
          <w:cantSplit/>
          <w:trHeight w:val="144"/>
          <w:tblHeader/>
          <w:jc w:val="center"/>
        </w:trPr>
        <w:tc>
          <w:tcPr>
            <w:tcW w:w="907" w:type="dxa"/>
            <w:shd w:val="clear" w:color="auto" w:fill="DCE6F1"/>
            <w:vAlign w:val="center"/>
          </w:tcPr>
          <w:p w14:paraId="6D4F2CBF" w14:textId="77777777" w:rsidR="003150DC" w:rsidRPr="003150DC" w:rsidRDefault="003150DC" w:rsidP="00532DD8">
            <w:pPr>
              <w:keepNext/>
              <w:spacing w:after="0" w:line="240" w:lineRule="auto"/>
              <w:jc w:val="left"/>
              <w:rPr>
                <w:rFonts w:ascii="Times New Roman" w:hAnsi="Times New Roman" w:cs="Times New Roman"/>
                <w:sz w:val="20"/>
                <w:szCs w:val="20"/>
              </w:rPr>
            </w:pPr>
            <w:r w:rsidRPr="003150DC">
              <w:rPr>
                <w:rFonts w:ascii="Times New Roman" w:hAnsi="Times New Roman" w:cs="Times New Roman"/>
                <w:b/>
                <w:bCs/>
                <w:sz w:val="20"/>
                <w:szCs w:val="20"/>
              </w:rPr>
              <w:t>Outcome</w:t>
            </w:r>
          </w:p>
        </w:tc>
        <w:tc>
          <w:tcPr>
            <w:tcW w:w="893" w:type="dxa"/>
            <w:shd w:val="clear" w:color="auto" w:fill="DCE6F1"/>
            <w:vAlign w:val="center"/>
          </w:tcPr>
          <w:p w14:paraId="117496DF" w14:textId="77777777" w:rsidR="003150DC" w:rsidRPr="003150DC" w:rsidRDefault="003150DC" w:rsidP="00532DD8">
            <w:pPr>
              <w:keepNext/>
              <w:spacing w:after="0" w:line="240" w:lineRule="auto"/>
              <w:jc w:val="center"/>
              <w:rPr>
                <w:rFonts w:ascii="Times New Roman" w:hAnsi="Times New Roman" w:cs="Times New Roman"/>
                <w:sz w:val="20"/>
                <w:szCs w:val="20"/>
              </w:rPr>
            </w:pPr>
            <w:r w:rsidRPr="003150DC">
              <w:rPr>
                <w:rFonts w:ascii="Times New Roman" w:hAnsi="Times New Roman" w:cs="Times New Roman"/>
                <w:b/>
                <w:bCs/>
                <w:sz w:val="20"/>
                <w:szCs w:val="20"/>
              </w:rPr>
              <w:t>Health centres</w:t>
            </w:r>
          </w:p>
        </w:tc>
        <w:tc>
          <w:tcPr>
            <w:tcW w:w="893" w:type="dxa"/>
            <w:shd w:val="clear" w:color="auto" w:fill="DCE6F1"/>
            <w:vAlign w:val="center"/>
          </w:tcPr>
          <w:p w14:paraId="40CCA9AD" w14:textId="77777777" w:rsidR="003150DC" w:rsidRPr="003150DC" w:rsidRDefault="003150DC" w:rsidP="00532DD8">
            <w:pPr>
              <w:keepNext/>
              <w:spacing w:after="0" w:line="240" w:lineRule="auto"/>
              <w:jc w:val="center"/>
              <w:rPr>
                <w:rFonts w:ascii="Times New Roman" w:hAnsi="Times New Roman" w:cs="Times New Roman"/>
                <w:sz w:val="20"/>
                <w:szCs w:val="20"/>
              </w:rPr>
            </w:pPr>
            <w:r w:rsidRPr="003150DC">
              <w:rPr>
                <w:rFonts w:ascii="Times New Roman" w:hAnsi="Times New Roman" w:cs="Times New Roman"/>
                <w:b/>
                <w:bCs/>
                <w:sz w:val="20"/>
                <w:szCs w:val="20"/>
              </w:rPr>
              <w:t>Seed schools</w:t>
            </w:r>
          </w:p>
        </w:tc>
        <w:tc>
          <w:tcPr>
            <w:tcW w:w="902" w:type="dxa"/>
            <w:shd w:val="clear" w:color="auto" w:fill="DCE6F1"/>
            <w:vAlign w:val="center"/>
          </w:tcPr>
          <w:p w14:paraId="06962253" w14:textId="77777777" w:rsidR="003150DC" w:rsidRPr="003150DC" w:rsidRDefault="003150DC" w:rsidP="00532DD8">
            <w:pPr>
              <w:keepNext/>
              <w:spacing w:after="0" w:line="240" w:lineRule="auto"/>
              <w:jc w:val="center"/>
              <w:rPr>
                <w:rFonts w:ascii="Times New Roman" w:hAnsi="Times New Roman" w:cs="Times New Roman"/>
                <w:sz w:val="20"/>
                <w:szCs w:val="20"/>
              </w:rPr>
            </w:pPr>
            <w:r w:rsidRPr="003150DC">
              <w:rPr>
                <w:rFonts w:ascii="Times New Roman" w:hAnsi="Times New Roman" w:cs="Times New Roman"/>
                <w:b/>
                <w:bCs/>
                <w:sz w:val="20"/>
                <w:szCs w:val="20"/>
              </w:rPr>
              <w:t xml:space="preserve">Total </w:t>
            </w:r>
          </w:p>
        </w:tc>
        <w:tc>
          <w:tcPr>
            <w:tcW w:w="5376" w:type="dxa"/>
            <w:shd w:val="clear" w:color="auto" w:fill="DCE6F1"/>
            <w:vAlign w:val="center"/>
          </w:tcPr>
          <w:p w14:paraId="48AF80C6" w14:textId="77777777" w:rsidR="003150DC" w:rsidRPr="003150DC" w:rsidRDefault="003150DC" w:rsidP="00532DD8">
            <w:pPr>
              <w:keepNext/>
              <w:spacing w:after="0" w:line="240" w:lineRule="auto"/>
              <w:jc w:val="center"/>
              <w:rPr>
                <w:rFonts w:ascii="Times New Roman" w:hAnsi="Times New Roman" w:cs="Times New Roman"/>
                <w:sz w:val="20"/>
                <w:szCs w:val="20"/>
              </w:rPr>
            </w:pPr>
            <w:r w:rsidRPr="003150DC">
              <w:rPr>
                <w:rFonts w:ascii="Times New Roman" w:hAnsi="Times New Roman" w:cs="Times New Roman"/>
                <w:b/>
                <w:bCs/>
                <w:sz w:val="20"/>
                <w:szCs w:val="20"/>
              </w:rPr>
              <w:t>Facilities (programme-list name and district: operating or receiving name)</w:t>
            </w:r>
          </w:p>
        </w:tc>
      </w:tr>
      <w:tr w:rsidR="003150DC" w:rsidRPr="003150DC" w14:paraId="722D5133" w14:textId="77777777" w:rsidTr="00532DD8">
        <w:trPr>
          <w:cantSplit/>
          <w:trHeight w:val="144"/>
          <w:jc w:val="center"/>
        </w:trPr>
        <w:tc>
          <w:tcPr>
            <w:tcW w:w="907" w:type="dxa"/>
            <w:vAlign w:val="center"/>
          </w:tcPr>
          <w:p w14:paraId="6F0A6CB0" w14:textId="77777777" w:rsidR="003150DC" w:rsidRPr="003150DC" w:rsidRDefault="003150DC" w:rsidP="00532DD8">
            <w:pPr>
              <w:keepNext/>
              <w:spacing w:after="0" w:line="240" w:lineRule="auto"/>
              <w:jc w:val="left"/>
              <w:rPr>
                <w:rFonts w:ascii="Times New Roman" w:hAnsi="Times New Roman" w:cs="Times New Roman"/>
                <w:sz w:val="20"/>
                <w:szCs w:val="20"/>
              </w:rPr>
            </w:pPr>
            <w:r w:rsidRPr="003150DC">
              <w:rPr>
                <w:rFonts w:ascii="Times New Roman" w:hAnsi="Times New Roman" w:cs="Times New Roman"/>
                <w:sz w:val="20"/>
                <w:szCs w:val="20"/>
              </w:rPr>
              <w:t xml:space="preserve">Facilities on the programme list but not on ground </w:t>
            </w:r>
          </w:p>
        </w:tc>
        <w:tc>
          <w:tcPr>
            <w:tcW w:w="893" w:type="dxa"/>
            <w:vAlign w:val="center"/>
          </w:tcPr>
          <w:p w14:paraId="7DF8A042" w14:textId="77777777" w:rsidR="003150DC" w:rsidRPr="003150DC" w:rsidRDefault="003150DC" w:rsidP="00532DD8">
            <w:pPr>
              <w:keepNext/>
              <w:spacing w:after="0" w:line="240" w:lineRule="auto"/>
              <w:jc w:val="right"/>
              <w:rPr>
                <w:rFonts w:ascii="Times New Roman" w:hAnsi="Times New Roman" w:cs="Times New Roman"/>
                <w:sz w:val="20"/>
                <w:szCs w:val="20"/>
              </w:rPr>
            </w:pPr>
            <w:r w:rsidRPr="003150DC">
              <w:rPr>
                <w:rFonts w:ascii="Times New Roman" w:hAnsi="Times New Roman" w:cs="Times New Roman"/>
                <w:sz w:val="20"/>
                <w:szCs w:val="20"/>
              </w:rPr>
              <w:t>7</w:t>
            </w:r>
          </w:p>
        </w:tc>
        <w:tc>
          <w:tcPr>
            <w:tcW w:w="893" w:type="dxa"/>
            <w:vAlign w:val="center"/>
          </w:tcPr>
          <w:p w14:paraId="4628FBC9" w14:textId="77777777" w:rsidR="003150DC" w:rsidRPr="003150DC" w:rsidRDefault="003150DC" w:rsidP="00532DD8">
            <w:pPr>
              <w:keepNext/>
              <w:spacing w:after="0" w:line="240" w:lineRule="auto"/>
              <w:jc w:val="right"/>
              <w:rPr>
                <w:rFonts w:ascii="Times New Roman" w:hAnsi="Times New Roman" w:cs="Times New Roman"/>
                <w:sz w:val="20"/>
                <w:szCs w:val="20"/>
              </w:rPr>
            </w:pPr>
            <w:r w:rsidRPr="003150DC">
              <w:rPr>
                <w:rFonts w:ascii="Times New Roman" w:hAnsi="Times New Roman" w:cs="Times New Roman"/>
                <w:sz w:val="20"/>
                <w:szCs w:val="20"/>
              </w:rPr>
              <w:t>3</w:t>
            </w:r>
          </w:p>
        </w:tc>
        <w:tc>
          <w:tcPr>
            <w:tcW w:w="902" w:type="dxa"/>
            <w:vAlign w:val="center"/>
          </w:tcPr>
          <w:p w14:paraId="2D5038F2" w14:textId="77777777" w:rsidR="003150DC" w:rsidRPr="003150DC" w:rsidRDefault="003150DC" w:rsidP="00532DD8">
            <w:pPr>
              <w:keepNext/>
              <w:spacing w:after="0" w:line="240" w:lineRule="auto"/>
              <w:jc w:val="right"/>
              <w:rPr>
                <w:rFonts w:ascii="Times New Roman" w:hAnsi="Times New Roman" w:cs="Times New Roman"/>
                <w:sz w:val="20"/>
                <w:szCs w:val="20"/>
              </w:rPr>
            </w:pPr>
            <w:r w:rsidRPr="003150DC">
              <w:rPr>
                <w:rFonts w:ascii="Times New Roman" w:hAnsi="Times New Roman" w:cs="Times New Roman"/>
                <w:sz w:val="20"/>
                <w:szCs w:val="20"/>
              </w:rPr>
              <w:t xml:space="preserve">10 </w:t>
            </w:r>
          </w:p>
        </w:tc>
        <w:tc>
          <w:tcPr>
            <w:tcW w:w="5376" w:type="dxa"/>
            <w:vAlign w:val="center"/>
          </w:tcPr>
          <w:p w14:paraId="79A5571B" w14:textId="77777777" w:rsidR="003150DC" w:rsidRPr="003150DC" w:rsidRDefault="003150DC" w:rsidP="00532DD8">
            <w:pPr>
              <w:keepNext/>
              <w:spacing w:after="0" w:line="240" w:lineRule="auto"/>
              <w:jc w:val="left"/>
              <w:rPr>
                <w:rFonts w:ascii="Times New Roman" w:hAnsi="Times New Roman" w:cs="Times New Roman"/>
                <w:sz w:val="20"/>
                <w:szCs w:val="20"/>
              </w:rPr>
            </w:pPr>
            <w:r w:rsidRPr="003150DC">
              <w:rPr>
                <w:rFonts w:ascii="Times New Roman" w:hAnsi="Times New Roman" w:cs="Times New Roman"/>
                <w:b/>
                <w:bCs/>
                <w:sz w:val="20"/>
                <w:szCs w:val="20"/>
              </w:rPr>
              <w:t>Health centres:</w:t>
            </w:r>
            <w:r w:rsidRPr="003150DC">
              <w:rPr>
                <w:rFonts w:ascii="Times New Roman" w:hAnsi="Times New Roman" w:cs="Times New Roman"/>
                <w:sz w:val="20"/>
                <w:szCs w:val="20"/>
              </w:rPr>
              <w:t xml:space="preserve"> Olok HC II (Pader); Alik HC II (Lira); Acimi HC II (Oyam); Acokara HC II (Oyam); Ariba HC II (Oyam); Busia Eastern Division (Busia Municipal Council); Butoloogo HC II (Kassanda)</w:t>
            </w:r>
          </w:p>
          <w:p w14:paraId="570B93AE" w14:textId="77777777" w:rsidR="003150DC" w:rsidRPr="003150DC" w:rsidRDefault="003150DC" w:rsidP="00532DD8">
            <w:pPr>
              <w:keepNext/>
              <w:spacing w:after="0" w:line="240" w:lineRule="auto"/>
              <w:jc w:val="left"/>
              <w:rPr>
                <w:rFonts w:ascii="Times New Roman" w:hAnsi="Times New Roman" w:cs="Times New Roman"/>
                <w:sz w:val="20"/>
                <w:szCs w:val="20"/>
              </w:rPr>
            </w:pPr>
            <w:r w:rsidRPr="003150DC">
              <w:rPr>
                <w:rFonts w:ascii="Times New Roman" w:hAnsi="Times New Roman" w:cs="Times New Roman"/>
                <w:b/>
                <w:bCs/>
                <w:sz w:val="20"/>
                <w:szCs w:val="20"/>
              </w:rPr>
              <w:t>Seed schools:</w:t>
            </w:r>
            <w:r w:rsidRPr="003150DC">
              <w:rPr>
                <w:rFonts w:ascii="Times New Roman" w:hAnsi="Times New Roman" w:cs="Times New Roman"/>
                <w:sz w:val="20"/>
                <w:szCs w:val="20"/>
              </w:rPr>
              <w:t xml:space="preserve"> Eastern Division (Tororo Municipal Council); Central Division (Jinja City); Kishangara Seed School (Ibanda)</w:t>
            </w:r>
          </w:p>
        </w:tc>
      </w:tr>
      <w:tr w:rsidR="003150DC" w:rsidRPr="003150DC" w14:paraId="683747A5" w14:textId="77777777" w:rsidTr="00532DD8">
        <w:trPr>
          <w:cantSplit/>
          <w:trHeight w:val="144"/>
          <w:jc w:val="center"/>
        </w:trPr>
        <w:tc>
          <w:tcPr>
            <w:tcW w:w="907" w:type="dxa"/>
            <w:vAlign w:val="center"/>
          </w:tcPr>
          <w:p w14:paraId="4F910D4F" w14:textId="77777777" w:rsidR="003150DC" w:rsidRPr="003150DC" w:rsidRDefault="003150DC" w:rsidP="00532DD8">
            <w:pPr>
              <w:keepNext/>
              <w:spacing w:after="0" w:line="240" w:lineRule="auto"/>
              <w:jc w:val="left"/>
              <w:rPr>
                <w:rFonts w:ascii="Times New Roman" w:hAnsi="Times New Roman" w:cs="Times New Roman"/>
                <w:sz w:val="20"/>
                <w:szCs w:val="20"/>
              </w:rPr>
            </w:pPr>
            <w:r w:rsidRPr="003150DC">
              <w:rPr>
                <w:rFonts w:ascii="Times New Roman" w:hAnsi="Times New Roman" w:cs="Times New Roman"/>
                <w:sz w:val="20"/>
                <w:szCs w:val="20"/>
              </w:rPr>
              <w:t>Replaced by another facility</w:t>
            </w:r>
          </w:p>
        </w:tc>
        <w:tc>
          <w:tcPr>
            <w:tcW w:w="893" w:type="dxa"/>
            <w:vAlign w:val="center"/>
          </w:tcPr>
          <w:p w14:paraId="0AB86C3D" w14:textId="77777777" w:rsidR="003150DC" w:rsidRPr="003150DC" w:rsidRDefault="003150DC" w:rsidP="00532DD8">
            <w:pPr>
              <w:keepNext/>
              <w:spacing w:after="0" w:line="240" w:lineRule="auto"/>
              <w:jc w:val="right"/>
              <w:rPr>
                <w:rFonts w:ascii="Times New Roman" w:hAnsi="Times New Roman" w:cs="Times New Roman"/>
                <w:sz w:val="20"/>
                <w:szCs w:val="20"/>
              </w:rPr>
            </w:pPr>
            <w:r w:rsidRPr="003150DC">
              <w:rPr>
                <w:rFonts w:ascii="Times New Roman" w:hAnsi="Times New Roman" w:cs="Times New Roman"/>
                <w:sz w:val="20"/>
                <w:szCs w:val="20"/>
              </w:rPr>
              <w:t>4</w:t>
            </w:r>
          </w:p>
        </w:tc>
        <w:tc>
          <w:tcPr>
            <w:tcW w:w="893" w:type="dxa"/>
            <w:vAlign w:val="center"/>
          </w:tcPr>
          <w:p w14:paraId="601D2026" w14:textId="77777777" w:rsidR="003150DC" w:rsidRPr="003150DC" w:rsidRDefault="003150DC" w:rsidP="00532DD8">
            <w:pPr>
              <w:keepNext/>
              <w:spacing w:after="0" w:line="240" w:lineRule="auto"/>
              <w:jc w:val="right"/>
              <w:rPr>
                <w:rFonts w:ascii="Times New Roman" w:hAnsi="Times New Roman" w:cs="Times New Roman"/>
                <w:sz w:val="20"/>
                <w:szCs w:val="20"/>
              </w:rPr>
            </w:pPr>
            <w:r w:rsidRPr="003150DC">
              <w:rPr>
                <w:rFonts w:ascii="Times New Roman" w:hAnsi="Times New Roman" w:cs="Times New Roman"/>
                <w:sz w:val="20"/>
                <w:szCs w:val="20"/>
              </w:rPr>
              <w:t>0</w:t>
            </w:r>
          </w:p>
        </w:tc>
        <w:tc>
          <w:tcPr>
            <w:tcW w:w="902" w:type="dxa"/>
            <w:vAlign w:val="center"/>
          </w:tcPr>
          <w:p w14:paraId="5867304A" w14:textId="77777777" w:rsidR="003150DC" w:rsidRPr="003150DC" w:rsidRDefault="003150DC" w:rsidP="00532DD8">
            <w:pPr>
              <w:keepNext/>
              <w:spacing w:after="0" w:line="240" w:lineRule="auto"/>
              <w:jc w:val="right"/>
              <w:rPr>
                <w:rFonts w:ascii="Times New Roman" w:hAnsi="Times New Roman" w:cs="Times New Roman"/>
                <w:sz w:val="20"/>
                <w:szCs w:val="20"/>
              </w:rPr>
            </w:pPr>
            <w:r w:rsidRPr="003150DC">
              <w:rPr>
                <w:rFonts w:ascii="Times New Roman" w:hAnsi="Times New Roman" w:cs="Times New Roman"/>
                <w:sz w:val="20"/>
                <w:szCs w:val="20"/>
              </w:rPr>
              <w:t xml:space="preserve">4 </w:t>
            </w:r>
          </w:p>
        </w:tc>
        <w:tc>
          <w:tcPr>
            <w:tcW w:w="5376" w:type="dxa"/>
            <w:vAlign w:val="center"/>
          </w:tcPr>
          <w:p w14:paraId="09B46299" w14:textId="77777777" w:rsidR="003150DC" w:rsidRPr="003150DC" w:rsidRDefault="003150DC" w:rsidP="00532DD8">
            <w:pPr>
              <w:keepNext/>
              <w:spacing w:after="0" w:line="240" w:lineRule="auto"/>
              <w:jc w:val="left"/>
              <w:rPr>
                <w:rFonts w:ascii="Times New Roman" w:hAnsi="Times New Roman" w:cs="Times New Roman"/>
                <w:sz w:val="20"/>
                <w:szCs w:val="20"/>
              </w:rPr>
            </w:pPr>
            <w:r w:rsidRPr="003150DC">
              <w:rPr>
                <w:rFonts w:ascii="Times New Roman" w:hAnsi="Times New Roman" w:cs="Times New Roman"/>
                <w:b/>
                <w:bCs/>
                <w:sz w:val="20"/>
                <w:szCs w:val="20"/>
              </w:rPr>
              <w:t>Health centres:</w:t>
            </w:r>
            <w:r w:rsidRPr="003150DC">
              <w:rPr>
                <w:rFonts w:ascii="Times New Roman" w:hAnsi="Times New Roman" w:cs="Times New Roman"/>
                <w:sz w:val="20"/>
                <w:szCs w:val="20"/>
              </w:rPr>
              <w:t xml:space="preserve"> Oweko HC II (Nebbi): Pamaka HC III; Loinya HC II (Maracha): Liko HC III, already on the programme list; Ngomoromo HC II (Lamwo): Pangira HC III; Musandama HC II (Ntoroko): Butungama HC III</w:t>
            </w:r>
          </w:p>
        </w:tc>
      </w:tr>
      <w:tr w:rsidR="003150DC" w:rsidRPr="003150DC" w14:paraId="227B21B8" w14:textId="77777777" w:rsidTr="00532DD8">
        <w:trPr>
          <w:cantSplit/>
          <w:trHeight w:val="144"/>
          <w:jc w:val="center"/>
        </w:trPr>
        <w:tc>
          <w:tcPr>
            <w:tcW w:w="907" w:type="dxa"/>
            <w:vAlign w:val="center"/>
          </w:tcPr>
          <w:p w14:paraId="2BC46A65" w14:textId="77777777" w:rsidR="003150DC" w:rsidRPr="003150DC" w:rsidRDefault="003150DC" w:rsidP="00532DD8">
            <w:pPr>
              <w:keepNext/>
              <w:spacing w:after="0" w:line="240" w:lineRule="auto"/>
              <w:jc w:val="left"/>
              <w:rPr>
                <w:rFonts w:ascii="Times New Roman" w:hAnsi="Times New Roman" w:cs="Times New Roman"/>
                <w:sz w:val="20"/>
                <w:szCs w:val="20"/>
              </w:rPr>
            </w:pPr>
            <w:r w:rsidRPr="003150DC">
              <w:rPr>
                <w:rFonts w:ascii="Times New Roman" w:hAnsi="Times New Roman" w:cs="Times New Roman"/>
                <w:sz w:val="20"/>
                <w:szCs w:val="20"/>
              </w:rPr>
              <w:t>Operates under another name</w:t>
            </w:r>
          </w:p>
        </w:tc>
        <w:tc>
          <w:tcPr>
            <w:tcW w:w="893" w:type="dxa"/>
            <w:vAlign w:val="center"/>
          </w:tcPr>
          <w:p w14:paraId="29327C49" w14:textId="77777777" w:rsidR="003150DC" w:rsidRPr="003150DC" w:rsidRDefault="003150DC" w:rsidP="00532DD8">
            <w:pPr>
              <w:keepNext/>
              <w:spacing w:after="0" w:line="240" w:lineRule="auto"/>
              <w:jc w:val="right"/>
              <w:rPr>
                <w:rFonts w:ascii="Times New Roman" w:hAnsi="Times New Roman" w:cs="Times New Roman"/>
                <w:sz w:val="20"/>
                <w:szCs w:val="20"/>
              </w:rPr>
            </w:pPr>
            <w:r w:rsidRPr="003150DC">
              <w:rPr>
                <w:rFonts w:ascii="Times New Roman" w:hAnsi="Times New Roman" w:cs="Times New Roman"/>
                <w:sz w:val="20"/>
                <w:szCs w:val="20"/>
              </w:rPr>
              <w:t>10</w:t>
            </w:r>
          </w:p>
        </w:tc>
        <w:tc>
          <w:tcPr>
            <w:tcW w:w="893" w:type="dxa"/>
            <w:vAlign w:val="center"/>
          </w:tcPr>
          <w:p w14:paraId="10D6BCF6" w14:textId="77777777" w:rsidR="003150DC" w:rsidRPr="003150DC" w:rsidRDefault="003150DC" w:rsidP="00532DD8">
            <w:pPr>
              <w:keepNext/>
              <w:spacing w:after="0" w:line="240" w:lineRule="auto"/>
              <w:jc w:val="right"/>
              <w:rPr>
                <w:rFonts w:ascii="Times New Roman" w:hAnsi="Times New Roman" w:cs="Times New Roman"/>
                <w:sz w:val="20"/>
                <w:szCs w:val="20"/>
              </w:rPr>
            </w:pPr>
            <w:r w:rsidRPr="003150DC">
              <w:rPr>
                <w:rFonts w:ascii="Times New Roman" w:hAnsi="Times New Roman" w:cs="Times New Roman"/>
                <w:sz w:val="20"/>
                <w:szCs w:val="20"/>
              </w:rPr>
              <w:t>20</w:t>
            </w:r>
          </w:p>
        </w:tc>
        <w:tc>
          <w:tcPr>
            <w:tcW w:w="902" w:type="dxa"/>
            <w:vAlign w:val="center"/>
          </w:tcPr>
          <w:p w14:paraId="191BE4F0" w14:textId="77777777" w:rsidR="003150DC" w:rsidRPr="003150DC" w:rsidRDefault="003150DC" w:rsidP="00532DD8">
            <w:pPr>
              <w:keepNext/>
              <w:spacing w:after="0" w:line="240" w:lineRule="auto"/>
              <w:jc w:val="right"/>
              <w:rPr>
                <w:rFonts w:ascii="Times New Roman" w:hAnsi="Times New Roman" w:cs="Times New Roman"/>
                <w:sz w:val="20"/>
                <w:szCs w:val="20"/>
              </w:rPr>
            </w:pPr>
            <w:r w:rsidRPr="003150DC">
              <w:rPr>
                <w:rFonts w:ascii="Times New Roman" w:hAnsi="Times New Roman" w:cs="Times New Roman"/>
                <w:sz w:val="20"/>
                <w:szCs w:val="20"/>
              </w:rPr>
              <w:t xml:space="preserve">30 </w:t>
            </w:r>
          </w:p>
        </w:tc>
        <w:tc>
          <w:tcPr>
            <w:tcW w:w="5376" w:type="dxa"/>
            <w:vAlign w:val="center"/>
          </w:tcPr>
          <w:p w14:paraId="5E2A8E2C" w14:textId="77777777" w:rsidR="003150DC" w:rsidRPr="003150DC" w:rsidRDefault="003150DC" w:rsidP="00532DD8">
            <w:pPr>
              <w:keepNext/>
              <w:spacing w:after="0" w:line="240" w:lineRule="auto"/>
              <w:jc w:val="left"/>
              <w:rPr>
                <w:rFonts w:ascii="Times New Roman" w:hAnsi="Times New Roman" w:cs="Times New Roman"/>
                <w:sz w:val="20"/>
                <w:szCs w:val="20"/>
              </w:rPr>
            </w:pPr>
            <w:r w:rsidRPr="003150DC">
              <w:rPr>
                <w:rFonts w:ascii="Times New Roman" w:hAnsi="Times New Roman" w:cs="Times New Roman"/>
                <w:b/>
                <w:bCs/>
                <w:sz w:val="20"/>
                <w:szCs w:val="20"/>
              </w:rPr>
              <w:t>Health centres:</w:t>
            </w:r>
            <w:r w:rsidRPr="003150DC">
              <w:rPr>
                <w:rFonts w:ascii="Times New Roman" w:hAnsi="Times New Roman" w:cs="Times New Roman"/>
                <w:sz w:val="20"/>
                <w:szCs w:val="20"/>
              </w:rPr>
              <w:t xml:space="preserve"> Kocheka HC II (Bukedea): Kangole/Kocheka HC III; Dabani (Busia): Buwumba HC III; Mantoroba HC II (Bundibugyo): Busanga HC III; Kidubuli HC II (Kabarole): Iruhura HC III; Nyabuswa HC II (Kabarole): Nyambuusa HC III; Kabbo (Mubende): Nakawala HC III; Kikoola (Kakumiro): Mukoora HC III; Kyakatebe HC II (Kassanda): Namabaale HC III; Kagganda HC II (Lwengo): Mbirizi SSS; Bussi HC II (Wakiso): Zinga HC III, already on the programme list</w:t>
            </w:r>
          </w:p>
          <w:p w14:paraId="219D16A9" w14:textId="77777777" w:rsidR="003150DC" w:rsidRPr="003150DC" w:rsidRDefault="003150DC" w:rsidP="00532DD8">
            <w:pPr>
              <w:keepNext/>
              <w:spacing w:after="0" w:line="240" w:lineRule="auto"/>
              <w:jc w:val="left"/>
              <w:rPr>
                <w:rFonts w:ascii="Times New Roman" w:hAnsi="Times New Roman" w:cs="Times New Roman"/>
                <w:sz w:val="20"/>
                <w:szCs w:val="20"/>
              </w:rPr>
            </w:pPr>
            <w:r w:rsidRPr="003150DC">
              <w:rPr>
                <w:rFonts w:ascii="Times New Roman" w:hAnsi="Times New Roman" w:cs="Times New Roman"/>
                <w:b/>
                <w:bCs/>
                <w:sz w:val="20"/>
                <w:szCs w:val="20"/>
              </w:rPr>
              <w:t>Seed schools:</w:t>
            </w:r>
            <w:r w:rsidRPr="003150DC">
              <w:rPr>
                <w:rFonts w:ascii="Times New Roman" w:hAnsi="Times New Roman" w:cs="Times New Roman"/>
                <w:sz w:val="20"/>
                <w:szCs w:val="20"/>
              </w:rPr>
              <w:t xml:space="preserve"> Kadungulu Seed School (Serere) for Kagwara SSS; Pallisa (Pallisa) for Akadot SSS; Bunambutye Seed School (Bulambuli) for Bumufuni SSS; Igombe (Bugweri) for Mpiita SSS; Butagaya (Jinja) for Buwala SSS; Mwema Seed School (Namayingo) for Mutumba SSS; Kimenyedde Seed School (Mukono) for St Andrews Ndwaddemutwe SSS; Nsiika T/C (Buhweju) for Ndibarema Memorial SSS; Kagadi (Kagadi) for King Solomon SSS; Kiryanga Seed School (Kagadi) for St Catherine Kicucura SSS; Ruteete (Kagadi) for Kitegwa Community SSS; Kasenda Seed School (Kabarole) for St Paul Nyabweya SSS; Kabonero (Bunyangabu) for Katugunda SSS; Kyamukube Town Council (Bunyangabu): Nsuura SSS; Bufumira Seed School (Kalangala): Nekemiya Memorial SSS; Kiringente Seed School (Mpigi): Wamatovu SSS; Mpumudde Seed School (Lyantonde): Rwamabara SSS; Buhanika (Hoima): Kidukuru SSS; Maddu Seed School (Gomba): return submitted as Kyayi Seed School; Mugarama, new facilities for St Mugagga (Kibaale): St Mugagga Vocational SSS</w:t>
            </w:r>
          </w:p>
        </w:tc>
      </w:tr>
      <w:tr w:rsidR="003150DC" w:rsidRPr="003150DC" w14:paraId="2D9B743F" w14:textId="77777777" w:rsidTr="00532DD8">
        <w:trPr>
          <w:cantSplit/>
          <w:trHeight w:val="144"/>
          <w:jc w:val="center"/>
        </w:trPr>
        <w:tc>
          <w:tcPr>
            <w:tcW w:w="907" w:type="dxa"/>
            <w:vAlign w:val="center"/>
          </w:tcPr>
          <w:p w14:paraId="68C95EE4" w14:textId="77777777" w:rsidR="003150DC" w:rsidRPr="003150DC" w:rsidRDefault="003150DC" w:rsidP="00532DD8">
            <w:pPr>
              <w:keepNext/>
              <w:spacing w:after="0" w:line="240" w:lineRule="auto"/>
              <w:jc w:val="left"/>
              <w:rPr>
                <w:rFonts w:ascii="Times New Roman" w:hAnsi="Times New Roman" w:cs="Times New Roman"/>
                <w:sz w:val="20"/>
                <w:szCs w:val="20"/>
              </w:rPr>
            </w:pPr>
            <w:r w:rsidRPr="003150DC">
              <w:rPr>
                <w:rFonts w:ascii="Times New Roman" w:hAnsi="Times New Roman" w:cs="Times New Roman"/>
                <w:sz w:val="20"/>
                <w:szCs w:val="20"/>
              </w:rPr>
              <w:t>Not a UgIFT beneficiary</w:t>
            </w:r>
          </w:p>
        </w:tc>
        <w:tc>
          <w:tcPr>
            <w:tcW w:w="893" w:type="dxa"/>
            <w:vAlign w:val="center"/>
          </w:tcPr>
          <w:p w14:paraId="104A42DF" w14:textId="77777777" w:rsidR="003150DC" w:rsidRPr="003150DC" w:rsidRDefault="003150DC" w:rsidP="00532DD8">
            <w:pPr>
              <w:keepNext/>
              <w:spacing w:after="0" w:line="240" w:lineRule="auto"/>
              <w:jc w:val="right"/>
              <w:rPr>
                <w:rFonts w:ascii="Times New Roman" w:hAnsi="Times New Roman" w:cs="Times New Roman"/>
                <w:sz w:val="20"/>
                <w:szCs w:val="20"/>
              </w:rPr>
            </w:pPr>
            <w:r w:rsidRPr="003150DC">
              <w:rPr>
                <w:rFonts w:ascii="Times New Roman" w:hAnsi="Times New Roman" w:cs="Times New Roman"/>
                <w:sz w:val="20"/>
                <w:szCs w:val="20"/>
              </w:rPr>
              <w:t>2</w:t>
            </w:r>
          </w:p>
        </w:tc>
        <w:tc>
          <w:tcPr>
            <w:tcW w:w="893" w:type="dxa"/>
            <w:vAlign w:val="center"/>
          </w:tcPr>
          <w:p w14:paraId="0BF42A06" w14:textId="77777777" w:rsidR="003150DC" w:rsidRPr="003150DC" w:rsidRDefault="003150DC" w:rsidP="00532DD8">
            <w:pPr>
              <w:keepNext/>
              <w:spacing w:after="0" w:line="240" w:lineRule="auto"/>
              <w:jc w:val="right"/>
              <w:rPr>
                <w:rFonts w:ascii="Times New Roman" w:hAnsi="Times New Roman" w:cs="Times New Roman"/>
                <w:sz w:val="20"/>
                <w:szCs w:val="20"/>
              </w:rPr>
            </w:pPr>
            <w:r w:rsidRPr="003150DC">
              <w:rPr>
                <w:rFonts w:ascii="Times New Roman" w:hAnsi="Times New Roman" w:cs="Times New Roman"/>
                <w:sz w:val="20"/>
                <w:szCs w:val="20"/>
              </w:rPr>
              <w:t>1</w:t>
            </w:r>
          </w:p>
        </w:tc>
        <w:tc>
          <w:tcPr>
            <w:tcW w:w="902" w:type="dxa"/>
            <w:vAlign w:val="center"/>
          </w:tcPr>
          <w:p w14:paraId="30FCE6D2" w14:textId="77777777" w:rsidR="003150DC" w:rsidRPr="003150DC" w:rsidRDefault="003150DC" w:rsidP="00532DD8">
            <w:pPr>
              <w:keepNext/>
              <w:spacing w:after="0" w:line="240" w:lineRule="auto"/>
              <w:jc w:val="right"/>
              <w:rPr>
                <w:rFonts w:ascii="Times New Roman" w:hAnsi="Times New Roman" w:cs="Times New Roman"/>
                <w:sz w:val="20"/>
                <w:szCs w:val="20"/>
              </w:rPr>
            </w:pPr>
            <w:r w:rsidRPr="003150DC">
              <w:rPr>
                <w:rFonts w:ascii="Times New Roman" w:hAnsi="Times New Roman" w:cs="Times New Roman"/>
                <w:sz w:val="20"/>
                <w:szCs w:val="20"/>
              </w:rPr>
              <w:t xml:space="preserve">3 </w:t>
            </w:r>
          </w:p>
        </w:tc>
        <w:tc>
          <w:tcPr>
            <w:tcW w:w="5376" w:type="dxa"/>
            <w:vAlign w:val="center"/>
          </w:tcPr>
          <w:p w14:paraId="712FDA6E" w14:textId="77777777" w:rsidR="003150DC" w:rsidRPr="003150DC" w:rsidRDefault="003150DC" w:rsidP="00532DD8">
            <w:pPr>
              <w:keepNext/>
              <w:spacing w:after="0" w:line="240" w:lineRule="auto"/>
              <w:jc w:val="left"/>
              <w:rPr>
                <w:rFonts w:ascii="Times New Roman" w:hAnsi="Times New Roman" w:cs="Times New Roman"/>
                <w:sz w:val="20"/>
                <w:szCs w:val="20"/>
              </w:rPr>
            </w:pPr>
            <w:r w:rsidRPr="003150DC">
              <w:rPr>
                <w:rFonts w:ascii="Times New Roman" w:hAnsi="Times New Roman" w:cs="Times New Roman"/>
                <w:b/>
                <w:bCs/>
                <w:sz w:val="20"/>
                <w:szCs w:val="20"/>
              </w:rPr>
              <w:t>Health centres:</w:t>
            </w:r>
            <w:r w:rsidRPr="003150DC">
              <w:rPr>
                <w:rFonts w:ascii="Times New Roman" w:hAnsi="Times New Roman" w:cs="Times New Roman"/>
                <w:sz w:val="20"/>
                <w:szCs w:val="20"/>
              </w:rPr>
              <w:t xml:space="preserve"> Alira HC II (Oyam); Buyinda HC II (Kaliro)</w:t>
            </w:r>
          </w:p>
          <w:p w14:paraId="53DBAD7D" w14:textId="77777777" w:rsidR="003150DC" w:rsidRPr="003150DC" w:rsidRDefault="003150DC" w:rsidP="00532DD8">
            <w:pPr>
              <w:keepNext/>
              <w:spacing w:after="0" w:line="240" w:lineRule="auto"/>
              <w:jc w:val="left"/>
              <w:rPr>
                <w:rFonts w:ascii="Times New Roman" w:hAnsi="Times New Roman" w:cs="Times New Roman"/>
                <w:sz w:val="20"/>
                <w:szCs w:val="20"/>
              </w:rPr>
            </w:pPr>
            <w:r w:rsidRPr="003150DC">
              <w:rPr>
                <w:rFonts w:ascii="Times New Roman" w:hAnsi="Times New Roman" w:cs="Times New Roman"/>
                <w:b/>
                <w:bCs/>
                <w:sz w:val="20"/>
                <w:szCs w:val="20"/>
              </w:rPr>
              <w:t>Seed schools:</w:t>
            </w:r>
            <w:r w:rsidRPr="003150DC">
              <w:rPr>
                <w:rFonts w:ascii="Times New Roman" w:hAnsi="Times New Roman" w:cs="Times New Roman"/>
                <w:sz w:val="20"/>
                <w:szCs w:val="20"/>
              </w:rPr>
              <w:t xml:space="preserve"> Kiziranfumbi Seed School (Kikuube)</w:t>
            </w:r>
          </w:p>
        </w:tc>
      </w:tr>
      <w:tr w:rsidR="003150DC" w:rsidRPr="003150DC" w14:paraId="639C0281" w14:textId="77777777" w:rsidTr="00532DD8">
        <w:trPr>
          <w:cantSplit/>
          <w:trHeight w:val="144"/>
          <w:jc w:val="center"/>
        </w:trPr>
        <w:tc>
          <w:tcPr>
            <w:tcW w:w="907" w:type="dxa"/>
            <w:vAlign w:val="center"/>
          </w:tcPr>
          <w:p w14:paraId="3FC75493" w14:textId="77777777" w:rsidR="003150DC" w:rsidRPr="003150DC" w:rsidRDefault="003150DC" w:rsidP="00532DD8">
            <w:pPr>
              <w:keepNext/>
              <w:spacing w:after="0" w:line="240" w:lineRule="auto"/>
              <w:jc w:val="left"/>
              <w:rPr>
                <w:rFonts w:ascii="Times New Roman" w:hAnsi="Times New Roman" w:cs="Times New Roman"/>
                <w:sz w:val="20"/>
                <w:szCs w:val="20"/>
              </w:rPr>
            </w:pPr>
            <w:r w:rsidRPr="003150DC">
              <w:rPr>
                <w:rFonts w:ascii="Times New Roman" w:hAnsi="Times New Roman" w:cs="Times New Roman"/>
                <w:sz w:val="20"/>
                <w:szCs w:val="20"/>
              </w:rPr>
              <w:t>UgIFT assets relocated to another facility</w:t>
            </w:r>
          </w:p>
        </w:tc>
        <w:tc>
          <w:tcPr>
            <w:tcW w:w="893" w:type="dxa"/>
            <w:vAlign w:val="center"/>
          </w:tcPr>
          <w:p w14:paraId="5D047460" w14:textId="77777777" w:rsidR="003150DC" w:rsidRPr="003150DC" w:rsidRDefault="003150DC" w:rsidP="00532DD8">
            <w:pPr>
              <w:keepNext/>
              <w:spacing w:after="0" w:line="240" w:lineRule="auto"/>
              <w:jc w:val="right"/>
              <w:rPr>
                <w:rFonts w:ascii="Times New Roman" w:hAnsi="Times New Roman" w:cs="Times New Roman"/>
                <w:sz w:val="20"/>
                <w:szCs w:val="20"/>
              </w:rPr>
            </w:pPr>
            <w:r w:rsidRPr="003150DC">
              <w:rPr>
                <w:rFonts w:ascii="Times New Roman" w:hAnsi="Times New Roman" w:cs="Times New Roman"/>
                <w:sz w:val="20"/>
                <w:szCs w:val="20"/>
              </w:rPr>
              <w:t>2</w:t>
            </w:r>
          </w:p>
        </w:tc>
        <w:tc>
          <w:tcPr>
            <w:tcW w:w="893" w:type="dxa"/>
            <w:vAlign w:val="center"/>
          </w:tcPr>
          <w:p w14:paraId="0EF17313" w14:textId="77777777" w:rsidR="003150DC" w:rsidRPr="003150DC" w:rsidRDefault="003150DC" w:rsidP="00532DD8">
            <w:pPr>
              <w:keepNext/>
              <w:spacing w:after="0" w:line="240" w:lineRule="auto"/>
              <w:jc w:val="right"/>
              <w:rPr>
                <w:rFonts w:ascii="Times New Roman" w:hAnsi="Times New Roman" w:cs="Times New Roman"/>
                <w:sz w:val="20"/>
                <w:szCs w:val="20"/>
              </w:rPr>
            </w:pPr>
            <w:r w:rsidRPr="003150DC">
              <w:rPr>
                <w:rFonts w:ascii="Times New Roman" w:hAnsi="Times New Roman" w:cs="Times New Roman"/>
                <w:sz w:val="20"/>
                <w:szCs w:val="20"/>
              </w:rPr>
              <w:t>1</w:t>
            </w:r>
          </w:p>
        </w:tc>
        <w:tc>
          <w:tcPr>
            <w:tcW w:w="902" w:type="dxa"/>
            <w:vAlign w:val="center"/>
          </w:tcPr>
          <w:p w14:paraId="5FD85E77" w14:textId="77777777" w:rsidR="003150DC" w:rsidRPr="003150DC" w:rsidRDefault="003150DC" w:rsidP="00532DD8">
            <w:pPr>
              <w:keepNext/>
              <w:spacing w:after="0" w:line="240" w:lineRule="auto"/>
              <w:jc w:val="right"/>
              <w:rPr>
                <w:rFonts w:ascii="Times New Roman" w:hAnsi="Times New Roman" w:cs="Times New Roman"/>
                <w:sz w:val="20"/>
                <w:szCs w:val="20"/>
              </w:rPr>
            </w:pPr>
            <w:r w:rsidRPr="003150DC">
              <w:rPr>
                <w:rFonts w:ascii="Times New Roman" w:hAnsi="Times New Roman" w:cs="Times New Roman"/>
                <w:sz w:val="20"/>
                <w:szCs w:val="20"/>
              </w:rPr>
              <w:t xml:space="preserve">3 </w:t>
            </w:r>
          </w:p>
        </w:tc>
        <w:tc>
          <w:tcPr>
            <w:tcW w:w="5376" w:type="dxa"/>
            <w:vAlign w:val="center"/>
          </w:tcPr>
          <w:p w14:paraId="0AACEEC6" w14:textId="77777777" w:rsidR="003150DC" w:rsidRPr="003150DC" w:rsidRDefault="003150DC" w:rsidP="00532DD8">
            <w:pPr>
              <w:keepNext/>
              <w:spacing w:after="0" w:line="240" w:lineRule="auto"/>
              <w:jc w:val="left"/>
              <w:rPr>
                <w:rFonts w:ascii="Times New Roman" w:hAnsi="Times New Roman" w:cs="Times New Roman"/>
                <w:sz w:val="20"/>
                <w:szCs w:val="20"/>
              </w:rPr>
            </w:pPr>
            <w:r w:rsidRPr="003150DC">
              <w:rPr>
                <w:rFonts w:ascii="Times New Roman" w:hAnsi="Times New Roman" w:cs="Times New Roman"/>
                <w:b/>
                <w:bCs/>
                <w:sz w:val="20"/>
                <w:szCs w:val="20"/>
              </w:rPr>
              <w:t>Health centres:</w:t>
            </w:r>
            <w:r w:rsidRPr="003150DC">
              <w:rPr>
                <w:rFonts w:ascii="Times New Roman" w:hAnsi="Times New Roman" w:cs="Times New Roman"/>
                <w:sz w:val="20"/>
                <w:szCs w:val="20"/>
              </w:rPr>
              <w:t xml:space="preserve"> Alangi (Zombo) to Amwonyo HC III; Ther-uru HC II (Zombo) to Atyak HC III</w:t>
            </w:r>
          </w:p>
          <w:p w14:paraId="2750D8DB" w14:textId="77777777" w:rsidR="003150DC" w:rsidRPr="003150DC" w:rsidRDefault="003150DC" w:rsidP="00532DD8">
            <w:pPr>
              <w:keepNext/>
              <w:spacing w:after="0" w:line="240" w:lineRule="auto"/>
              <w:jc w:val="left"/>
              <w:rPr>
                <w:rFonts w:ascii="Times New Roman" w:hAnsi="Times New Roman" w:cs="Times New Roman"/>
                <w:sz w:val="20"/>
                <w:szCs w:val="20"/>
              </w:rPr>
            </w:pPr>
            <w:r w:rsidRPr="003150DC">
              <w:rPr>
                <w:rFonts w:ascii="Times New Roman" w:hAnsi="Times New Roman" w:cs="Times New Roman"/>
                <w:b/>
                <w:bCs/>
                <w:sz w:val="20"/>
                <w:szCs w:val="20"/>
              </w:rPr>
              <w:t>Seed schools:</w:t>
            </w:r>
            <w:r w:rsidRPr="003150DC">
              <w:rPr>
                <w:rFonts w:ascii="Times New Roman" w:hAnsi="Times New Roman" w:cs="Times New Roman"/>
                <w:sz w:val="20"/>
                <w:szCs w:val="20"/>
              </w:rPr>
              <w:t xml:space="preserve"> Abanga (Zombo) to Kango SSS</w:t>
            </w:r>
          </w:p>
        </w:tc>
      </w:tr>
      <w:tr w:rsidR="003150DC" w:rsidRPr="003150DC" w14:paraId="130BB446" w14:textId="77777777" w:rsidTr="00532DD8">
        <w:trPr>
          <w:cantSplit/>
          <w:trHeight w:val="144"/>
          <w:jc w:val="center"/>
        </w:trPr>
        <w:tc>
          <w:tcPr>
            <w:tcW w:w="907" w:type="dxa"/>
            <w:vAlign w:val="center"/>
          </w:tcPr>
          <w:p w14:paraId="7318EA7F" w14:textId="77777777" w:rsidR="003150DC" w:rsidRPr="003150DC" w:rsidRDefault="003150DC" w:rsidP="00532DD8">
            <w:pPr>
              <w:keepNext/>
              <w:spacing w:after="0" w:line="240" w:lineRule="auto"/>
              <w:jc w:val="left"/>
              <w:rPr>
                <w:rFonts w:ascii="Times New Roman" w:hAnsi="Times New Roman" w:cs="Times New Roman"/>
                <w:sz w:val="20"/>
                <w:szCs w:val="20"/>
              </w:rPr>
            </w:pPr>
            <w:r w:rsidRPr="003150DC">
              <w:rPr>
                <w:rFonts w:ascii="Times New Roman" w:hAnsi="Times New Roman" w:cs="Times New Roman"/>
                <w:sz w:val="20"/>
                <w:szCs w:val="20"/>
              </w:rPr>
              <w:t>Exists with no UgIFT assets</w:t>
            </w:r>
          </w:p>
        </w:tc>
        <w:tc>
          <w:tcPr>
            <w:tcW w:w="893" w:type="dxa"/>
            <w:vAlign w:val="center"/>
          </w:tcPr>
          <w:p w14:paraId="1DE90FF6" w14:textId="77777777" w:rsidR="003150DC" w:rsidRPr="003150DC" w:rsidRDefault="003150DC" w:rsidP="00532DD8">
            <w:pPr>
              <w:keepNext/>
              <w:spacing w:after="0" w:line="240" w:lineRule="auto"/>
              <w:jc w:val="right"/>
              <w:rPr>
                <w:rFonts w:ascii="Times New Roman" w:hAnsi="Times New Roman" w:cs="Times New Roman"/>
                <w:sz w:val="20"/>
                <w:szCs w:val="20"/>
              </w:rPr>
            </w:pPr>
            <w:r w:rsidRPr="003150DC">
              <w:rPr>
                <w:rFonts w:ascii="Times New Roman" w:hAnsi="Times New Roman" w:cs="Times New Roman"/>
                <w:sz w:val="20"/>
                <w:szCs w:val="20"/>
              </w:rPr>
              <w:t>2</w:t>
            </w:r>
          </w:p>
        </w:tc>
        <w:tc>
          <w:tcPr>
            <w:tcW w:w="893" w:type="dxa"/>
            <w:vAlign w:val="center"/>
          </w:tcPr>
          <w:p w14:paraId="111613BB" w14:textId="77777777" w:rsidR="003150DC" w:rsidRPr="003150DC" w:rsidRDefault="003150DC" w:rsidP="00532DD8">
            <w:pPr>
              <w:keepNext/>
              <w:spacing w:after="0" w:line="240" w:lineRule="auto"/>
              <w:jc w:val="right"/>
              <w:rPr>
                <w:rFonts w:ascii="Times New Roman" w:hAnsi="Times New Roman" w:cs="Times New Roman"/>
                <w:sz w:val="20"/>
                <w:szCs w:val="20"/>
              </w:rPr>
            </w:pPr>
            <w:r w:rsidRPr="003150DC">
              <w:rPr>
                <w:rFonts w:ascii="Times New Roman" w:hAnsi="Times New Roman" w:cs="Times New Roman"/>
                <w:sz w:val="20"/>
                <w:szCs w:val="20"/>
              </w:rPr>
              <w:t>3</w:t>
            </w:r>
          </w:p>
        </w:tc>
        <w:tc>
          <w:tcPr>
            <w:tcW w:w="902" w:type="dxa"/>
            <w:vAlign w:val="center"/>
          </w:tcPr>
          <w:p w14:paraId="16FFABBA" w14:textId="77777777" w:rsidR="003150DC" w:rsidRPr="003150DC" w:rsidRDefault="003150DC" w:rsidP="00532DD8">
            <w:pPr>
              <w:keepNext/>
              <w:spacing w:after="0" w:line="240" w:lineRule="auto"/>
              <w:jc w:val="right"/>
              <w:rPr>
                <w:rFonts w:ascii="Times New Roman" w:hAnsi="Times New Roman" w:cs="Times New Roman"/>
                <w:sz w:val="20"/>
                <w:szCs w:val="20"/>
              </w:rPr>
            </w:pPr>
            <w:r w:rsidRPr="003150DC">
              <w:rPr>
                <w:rFonts w:ascii="Times New Roman" w:hAnsi="Times New Roman" w:cs="Times New Roman"/>
                <w:sz w:val="20"/>
                <w:szCs w:val="20"/>
              </w:rPr>
              <w:t xml:space="preserve">5 </w:t>
            </w:r>
          </w:p>
        </w:tc>
        <w:tc>
          <w:tcPr>
            <w:tcW w:w="5376" w:type="dxa"/>
            <w:vAlign w:val="center"/>
          </w:tcPr>
          <w:p w14:paraId="696BBA49" w14:textId="77777777" w:rsidR="003150DC" w:rsidRPr="003150DC" w:rsidRDefault="003150DC" w:rsidP="00532DD8">
            <w:pPr>
              <w:keepNext/>
              <w:spacing w:after="0" w:line="240" w:lineRule="auto"/>
              <w:jc w:val="left"/>
              <w:rPr>
                <w:rFonts w:ascii="Times New Roman" w:hAnsi="Times New Roman" w:cs="Times New Roman"/>
                <w:sz w:val="20"/>
                <w:szCs w:val="20"/>
              </w:rPr>
            </w:pPr>
            <w:r w:rsidRPr="003150DC">
              <w:rPr>
                <w:rFonts w:ascii="Times New Roman" w:hAnsi="Times New Roman" w:cs="Times New Roman"/>
                <w:b/>
                <w:bCs/>
                <w:sz w:val="20"/>
                <w:szCs w:val="20"/>
              </w:rPr>
              <w:t>Health centres:</w:t>
            </w:r>
            <w:r w:rsidRPr="003150DC">
              <w:rPr>
                <w:rFonts w:ascii="Times New Roman" w:hAnsi="Times New Roman" w:cs="Times New Roman"/>
                <w:sz w:val="20"/>
                <w:szCs w:val="20"/>
              </w:rPr>
              <w:t xml:space="preserve"> Pandwong HC II (Kitgum Municipal Council); Rwamujojo HC II (Sheema Municipal Council)</w:t>
            </w:r>
          </w:p>
          <w:p w14:paraId="64D679CE" w14:textId="77777777" w:rsidR="003150DC" w:rsidRPr="003150DC" w:rsidRDefault="003150DC" w:rsidP="00532DD8">
            <w:pPr>
              <w:keepNext/>
              <w:spacing w:after="0" w:line="240" w:lineRule="auto"/>
              <w:jc w:val="left"/>
              <w:rPr>
                <w:rFonts w:ascii="Times New Roman" w:hAnsi="Times New Roman" w:cs="Times New Roman"/>
                <w:sz w:val="20"/>
                <w:szCs w:val="20"/>
              </w:rPr>
            </w:pPr>
            <w:r w:rsidRPr="003150DC">
              <w:rPr>
                <w:rFonts w:ascii="Times New Roman" w:hAnsi="Times New Roman" w:cs="Times New Roman"/>
                <w:b/>
                <w:bCs/>
                <w:sz w:val="20"/>
                <w:szCs w:val="20"/>
              </w:rPr>
              <w:t>Seed schools:</w:t>
            </w:r>
            <w:r w:rsidRPr="003150DC">
              <w:rPr>
                <w:rFonts w:ascii="Times New Roman" w:hAnsi="Times New Roman" w:cs="Times New Roman"/>
                <w:sz w:val="20"/>
                <w:szCs w:val="20"/>
              </w:rPr>
              <w:t xml:space="preserve"> Bumbaire Seed School (Bushenyi); Kyamuhunga (Bushenyi); Kashenshero (Mitooma)</w:t>
            </w:r>
          </w:p>
        </w:tc>
      </w:tr>
    </w:tbl>
    <w:p w14:paraId="52BAB25C" w14:textId="0B18391F" w:rsidR="00E60973" w:rsidRDefault="00E60973" w:rsidP="00E60973">
      <w:pPr>
        <w:spacing w:after="0" w:line="240" w:lineRule="auto"/>
        <w:rPr>
          <w:rFonts w:ascii="Times New Roman" w:hAnsi="Times New Roman" w:cs="Times New Roman"/>
          <w:i/>
          <w:iCs/>
          <w:sz w:val="24"/>
          <w:szCs w:val="24"/>
        </w:rPr>
      </w:pPr>
      <w:r w:rsidRPr="00A02E2D">
        <w:rPr>
          <w:rFonts w:ascii="Times New Roman" w:hAnsi="Times New Roman" w:cs="Times New Roman"/>
          <w:i/>
          <w:iCs/>
          <w:sz w:val="18"/>
          <w:szCs w:val="18"/>
        </w:rPr>
        <w:t>Counts are programme-list facilities. HC means health centre; SSS means Seed Secondary School</w:t>
      </w:r>
      <w:r w:rsidRPr="000A222A">
        <w:rPr>
          <w:rFonts w:ascii="Times New Roman" w:hAnsi="Times New Roman" w:cs="Times New Roman"/>
          <w:i/>
          <w:iCs/>
          <w:sz w:val="24"/>
          <w:szCs w:val="24"/>
        </w:rPr>
        <w:t>.</w:t>
      </w:r>
    </w:p>
    <w:p w14:paraId="5F5961A4" w14:textId="77777777" w:rsidR="00E60973" w:rsidRDefault="00E60973" w:rsidP="00E60973">
      <w:pPr>
        <w:pStyle w:val="BodyText"/>
        <w:spacing w:after="0" w:line="240" w:lineRule="auto"/>
        <w:rPr>
          <w:rFonts w:ascii="Times New Roman" w:hAnsi="Times New Roman"/>
          <w:bCs/>
          <w:color w:val="231F20"/>
          <w:sz w:val="24"/>
          <w:szCs w:val="24"/>
        </w:rPr>
      </w:pPr>
    </w:p>
    <w:p w14:paraId="0303B1D7" w14:textId="77777777" w:rsidR="00E60973" w:rsidRDefault="00E60973" w:rsidP="00E60973">
      <w:pPr>
        <w:pStyle w:val="BodyText"/>
        <w:spacing w:after="0" w:line="240" w:lineRule="auto"/>
        <w:rPr>
          <w:rFonts w:ascii="Times New Roman" w:hAnsi="Times New Roman"/>
          <w:bCs/>
          <w:color w:val="231F20"/>
          <w:sz w:val="24"/>
          <w:szCs w:val="24"/>
        </w:rPr>
      </w:pPr>
    </w:p>
    <w:p w14:paraId="2ACCCE0F" w14:textId="77777777" w:rsidR="00995CAD" w:rsidRPr="000A222A" w:rsidRDefault="00995CAD" w:rsidP="00995CAD">
      <w:pPr>
        <w:spacing w:after="40" w:line="40" w:lineRule="auto"/>
        <w:rPr>
          <w:rFonts w:ascii="Times New Roman" w:hAnsi="Times New Roman" w:cs="Times New Roman"/>
          <w:sz w:val="24"/>
          <w:szCs w:val="24"/>
        </w:rPr>
      </w:pPr>
    </w:p>
    <w:p w14:paraId="0E09DD62" w14:textId="77777777" w:rsidR="00995CAD" w:rsidRPr="000A222A" w:rsidRDefault="00995CAD" w:rsidP="00995CAD">
      <w:pPr>
        <w:pStyle w:val="Heading2"/>
        <w:rPr>
          <w:rFonts w:ascii="Times New Roman" w:hAnsi="Times New Roman" w:cs="Times New Roman"/>
          <w:sz w:val="24"/>
          <w:szCs w:val="24"/>
        </w:rPr>
      </w:pPr>
      <w:bookmarkStart w:id="165" w:name="bookmark=id.i7u0lt13mk32" w:colFirst="0" w:colLast="0"/>
      <w:bookmarkStart w:id="166" w:name="_Toc241837065"/>
      <w:bookmarkEnd w:id="165"/>
      <w:r w:rsidRPr="000A222A">
        <w:rPr>
          <w:rFonts w:ascii="Times New Roman" w:hAnsi="Times New Roman" w:cs="Times New Roman"/>
          <w:sz w:val="24"/>
          <w:szCs w:val="24"/>
        </w:rPr>
        <w:lastRenderedPageBreak/>
        <w:t>3.7 UgIFT support to service delivery</w:t>
      </w:r>
      <w:bookmarkEnd w:id="166"/>
    </w:p>
    <w:p w14:paraId="2B7EBA77" w14:textId="77777777" w:rsidR="00995CAD" w:rsidRPr="000A222A" w:rsidRDefault="00995CAD" w:rsidP="00995CAD">
      <w:pPr>
        <w:rPr>
          <w:rFonts w:ascii="Times New Roman" w:hAnsi="Times New Roman" w:cs="Times New Roman"/>
          <w:sz w:val="24"/>
          <w:szCs w:val="24"/>
        </w:rPr>
      </w:pPr>
      <w:r w:rsidRPr="000A222A">
        <w:rPr>
          <w:rFonts w:ascii="Times New Roman" w:hAnsi="Times New Roman" w:cs="Times New Roman"/>
          <w:sz w:val="24"/>
          <w:szCs w:val="24"/>
        </w:rPr>
        <w:t>Of the 284 health centres, 237 (83.5%) reported at least one benefit from the UgIFT support. Improved maternity and delivery services were reported by 117 (41.2%), and 51 (18.0%) reported more or safer births at the facility. Improved antenatal, immunisation, laboratory or other specific services were reported by 89 (31.3%), improved access to care or shorter distances by 70 (24.6%) and more patients attending by 60 (21.1%). More than half, 163 (57.4%), linked better services to the equipment and furniture supplied.</w:t>
      </w:r>
    </w:p>
    <w:p w14:paraId="37C4341C" w14:textId="77777777" w:rsidR="00995CAD" w:rsidRDefault="00995CAD" w:rsidP="00995CAD">
      <w:pPr>
        <w:rPr>
          <w:rFonts w:ascii="Times New Roman" w:hAnsi="Times New Roman" w:cs="Times New Roman"/>
          <w:sz w:val="24"/>
          <w:szCs w:val="24"/>
        </w:rPr>
      </w:pPr>
      <w:r w:rsidRPr="000A222A">
        <w:rPr>
          <w:rFonts w:ascii="Times New Roman" w:hAnsi="Times New Roman" w:cs="Times New Roman"/>
          <w:sz w:val="24"/>
          <w:szCs w:val="24"/>
        </w:rPr>
        <w:t>Of the 193 seed schools, 144 (74.6%) reported at least one benefit. A better learning environment, with classrooms, furniture and libraries, was reported by 74 (38.3%), and improved access to secondary education or shorter distances by 59 (30.6%). Practical science or ICT teaching improved at 39 schools (20.2%), and 37 (19.2%) reported higher enrolment. Forty schools (20.7%) also reported jobs and local economic benefits around the school. Figure 88 compares the benefits most often reported by the two types of facility.</w:t>
      </w:r>
    </w:p>
    <w:p w14:paraId="7D0FD795" w14:textId="77777777" w:rsidR="00995CAD" w:rsidRPr="000A222A" w:rsidRDefault="00995CAD" w:rsidP="00995CAD">
      <w:pPr>
        <w:keepNext/>
        <w:spacing w:after="40"/>
        <w:jc w:val="center"/>
        <w:rPr>
          <w:rFonts w:ascii="Times New Roman" w:hAnsi="Times New Roman" w:cs="Times New Roman"/>
          <w:sz w:val="24"/>
          <w:szCs w:val="24"/>
        </w:rPr>
      </w:pPr>
      <w:r w:rsidRPr="0043756E">
        <w:rPr>
          <w:rFonts w:ascii="Times New Roman" w:hAnsi="Times New Roman" w:cs="Times New Roman"/>
          <w:noProof/>
          <w:sz w:val="24"/>
          <w:szCs w:val="24"/>
        </w:rPr>
        <w:drawing>
          <wp:inline distT="0" distB="0" distL="0" distR="0" wp14:anchorId="71C5F97B" wp14:editId="5300D340">
            <wp:extent cx="6334760" cy="3086100"/>
            <wp:effectExtent l="0" t="0" r="8890" b="0"/>
            <wp:docPr id="234433925" name="Picture 234433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6334760" cy="3086100"/>
                    </a:xfrm>
                    <a:prstGeom prst="rect">
                      <a:avLst/>
                    </a:prstGeom>
                  </pic:spPr>
                </pic:pic>
              </a:graphicData>
            </a:graphic>
          </wp:inline>
        </w:drawing>
      </w:r>
    </w:p>
    <w:p w14:paraId="63CE5EEC" w14:textId="77777777" w:rsidR="00995CAD" w:rsidRPr="0043756E" w:rsidRDefault="00995CAD" w:rsidP="00995CAD">
      <w:pPr>
        <w:rPr>
          <w:rFonts w:ascii="Times New Roman" w:hAnsi="Times New Roman" w:cs="Times New Roman"/>
          <w:b/>
          <w:sz w:val="24"/>
          <w:szCs w:val="24"/>
        </w:rPr>
      </w:pPr>
      <w:bookmarkStart w:id="167" w:name="bookmark=id.ugjgv3g8odj" w:colFirst="0" w:colLast="0"/>
      <w:bookmarkEnd w:id="167"/>
      <w:r>
        <w:rPr>
          <w:rFonts w:ascii="Times New Roman" w:hAnsi="Times New Roman" w:cs="Times New Roman"/>
          <w:b/>
          <w:sz w:val="24"/>
          <w:szCs w:val="24"/>
        </w:rPr>
        <w:t xml:space="preserve">                           </w:t>
      </w:r>
      <w:r w:rsidRPr="0043756E">
        <w:rPr>
          <w:rFonts w:ascii="Times New Roman" w:hAnsi="Times New Roman" w:cs="Times New Roman"/>
          <w:b/>
          <w:sz w:val="24"/>
          <w:szCs w:val="24"/>
        </w:rPr>
        <w:t xml:space="preserve">Figure 88: Programme Benefits </w:t>
      </w:r>
    </w:p>
    <w:p w14:paraId="7F1C5DDF" w14:textId="77777777" w:rsidR="00995CAD" w:rsidRPr="000A222A" w:rsidRDefault="00995CAD" w:rsidP="00995CAD">
      <w:pPr>
        <w:rPr>
          <w:rFonts w:ascii="Times New Roman" w:hAnsi="Times New Roman" w:cs="Times New Roman"/>
          <w:sz w:val="24"/>
          <w:szCs w:val="24"/>
        </w:rPr>
      </w:pPr>
    </w:p>
    <w:p w14:paraId="7E4A218E" w14:textId="77777777" w:rsidR="00995CAD" w:rsidRPr="000A222A" w:rsidRDefault="00995CAD" w:rsidP="00995CAD">
      <w:pPr>
        <w:spacing w:after="40" w:line="40" w:lineRule="auto"/>
        <w:rPr>
          <w:rFonts w:ascii="Times New Roman" w:hAnsi="Times New Roman" w:cs="Times New Roman"/>
          <w:sz w:val="24"/>
          <w:szCs w:val="24"/>
        </w:rPr>
      </w:pPr>
    </w:p>
    <w:p w14:paraId="7CF63400" w14:textId="77777777" w:rsidR="00995CAD" w:rsidRPr="000A222A" w:rsidRDefault="00995CAD" w:rsidP="00995CAD">
      <w:pPr>
        <w:spacing w:after="40" w:line="40" w:lineRule="auto"/>
        <w:rPr>
          <w:rFonts w:ascii="Times New Roman" w:hAnsi="Times New Roman" w:cs="Times New Roman"/>
          <w:sz w:val="24"/>
          <w:szCs w:val="24"/>
        </w:rPr>
      </w:pPr>
    </w:p>
    <w:p w14:paraId="0C35E81A" w14:textId="77777777" w:rsidR="00995CAD" w:rsidRPr="000A222A" w:rsidRDefault="00995CAD" w:rsidP="00995CAD">
      <w:pPr>
        <w:pStyle w:val="Heading3"/>
        <w:rPr>
          <w:rFonts w:ascii="Times New Roman" w:hAnsi="Times New Roman" w:cs="Times New Roman"/>
        </w:rPr>
      </w:pPr>
      <w:bookmarkStart w:id="168" w:name="_Toc241837066"/>
      <w:r>
        <w:rPr>
          <w:rFonts w:ascii="Times New Roman" w:hAnsi="Times New Roman" w:cs="Times New Roman"/>
        </w:rPr>
        <w:t>3.7.2 Gaps and C</w:t>
      </w:r>
      <w:r w:rsidRPr="000A222A">
        <w:rPr>
          <w:rFonts w:ascii="Times New Roman" w:hAnsi="Times New Roman" w:cs="Times New Roman"/>
        </w:rPr>
        <w:t>hallenges</w:t>
      </w:r>
      <w:bookmarkEnd w:id="168"/>
    </w:p>
    <w:p w14:paraId="0B15E9EA" w14:textId="57FC2804" w:rsidR="00995CAD" w:rsidRDefault="00995CAD" w:rsidP="00995CAD">
      <w:pPr>
        <w:rPr>
          <w:rFonts w:ascii="Times New Roman" w:hAnsi="Times New Roman" w:cs="Times New Roman"/>
          <w:sz w:val="24"/>
          <w:szCs w:val="24"/>
        </w:rPr>
      </w:pPr>
      <w:r>
        <w:rPr>
          <w:rFonts w:ascii="Times New Roman" w:hAnsi="Times New Roman" w:cs="Times New Roman"/>
          <w:sz w:val="24"/>
          <w:szCs w:val="24"/>
        </w:rPr>
        <w:t xml:space="preserve">The main gaps identified by the facilities include; </w:t>
      </w:r>
    </w:p>
    <w:p w14:paraId="62BB7FE3" w14:textId="77777777" w:rsidR="00995CAD" w:rsidRPr="0085211C" w:rsidRDefault="00995CAD" w:rsidP="00995CAD">
      <w:pPr>
        <w:pStyle w:val="ListParagraph"/>
        <w:numPr>
          <w:ilvl w:val="0"/>
          <w:numId w:val="11"/>
        </w:numPr>
        <w:rPr>
          <w:rFonts w:ascii="Times New Roman" w:hAnsi="Times New Roman"/>
          <w:sz w:val="24"/>
          <w:szCs w:val="24"/>
        </w:rPr>
      </w:pPr>
      <w:r w:rsidRPr="0085211C">
        <w:rPr>
          <w:rFonts w:ascii="Times New Roman" w:hAnsi="Times New Roman"/>
          <w:sz w:val="24"/>
          <w:szCs w:val="24"/>
        </w:rPr>
        <w:t xml:space="preserve">Insufficient Power supply which was reported by 200 facilities of which 44.0% were health centres and 38.9% were schools; </w:t>
      </w:r>
    </w:p>
    <w:p w14:paraId="4E26050D" w14:textId="77777777" w:rsidR="00995CAD" w:rsidRPr="0085211C" w:rsidRDefault="00995CAD" w:rsidP="00995CAD">
      <w:pPr>
        <w:pStyle w:val="ListParagraph"/>
        <w:numPr>
          <w:ilvl w:val="0"/>
          <w:numId w:val="11"/>
        </w:numPr>
        <w:rPr>
          <w:rFonts w:ascii="Times New Roman" w:hAnsi="Times New Roman"/>
          <w:sz w:val="24"/>
          <w:szCs w:val="24"/>
        </w:rPr>
      </w:pPr>
      <w:r w:rsidRPr="0085211C">
        <w:rPr>
          <w:rFonts w:ascii="Times New Roman" w:hAnsi="Times New Roman"/>
          <w:sz w:val="24"/>
          <w:szCs w:val="24"/>
        </w:rPr>
        <w:t xml:space="preserve">Inadequate Staffing which was reported by 32.3% of the facilities, </w:t>
      </w:r>
    </w:p>
    <w:p w14:paraId="239C988B" w14:textId="77777777" w:rsidR="00995CAD" w:rsidRPr="0085211C" w:rsidRDefault="00995CAD" w:rsidP="00995CAD">
      <w:pPr>
        <w:pStyle w:val="ListParagraph"/>
        <w:numPr>
          <w:ilvl w:val="0"/>
          <w:numId w:val="11"/>
        </w:numPr>
        <w:rPr>
          <w:rFonts w:ascii="Times New Roman" w:hAnsi="Times New Roman"/>
          <w:sz w:val="24"/>
          <w:szCs w:val="24"/>
        </w:rPr>
      </w:pPr>
      <w:r w:rsidRPr="0085211C">
        <w:rPr>
          <w:rFonts w:ascii="Times New Roman" w:hAnsi="Times New Roman"/>
          <w:sz w:val="24"/>
          <w:szCs w:val="24"/>
        </w:rPr>
        <w:t>Inadequate space or infrastructure reported by 31.7% of the facilities</w:t>
      </w:r>
    </w:p>
    <w:p w14:paraId="4994D7A6" w14:textId="77777777" w:rsidR="00995CAD" w:rsidRPr="0085211C" w:rsidRDefault="00995CAD" w:rsidP="00995CAD">
      <w:pPr>
        <w:pStyle w:val="ListParagraph"/>
        <w:numPr>
          <w:ilvl w:val="0"/>
          <w:numId w:val="11"/>
        </w:numPr>
        <w:rPr>
          <w:rFonts w:ascii="Times New Roman" w:hAnsi="Times New Roman"/>
          <w:sz w:val="24"/>
          <w:szCs w:val="24"/>
        </w:rPr>
      </w:pPr>
      <w:r w:rsidRPr="0085211C">
        <w:rPr>
          <w:rFonts w:ascii="Times New Roman" w:hAnsi="Times New Roman"/>
          <w:sz w:val="24"/>
          <w:szCs w:val="24"/>
        </w:rPr>
        <w:t xml:space="preserve">Insecurity or absence of fencing reported by 27.3% of the facilities, </w:t>
      </w:r>
    </w:p>
    <w:p w14:paraId="6E21DC42" w14:textId="77777777" w:rsidR="00995CAD" w:rsidRPr="0085211C" w:rsidRDefault="00995CAD" w:rsidP="00995CAD">
      <w:pPr>
        <w:pStyle w:val="ListParagraph"/>
        <w:numPr>
          <w:ilvl w:val="0"/>
          <w:numId w:val="11"/>
        </w:numPr>
        <w:rPr>
          <w:rFonts w:ascii="Times New Roman" w:hAnsi="Times New Roman"/>
          <w:sz w:val="24"/>
          <w:szCs w:val="24"/>
        </w:rPr>
      </w:pPr>
      <w:r w:rsidRPr="0085211C">
        <w:rPr>
          <w:rFonts w:ascii="Times New Roman" w:hAnsi="Times New Roman"/>
          <w:sz w:val="24"/>
          <w:szCs w:val="24"/>
        </w:rPr>
        <w:t xml:space="preserve">Limited maintenance support was raised by 22.2% of the facilities, </w:t>
      </w:r>
    </w:p>
    <w:p w14:paraId="240BD1D4" w14:textId="77777777" w:rsidR="00995CAD" w:rsidRPr="0085211C" w:rsidRDefault="00995CAD" w:rsidP="00995CAD">
      <w:pPr>
        <w:pStyle w:val="ListParagraph"/>
        <w:numPr>
          <w:ilvl w:val="0"/>
          <w:numId w:val="11"/>
        </w:numPr>
        <w:rPr>
          <w:rFonts w:ascii="Times New Roman" w:hAnsi="Times New Roman"/>
          <w:sz w:val="24"/>
          <w:szCs w:val="24"/>
        </w:rPr>
      </w:pPr>
      <w:r w:rsidRPr="0085211C">
        <w:rPr>
          <w:rFonts w:ascii="Times New Roman" w:hAnsi="Times New Roman"/>
          <w:sz w:val="24"/>
          <w:szCs w:val="24"/>
        </w:rPr>
        <w:t>Inadequate staff houses reported by 22.0% of the facilities</w:t>
      </w:r>
    </w:p>
    <w:p w14:paraId="747D839C" w14:textId="77777777" w:rsidR="00995CAD" w:rsidRPr="0085211C" w:rsidRDefault="00995CAD" w:rsidP="00995CAD">
      <w:pPr>
        <w:pStyle w:val="ListParagraph"/>
        <w:numPr>
          <w:ilvl w:val="0"/>
          <w:numId w:val="11"/>
        </w:numPr>
        <w:rPr>
          <w:rFonts w:ascii="Times New Roman" w:hAnsi="Times New Roman"/>
          <w:sz w:val="24"/>
          <w:szCs w:val="24"/>
        </w:rPr>
      </w:pPr>
      <w:r w:rsidRPr="0085211C">
        <w:rPr>
          <w:rFonts w:ascii="Times New Roman" w:hAnsi="Times New Roman"/>
          <w:sz w:val="24"/>
          <w:szCs w:val="24"/>
        </w:rPr>
        <w:t xml:space="preserve">Poor water supply reported by 20.1% of the facilities. </w:t>
      </w:r>
    </w:p>
    <w:p w14:paraId="0E2EF076" w14:textId="77777777" w:rsidR="00995CAD" w:rsidRPr="0085211C" w:rsidRDefault="00995CAD" w:rsidP="00995CAD">
      <w:pPr>
        <w:pStyle w:val="ListParagraph"/>
        <w:numPr>
          <w:ilvl w:val="0"/>
          <w:numId w:val="11"/>
        </w:numPr>
        <w:rPr>
          <w:rFonts w:ascii="Times New Roman" w:hAnsi="Times New Roman"/>
          <w:sz w:val="24"/>
          <w:szCs w:val="24"/>
        </w:rPr>
      </w:pPr>
      <w:r w:rsidRPr="0085211C">
        <w:rPr>
          <w:rFonts w:ascii="Times New Roman" w:hAnsi="Times New Roman"/>
          <w:sz w:val="24"/>
          <w:szCs w:val="24"/>
        </w:rPr>
        <w:lastRenderedPageBreak/>
        <w:t xml:space="preserve">inadequate training of staff to operate the equipment reported by 28.9% of the health centres, </w:t>
      </w:r>
    </w:p>
    <w:p w14:paraId="39CB8ADA" w14:textId="77777777" w:rsidR="00995CAD" w:rsidRPr="0085211C" w:rsidRDefault="00995CAD" w:rsidP="00995CAD">
      <w:pPr>
        <w:pStyle w:val="ListParagraph"/>
        <w:numPr>
          <w:ilvl w:val="0"/>
          <w:numId w:val="11"/>
        </w:numPr>
        <w:rPr>
          <w:rFonts w:ascii="Times New Roman" w:hAnsi="Times New Roman"/>
          <w:sz w:val="24"/>
          <w:szCs w:val="24"/>
        </w:rPr>
      </w:pPr>
      <w:r w:rsidRPr="0085211C">
        <w:rPr>
          <w:rFonts w:ascii="Times New Roman" w:hAnsi="Times New Roman"/>
          <w:sz w:val="24"/>
          <w:szCs w:val="24"/>
        </w:rPr>
        <w:t xml:space="preserve">Incomplete or delayed works reported by 28.0% of seed schools. </w:t>
      </w:r>
    </w:p>
    <w:p w14:paraId="6DF60178" w14:textId="7C1186E0" w:rsidR="00995CAD" w:rsidRPr="00995CAD" w:rsidRDefault="00995CAD" w:rsidP="00995CAD">
      <w:pPr>
        <w:pStyle w:val="ListParagraph"/>
        <w:numPr>
          <w:ilvl w:val="0"/>
          <w:numId w:val="11"/>
        </w:numPr>
        <w:rPr>
          <w:rFonts w:ascii="Times New Roman" w:hAnsi="Times New Roman"/>
          <w:sz w:val="24"/>
          <w:szCs w:val="24"/>
        </w:rPr>
      </w:pPr>
      <w:r w:rsidRPr="0085211C">
        <w:rPr>
          <w:rFonts w:ascii="Times New Roman" w:hAnsi="Times New Roman"/>
          <w:sz w:val="24"/>
          <w:szCs w:val="24"/>
        </w:rPr>
        <w:t>Equipment not installed, not assembled or delivered incomplete was raised by 17.6% of the facilities.</w:t>
      </w:r>
    </w:p>
    <w:p w14:paraId="11A3573A" w14:textId="77777777" w:rsidR="00995CAD" w:rsidRPr="00E14D77" w:rsidRDefault="00995CAD" w:rsidP="00995CAD">
      <w:pPr>
        <w:rPr>
          <w:lang w:val="en-GB"/>
        </w:rPr>
      </w:pPr>
    </w:p>
    <w:p w14:paraId="4255FEA6" w14:textId="77777777" w:rsidR="00995CAD" w:rsidRPr="000A222A" w:rsidRDefault="00995CAD" w:rsidP="00995CAD">
      <w:pPr>
        <w:keepNext/>
        <w:spacing w:after="40"/>
        <w:jc w:val="center"/>
        <w:rPr>
          <w:rFonts w:ascii="Times New Roman" w:hAnsi="Times New Roman" w:cs="Times New Roman"/>
          <w:sz w:val="24"/>
          <w:szCs w:val="24"/>
        </w:rPr>
      </w:pPr>
      <w:bookmarkStart w:id="169" w:name="bookmark=id.10hcgcoogx1v" w:colFirst="0" w:colLast="0"/>
      <w:bookmarkEnd w:id="169"/>
      <w:r w:rsidRPr="00E14D77">
        <w:rPr>
          <w:rFonts w:ascii="Times New Roman" w:hAnsi="Times New Roman" w:cs="Times New Roman"/>
          <w:noProof/>
          <w:sz w:val="24"/>
          <w:szCs w:val="24"/>
        </w:rPr>
        <w:drawing>
          <wp:inline distT="0" distB="0" distL="0" distR="0" wp14:anchorId="61B529EC" wp14:editId="7E161D3F">
            <wp:extent cx="6334760" cy="2752725"/>
            <wp:effectExtent l="0" t="0" r="8890" b="9525"/>
            <wp:docPr id="234433926" name="Picture 234433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6334760" cy="2752725"/>
                    </a:xfrm>
                    <a:prstGeom prst="rect">
                      <a:avLst/>
                    </a:prstGeom>
                  </pic:spPr>
                </pic:pic>
              </a:graphicData>
            </a:graphic>
          </wp:inline>
        </w:drawing>
      </w:r>
    </w:p>
    <w:p w14:paraId="7816F114" w14:textId="77777777" w:rsidR="00995CAD" w:rsidRPr="000A222A" w:rsidRDefault="00995CAD" w:rsidP="00995CAD">
      <w:pPr>
        <w:pBdr>
          <w:top w:val="nil"/>
          <w:left w:val="nil"/>
          <w:bottom w:val="nil"/>
          <w:right w:val="nil"/>
          <w:between w:val="nil"/>
        </w:pBdr>
        <w:spacing w:before="120" w:after="80"/>
        <w:jc w:val="center"/>
        <w:rPr>
          <w:rFonts w:ascii="Times New Roman" w:hAnsi="Times New Roman" w:cs="Times New Roman"/>
          <w:b/>
          <w:bCs/>
          <w:sz w:val="24"/>
          <w:szCs w:val="24"/>
        </w:rPr>
      </w:pPr>
      <w:bookmarkStart w:id="170" w:name="bookmark=id.ma3lssdezsqr" w:colFirst="0" w:colLast="0"/>
      <w:bookmarkEnd w:id="170"/>
      <w:r w:rsidRPr="000A222A">
        <w:rPr>
          <w:rFonts w:ascii="Times New Roman" w:hAnsi="Times New Roman" w:cs="Times New Roman"/>
          <w:b/>
          <w:bCs/>
          <w:sz w:val="24"/>
          <w:szCs w:val="24"/>
        </w:rPr>
        <w:t xml:space="preserve">Figure 97: </w:t>
      </w:r>
      <w:r>
        <w:rPr>
          <w:rFonts w:ascii="Times New Roman" w:hAnsi="Times New Roman" w:cs="Times New Roman"/>
          <w:b/>
          <w:bCs/>
          <w:sz w:val="24"/>
          <w:szCs w:val="24"/>
        </w:rPr>
        <w:t>Service gaps and challenges</w:t>
      </w:r>
    </w:p>
    <w:p w14:paraId="232B971C" w14:textId="77777777" w:rsidR="00995CAD" w:rsidRPr="000A222A" w:rsidRDefault="00995CAD" w:rsidP="00995CAD">
      <w:pPr>
        <w:rPr>
          <w:rFonts w:ascii="Times New Roman" w:hAnsi="Times New Roman" w:cs="Times New Roman"/>
          <w:sz w:val="24"/>
          <w:szCs w:val="24"/>
        </w:rPr>
      </w:pPr>
    </w:p>
    <w:p w14:paraId="5FF9D301" w14:textId="77777777" w:rsidR="00E60973" w:rsidRDefault="00E60973" w:rsidP="00E60973">
      <w:pPr>
        <w:pStyle w:val="BodyText"/>
        <w:spacing w:after="0" w:line="240" w:lineRule="auto"/>
        <w:rPr>
          <w:rFonts w:ascii="Times New Roman" w:hAnsi="Times New Roman"/>
          <w:bCs/>
          <w:color w:val="231F20"/>
          <w:sz w:val="24"/>
          <w:szCs w:val="24"/>
        </w:rPr>
      </w:pPr>
    </w:p>
    <w:p w14:paraId="0E20B870" w14:textId="77777777" w:rsidR="00E60973" w:rsidRDefault="00E60973" w:rsidP="00E60973">
      <w:pPr>
        <w:pStyle w:val="BodyText"/>
        <w:spacing w:after="0" w:line="240" w:lineRule="auto"/>
        <w:rPr>
          <w:rFonts w:ascii="Times New Roman" w:hAnsi="Times New Roman"/>
          <w:bCs/>
          <w:color w:val="231F20"/>
          <w:sz w:val="24"/>
          <w:szCs w:val="24"/>
        </w:rPr>
      </w:pPr>
    </w:p>
    <w:p w14:paraId="185069D2" w14:textId="77777777" w:rsidR="00E60973" w:rsidRDefault="00E60973" w:rsidP="00E60973">
      <w:pPr>
        <w:pStyle w:val="BodyText"/>
        <w:spacing w:after="0" w:line="240" w:lineRule="auto"/>
        <w:rPr>
          <w:rFonts w:ascii="Times New Roman" w:hAnsi="Times New Roman"/>
          <w:bCs/>
          <w:color w:val="231F20"/>
          <w:sz w:val="24"/>
          <w:szCs w:val="24"/>
        </w:rPr>
      </w:pPr>
    </w:p>
    <w:p w14:paraId="5FF85B8E" w14:textId="77777777" w:rsidR="00E60973" w:rsidRDefault="00E60973" w:rsidP="00E60973">
      <w:pPr>
        <w:pStyle w:val="BodyText"/>
        <w:spacing w:after="0" w:line="240" w:lineRule="auto"/>
        <w:rPr>
          <w:rFonts w:ascii="Times New Roman" w:hAnsi="Times New Roman"/>
          <w:bCs/>
          <w:color w:val="231F20"/>
          <w:sz w:val="24"/>
          <w:szCs w:val="24"/>
        </w:rPr>
      </w:pPr>
    </w:p>
    <w:p w14:paraId="55DD2E40" w14:textId="77777777" w:rsidR="00E60973" w:rsidRPr="00B2609E" w:rsidRDefault="00E60973" w:rsidP="00E60973">
      <w:pPr>
        <w:pStyle w:val="Heading1"/>
        <w:pageBreakBefore/>
        <w:numPr>
          <w:ilvl w:val="0"/>
          <w:numId w:val="10"/>
        </w:numPr>
        <w:shd w:val="clear" w:color="auto" w:fill="B4C6E7" w:themeFill="accent5" w:themeFillTint="66"/>
        <w:spacing w:before="0" w:line="240" w:lineRule="auto"/>
        <w:ind w:left="540" w:hanging="540"/>
        <w:jc w:val="left"/>
        <w:rPr>
          <w:rFonts w:ascii="Times New Roman" w:hAnsi="Times New Roman" w:cs="Times New Roman"/>
        </w:rPr>
      </w:pPr>
      <w:bookmarkStart w:id="171" w:name="_Toc241837067"/>
      <w:r w:rsidRPr="00B2609E">
        <w:rPr>
          <w:rFonts w:ascii="Times New Roman" w:hAnsi="Times New Roman" w:cs="Times New Roman"/>
        </w:rPr>
        <w:lastRenderedPageBreak/>
        <w:t>Asset management</w:t>
      </w:r>
      <w:bookmarkEnd w:id="171"/>
      <w:r w:rsidRPr="00B2609E">
        <w:rPr>
          <w:rFonts w:ascii="Times New Roman" w:hAnsi="Times New Roman" w:cs="Times New Roman"/>
        </w:rPr>
        <w:t xml:space="preserve"> </w:t>
      </w:r>
    </w:p>
    <w:p w14:paraId="21443B06" w14:textId="77777777" w:rsidR="00E60973" w:rsidRDefault="00E60973" w:rsidP="00E60973">
      <w:pPr>
        <w:pStyle w:val="BodyText"/>
        <w:spacing w:after="0" w:line="240" w:lineRule="auto"/>
        <w:rPr>
          <w:rFonts w:ascii="Times New Roman" w:hAnsi="Times New Roman"/>
          <w:bCs/>
          <w:color w:val="231F20"/>
          <w:sz w:val="24"/>
          <w:szCs w:val="24"/>
        </w:rPr>
      </w:pPr>
    </w:p>
    <w:p w14:paraId="51990CA0" w14:textId="77777777" w:rsidR="00E60973" w:rsidRPr="000A222A" w:rsidRDefault="00E60973" w:rsidP="00E60973">
      <w:pPr>
        <w:pStyle w:val="Heading2"/>
        <w:numPr>
          <w:ilvl w:val="1"/>
          <w:numId w:val="10"/>
        </w:numPr>
        <w:spacing w:before="240" w:after="120" w:line="264" w:lineRule="auto"/>
        <w:jc w:val="left"/>
        <w:rPr>
          <w:rFonts w:ascii="Times New Roman" w:hAnsi="Times New Roman" w:cs="Times New Roman"/>
          <w:sz w:val="24"/>
          <w:szCs w:val="24"/>
        </w:rPr>
      </w:pPr>
      <w:bookmarkStart w:id="172" w:name="_Toc241837068"/>
      <w:r w:rsidRPr="000A222A">
        <w:rPr>
          <w:rFonts w:ascii="Times New Roman" w:hAnsi="Times New Roman" w:cs="Times New Roman"/>
          <w:sz w:val="24"/>
          <w:szCs w:val="24"/>
        </w:rPr>
        <w:t>Maintenance and repairs</w:t>
      </w:r>
      <w:bookmarkEnd w:id="172"/>
    </w:p>
    <w:p w14:paraId="77863FD9" w14:textId="77777777" w:rsidR="00E60973" w:rsidRPr="000A222A" w:rsidRDefault="00E60973" w:rsidP="00E60973">
      <w:pPr>
        <w:rPr>
          <w:rFonts w:ascii="Times New Roman" w:hAnsi="Times New Roman" w:cs="Times New Roman"/>
          <w:sz w:val="24"/>
          <w:szCs w:val="24"/>
        </w:rPr>
      </w:pPr>
      <w:r w:rsidRPr="000A222A">
        <w:rPr>
          <w:rFonts w:ascii="Times New Roman" w:hAnsi="Times New Roman" w:cs="Times New Roman"/>
          <w:sz w:val="24"/>
          <w:szCs w:val="24"/>
        </w:rPr>
        <w:t>Maintenance keeps UgIFT assets working for the services they were bought to support. Most of the verified assets are furniture, clinical equipment and computers in daily use at health centres and seed schools, where wear and breakage are to be expected. Routine checks, a record of faults and a dependable route for repair decide whether a broken item returns to use quickly or stays out of service. During the verification, each facility was asked how it maintains, repairs, services or replaces UgIFT assets and whether it keeps a regular record of their functionality or breakdown.</w:t>
      </w:r>
    </w:p>
    <w:p w14:paraId="744C4CFB" w14:textId="77777777" w:rsidR="00E60973" w:rsidRPr="000A222A" w:rsidRDefault="00E60973" w:rsidP="00E60973">
      <w:pPr>
        <w:rPr>
          <w:rFonts w:ascii="Times New Roman" w:hAnsi="Times New Roman" w:cs="Times New Roman"/>
          <w:sz w:val="24"/>
          <w:szCs w:val="24"/>
        </w:rPr>
      </w:pPr>
      <w:r w:rsidRPr="000A222A">
        <w:rPr>
          <w:rFonts w:ascii="Times New Roman" w:hAnsi="Times New Roman" w:cs="Times New Roman"/>
          <w:b/>
          <w:bCs/>
          <w:sz w:val="24"/>
          <w:szCs w:val="24"/>
        </w:rPr>
        <w:t>Repair arrangements.</w:t>
      </w:r>
      <w:r w:rsidRPr="000A222A">
        <w:rPr>
          <w:rFonts w:ascii="Times New Roman" w:hAnsi="Times New Roman" w:cs="Times New Roman"/>
          <w:sz w:val="24"/>
          <w:szCs w:val="24"/>
        </w:rPr>
        <w:t xml:space="preserve"> Of the 469 facilities that described their maintenance arrangements, 260 (55.4%) met repairs at facility level, from their own funds or with their own staff. Health centres named Primary Health Care funds (94 of 278, 33.8%), while schools named the capitation or Universal Secondary Education grant, parents' contributions or the school budget (52 of 191, 27.2%). Busaale Health Centre III in Kayunga used Primary Health Care funds for repairs, and Kagumba Seed Secondary School in Kamuli had repaired broken furniture during the second term. A facility could describe more than one arrangement.</w:t>
      </w:r>
    </w:p>
    <w:p w14:paraId="2E3241C7" w14:textId="77777777" w:rsidR="00E60973" w:rsidRPr="000A222A" w:rsidRDefault="00E60973" w:rsidP="00E60973">
      <w:pPr>
        <w:rPr>
          <w:rFonts w:ascii="Times New Roman" w:hAnsi="Times New Roman" w:cs="Times New Roman"/>
          <w:sz w:val="24"/>
          <w:szCs w:val="24"/>
        </w:rPr>
      </w:pPr>
      <w:r w:rsidRPr="000A222A">
        <w:rPr>
          <w:rFonts w:ascii="Times New Roman" w:hAnsi="Times New Roman" w:cs="Times New Roman"/>
          <w:sz w:val="24"/>
          <w:szCs w:val="24"/>
        </w:rPr>
        <w:t>Support from outside the facility was cited by 151 facilities (32.2%): district offices, mainly the District Health Officer, 84 (17.9%); regional referral hospital workshops or national teams 52 (11.1%); hired technicians and artisans 27 (5.8%); and contractors or suppliers under defects liability, guarantee or warranty 12 (2.6%). Major medical equipment repairs depended on this support. Todora Health Centre III in Nwoya worked through the District Health Officer and the Gulu Regional Referral Hospital technical team, Avogera Health Centre III in Buliisa received support from Hoima Regional Referral Hospital, and Bundimulangya Health Centre III in Bundibugyo obtained a team through the District Health Officer.</w:t>
      </w:r>
    </w:p>
    <w:p w14:paraId="59124E3A" w14:textId="77777777" w:rsidR="00E60973" w:rsidRPr="000A222A" w:rsidRDefault="00E60973" w:rsidP="00E60973">
      <w:pPr>
        <w:rPr>
          <w:rFonts w:ascii="Times New Roman" w:hAnsi="Times New Roman" w:cs="Times New Roman"/>
          <w:sz w:val="24"/>
          <w:szCs w:val="24"/>
        </w:rPr>
      </w:pPr>
      <w:r w:rsidRPr="000A222A">
        <w:rPr>
          <w:rFonts w:ascii="Times New Roman" w:hAnsi="Times New Roman" w:cs="Times New Roman"/>
          <w:sz w:val="24"/>
          <w:szCs w:val="24"/>
        </w:rPr>
        <w:t>In all, 97 facilities (20.7%), 59 of them schools, had not yet needed maintenance because the assets were new, not yet handed over or the buildings were still under construction, and 36 (7.7%) reported no repair arrangement, with broken items set aside or not repaired. Funds for maintenance and repair were reported as insufficient, particularly for major repairs, by 32 of the 505 facilities that described maintenance or challenges (6.3%). At Kyankaramata Health Centre III in Kyenjojo, Primary Health Care funds met minor repairs, but the cost of major repairs was a constraint.</w:t>
      </w:r>
    </w:p>
    <w:p w14:paraId="2E4FE63B" w14:textId="77777777" w:rsidR="00E60973" w:rsidRPr="000A222A" w:rsidRDefault="00E60973" w:rsidP="00E60973">
      <w:pPr>
        <w:rPr>
          <w:rFonts w:ascii="Times New Roman" w:hAnsi="Times New Roman" w:cs="Times New Roman"/>
          <w:sz w:val="24"/>
          <w:szCs w:val="24"/>
        </w:rPr>
      </w:pPr>
      <w:r w:rsidRPr="000A222A">
        <w:rPr>
          <w:rFonts w:ascii="Times New Roman" w:hAnsi="Times New Roman" w:cs="Times New Roman"/>
          <w:sz w:val="24"/>
          <w:szCs w:val="24"/>
        </w:rPr>
        <w:t>Figure 98 compares these arrangements at health centres and seed schools. Health centres relied more on outside technical support (41.0% of health centres against 19.4% of schools), while schools more often had not yet needed maintenance (30.9% against 13.7%).</w:t>
      </w:r>
    </w:p>
    <w:p w14:paraId="4A403322" w14:textId="77777777" w:rsidR="00E60973" w:rsidRPr="000A222A" w:rsidRDefault="00E60973" w:rsidP="00E60973">
      <w:pPr>
        <w:keepNext/>
        <w:spacing w:after="40"/>
        <w:jc w:val="center"/>
        <w:rPr>
          <w:rFonts w:ascii="Times New Roman" w:hAnsi="Times New Roman" w:cs="Times New Roman"/>
          <w:sz w:val="24"/>
          <w:szCs w:val="24"/>
        </w:rPr>
      </w:pPr>
      <w:r w:rsidRPr="000A222A">
        <w:rPr>
          <w:rFonts w:ascii="Times New Roman" w:hAnsi="Times New Roman" w:cs="Times New Roman"/>
          <w:noProof/>
          <w:sz w:val="24"/>
          <w:szCs w:val="24"/>
        </w:rPr>
        <w:lastRenderedPageBreak/>
        <w:drawing>
          <wp:inline distT="0" distB="0" distL="0" distR="0" wp14:anchorId="157550F3" wp14:editId="50AF358C">
            <wp:extent cx="6327648" cy="3013166"/>
            <wp:effectExtent l="0" t="0" r="0" b="0"/>
            <wp:docPr id="234433927" name="image126.png" descr="Most facilities met repairs from their own funds or staff"/>
            <wp:cNvGraphicFramePr/>
            <a:graphic xmlns:a="http://schemas.openxmlformats.org/drawingml/2006/main">
              <a:graphicData uri="http://schemas.openxmlformats.org/drawingml/2006/picture">
                <pic:pic xmlns:pic="http://schemas.openxmlformats.org/drawingml/2006/picture">
                  <pic:nvPicPr>
                    <pic:cNvPr id="0" name="image126.png" descr="Most facilities met repairs from their own funds or staff"/>
                    <pic:cNvPicPr preferRelativeResize="0"/>
                  </pic:nvPicPr>
                  <pic:blipFill>
                    <a:blip r:embed="rId85"/>
                    <a:srcRect/>
                    <a:stretch>
                      <a:fillRect/>
                    </a:stretch>
                  </pic:blipFill>
                  <pic:spPr>
                    <a:xfrm>
                      <a:off x="0" y="0"/>
                      <a:ext cx="6327648" cy="3013166"/>
                    </a:xfrm>
                    <a:prstGeom prst="rect">
                      <a:avLst/>
                    </a:prstGeom>
                    <a:ln/>
                  </pic:spPr>
                </pic:pic>
              </a:graphicData>
            </a:graphic>
          </wp:inline>
        </w:drawing>
      </w:r>
    </w:p>
    <w:p w14:paraId="1BF6870E" w14:textId="77777777" w:rsidR="00E60973" w:rsidRPr="000A222A" w:rsidRDefault="00E60973" w:rsidP="00E60973">
      <w:pPr>
        <w:pBdr>
          <w:top w:val="nil"/>
          <w:left w:val="nil"/>
          <w:bottom w:val="nil"/>
          <w:right w:val="nil"/>
          <w:between w:val="nil"/>
        </w:pBdr>
        <w:spacing w:before="120" w:after="80"/>
        <w:jc w:val="center"/>
        <w:rPr>
          <w:rFonts w:ascii="Times New Roman" w:hAnsi="Times New Roman" w:cs="Times New Roman"/>
          <w:b/>
          <w:bCs/>
          <w:sz w:val="24"/>
          <w:szCs w:val="24"/>
        </w:rPr>
      </w:pPr>
      <w:bookmarkStart w:id="173" w:name="bookmark=id.u654lt8exg77" w:colFirst="0" w:colLast="0"/>
      <w:bookmarkEnd w:id="173"/>
      <w:r w:rsidRPr="000A222A">
        <w:rPr>
          <w:rFonts w:ascii="Times New Roman" w:hAnsi="Times New Roman" w:cs="Times New Roman"/>
          <w:b/>
          <w:bCs/>
          <w:sz w:val="24"/>
          <w:szCs w:val="24"/>
        </w:rPr>
        <w:t>Figure 98: Most facilities met repairs from their own funds or staff</w:t>
      </w:r>
    </w:p>
    <w:p w14:paraId="5BA7E68C" w14:textId="77777777" w:rsidR="00E60973" w:rsidRPr="000A222A" w:rsidRDefault="00E60973" w:rsidP="00E60973">
      <w:pPr>
        <w:rPr>
          <w:rFonts w:ascii="Times New Roman" w:hAnsi="Times New Roman" w:cs="Times New Roman"/>
          <w:sz w:val="24"/>
          <w:szCs w:val="24"/>
        </w:rPr>
      </w:pPr>
      <w:r w:rsidRPr="000A222A">
        <w:rPr>
          <w:rFonts w:ascii="Times New Roman" w:hAnsi="Times New Roman" w:cs="Times New Roman"/>
          <w:b/>
          <w:bCs/>
          <w:sz w:val="24"/>
          <w:szCs w:val="24"/>
        </w:rPr>
        <w:t>Frequency.</w:t>
      </w:r>
      <w:r w:rsidRPr="000A222A">
        <w:rPr>
          <w:rFonts w:ascii="Times New Roman" w:hAnsi="Times New Roman" w:cs="Times New Roman"/>
          <w:sz w:val="24"/>
          <w:szCs w:val="24"/>
        </w:rPr>
        <w:t xml:space="preserve"> Few facilities worked to a fixed maintenance interval. Of the 494 programme-list facilities that described how they maintain UgIFT assets or check their condition, 50 (10.1%) did so at a fixed interval. Of these 50, 14 (28.0%) worked annually, 11 (22.0%) monthly, 10 (20.0%) quarterly, 9 (18.0%) every school term, 3 (6.0%) twice a year and 3 (6.0%) weekly or daily, as Figure 99 shows. A further 18 facilities (3.6%) described routine or scheduled servicing without a set interval, mostly scheduled visits by regional referral hospital maintenance teams, and 62 (12.6%) repaired items as the need arose. Ngwedo Seed Secondary School in Buliisa engaged a caretaker every month and used the Directorate of Industrial Training for furniture repairs, while Busaale reviewed asset condition every quarter.</w:t>
      </w:r>
    </w:p>
    <w:p w14:paraId="5344671E" w14:textId="77777777" w:rsidR="00E60973" w:rsidRPr="000A222A" w:rsidRDefault="00E60973" w:rsidP="00E60973">
      <w:pPr>
        <w:keepNext/>
        <w:spacing w:after="40"/>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6CA60955" wp14:editId="38C0FB0A">
            <wp:extent cx="6327648" cy="2561191"/>
            <wp:effectExtent l="0" t="0" r="0" b="0"/>
            <wp:docPr id="234433930" name="image135.png" descr="Annual, monthly and quarterly checks were the most common stated intervals"/>
            <wp:cNvGraphicFramePr/>
            <a:graphic xmlns:a="http://schemas.openxmlformats.org/drawingml/2006/main">
              <a:graphicData uri="http://schemas.openxmlformats.org/drawingml/2006/picture">
                <pic:pic xmlns:pic="http://schemas.openxmlformats.org/drawingml/2006/picture">
                  <pic:nvPicPr>
                    <pic:cNvPr id="0" name="image135.png" descr="Annual, monthly and quarterly checks were the most common stated intervals"/>
                    <pic:cNvPicPr preferRelativeResize="0"/>
                  </pic:nvPicPr>
                  <pic:blipFill>
                    <a:blip r:embed="rId86"/>
                    <a:srcRect/>
                    <a:stretch>
                      <a:fillRect/>
                    </a:stretch>
                  </pic:blipFill>
                  <pic:spPr>
                    <a:xfrm>
                      <a:off x="0" y="0"/>
                      <a:ext cx="6327648" cy="2561191"/>
                    </a:xfrm>
                    <a:prstGeom prst="rect">
                      <a:avLst/>
                    </a:prstGeom>
                    <a:ln/>
                  </pic:spPr>
                </pic:pic>
              </a:graphicData>
            </a:graphic>
          </wp:inline>
        </w:drawing>
      </w:r>
    </w:p>
    <w:p w14:paraId="0234D713" w14:textId="77777777" w:rsidR="00E60973" w:rsidRPr="000A222A" w:rsidRDefault="00E60973" w:rsidP="00E60973">
      <w:pPr>
        <w:pBdr>
          <w:top w:val="nil"/>
          <w:left w:val="nil"/>
          <w:bottom w:val="nil"/>
          <w:right w:val="nil"/>
          <w:between w:val="nil"/>
        </w:pBdr>
        <w:spacing w:before="120" w:after="80"/>
        <w:jc w:val="center"/>
        <w:rPr>
          <w:rFonts w:ascii="Times New Roman" w:hAnsi="Times New Roman" w:cs="Times New Roman"/>
          <w:b/>
          <w:bCs/>
          <w:sz w:val="24"/>
          <w:szCs w:val="24"/>
        </w:rPr>
      </w:pPr>
      <w:bookmarkStart w:id="174" w:name="bookmark=id.fmuhc445nhx8" w:colFirst="0" w:colLast="0"/>
      <w:bookmarkEnd w:id="174"/>
      <w:r w:rsidRPr="000A222A">
        <w:rPr>
          <w:rFonts w:ascii="Times New Roman" w:hAnsi="Times New Roman" w:cs="Times New Roman"/>
          <w:b/>
          <w:bCs/>
          <w:sz w:val="24"/>
          <w:szCs w:val="24"/>
        </w:rPr>
        <w:t>Figure 99: Annual, monthly and quarterly checks were the most common stated intervals</w:t>
      </w:r>
    </w:p>
    <w:p w14:paraId="402B99F7" w14:textId="77777777" w:rsidR="00E60973" w:rsidRPr="000A222A" w:rsidRDefault="00E60973" w:rsidP="00E60973">
      <w:pPr>
        <w:rPr>
          <w:rFonts w:ascii="Times New Roman" w:hAnsi="Times New Roman" w:cs="Times New Roman"/>
          <w:sz w:val="24"/>
          <w:szCs w:val="24"/>
        </w:rPr>
      </w:pPr>
      <w:r w:rsidRPr="000A222A">
        <w:rPr>
          <w:rFonts w:ascii="Times New Roman" w:hAnsi="Times New Roman" w:cs="Times New Roman"/>
          <w:b/>
          <w:bCs/>
          <w:sz w:val="24"/>
          <w:szCs w:val="24"/>
        </w:rPr>
        <w:t>Records.</w:t>
      </w:r>
      <w:r w:rsidRPr="000A222A">
        <w:rPr>
          <w:rFonts w:ascii="Times New Roman" w:hAnsi="Times New Roman" w:cs="Times New Roman"/>
          <w:sz w:val="24"/>
          <w:szCs w:val="24"/>
        </w:rPr>
        <w:t xml:space="preserve"> Of the 463 facilities that answered, 318 (68.7%) kept a regular record of asset functionality or breakdowns, 36 (7.8%) kept a partial or informal record, 80 (17.3%) kept none </w:t>
      </w:r>
      <w:r w:rsidRPr="000A222A">
        <w:rPr>
          <w:rFonts w:ascii="Times New Roman" w:hAnsi="Times New Roman" w:cs="Times New Roman"/>
          <w:sz w:val="24"/>
          <w:szCs w:val="24"/>
        </w:rPr>
        <w:lastRenderedPageBreak/>
        <w:t>and 29 (6.3%) had not yet started because the assets were new or the facility was not yet operating. Of the 478 facilities that answered, 355 (74.3%) held a record of the UgIFT assets they received, 40 (8.4%) held a partial record, such as delivery notes only or a general register that does not identify UgIFT items, and 83 (17.4%) held none. Kagumba Health Centre III in Kamuli kept an asset condition book, a simple practice that other facilities can adopt.</w:t>
      </w:r>
    </w:p>
    <w:p w14:paraId="63BE7D0F" w14:textId="46F78722" w:rsidR="00E60973" w:rsidRPr="00CF00ED" w:rsidRDefault="00AF6605" w:rsidP="00E60973">
      <w:pPr>
        <w:pStyle w:val="BodyText"/>
        <w:spacing w:after="0" w:line="240" w:lineRule="auto"/>
        <w:rPr>
          <w:rFonts w:ascii="Times New Roman" w:hAnsi="Times New Roman"/>
          <w:b/>
          <w:bCs/>
          <w:color w:val="231F20"/>
          <w:sz w:val="24"/>
          <w:szCs w:val="24"/>
        </w:rPr>
      </w:pPr>
      <w:r w:rsidRPr="00AF6605">
        <w:rPr>
          <w:rFonts w:ascii="Times New Roman" w:eastAsiaTheme="majorEastAsia" w:hAnsi="Times New Roman"/>
          <w:color w:val="2E74B5" w:themeColor="accent1" w:themeShade="BF"/>
          <w:sz w:val="24"/>
          <w:szCs w:val="24"/>
        </w:rPr>
        <w:t>2.2</w:t>
      </w:r>
      <w:r>
        <w:rPr>
          <w:rFonts w:ascii="Times New Roman" w:hAnsi="Times New Roman"/>
          <w:b/>
          <w:bCs/>
          <w:color w:val="231F20"/>
          <w:sz w:val="24"/>
          <w:szCs w:val="24"/>
        </w:rPr>
        <w:t xml:space="preserve"> </w:t>
      </w:r>
      <w:commentRangeStart w:id="175"/>
      <w:r w:rsidR="00CF00ED" w:rsidRPr="00AF6605">
        <w:rPr>
          <w:rFonts w:ascii="Times New Roman" w:eastAsiaTheme="majorEastAsia" w:hAnsi="Times New Roman"/>
          <w:color w:val="2E74B5" w:themeColor="accent1" w:themeShade="BF"/>
          <w:sz w:val="24"/>
          <w:szCs w:val="24"/>
        </w:rPr>
        <w:t>Obsolete and Unserviceable Assets</w:t>
      </w:r>
      <w:commentRangeEnd w:id="175"/>
      <w:r w:rsidR="009B6FCA">
        <w:rPr>
          <w:rStyle w:val="CommentReference"/>
          <w:rFonts w:cs="Calibri"/>
          <w:color w:val="auto"/>
          <w:lang w:val="en"/>
        </w:rPr>
        <w:commentReference w:id="175"/>
      </w:r>
    </w:p>
    <w:p w14:paraId="1DD0A19C" w14:textId="3C9D8A57" w:rsidR="00E60973" w:rsidRDefault="00E60973" w:rsidP="00E60973">
      <w:pPr>
        <w:pStyle w:val="BodyText"/>
        <w:spacing w:after="0" w:line="240" w:lineRule="auto"/>
        <w:rPr>
          <w:rFonts w:ascii="Times New Roman" w:hAnsi="Times New Roman"/>
          <w:bCs/>
          <w:color w:val="231F20"/>
          <w:sz w:val="24"/>
          <w:szCs w:val="24"/>
        </w:rPr>
      </w:pPr>
    </w:p>
    <w:p w14:paraId="02D10C58" w14:textId="7D484FF7" w:rsidR="009B6FCA" w:rsidRDefault="009B6FCA" w:rsidP="00E60973">
      <w:pPr>
        <w:pStyle w:val="BodyText"/>
        <w:spacing w:after="0" w:line="240" w:lineRule="auto"/>
        <w:rPr>
          <w:rFonts w:ascii="Times New Roman" w:hAnsi="Times New Roman"/>
          <w:bCs/>
          <w:color w:val="231F20"/>
          <w:sz w:val="24"/>
          <w:szCs w:val="24"/>
        </w:rPr>
      </w:pPr>
    </w:p>
    <w:p w14:paraId="5A30AB18" w14:textId="2E4AF651" w:rsidR="009B6FCA" w:rsidRDefault="009B6FCA" w:rsidP="00E60973">
      <w:pPr>
        <w:pStyle w:val="BodyText"/>
        <w:spacing w:after="0" w:line="240" w:lineRule="auto"/>
        <w:rPr>
          <w:rFonts w:ascii="Times New Roman" w:hAnsi="Times New Roman"/>
          <w:bCs/>
          <w:color w:val="231F20"/>
          <w:sz w:val="24"/>
          <w:szCs w:val="24"/>
        </w:rPr>
      </w:pPr>
    </w:p>
    <w:p w14:paraId="0CD8519A" w14:textId="4708CC40" w:rsidR="009B6FCA" w:rsidRDefault="009B6FCA" w:rsidP="00E60973">
      <w:pPr>
        <w:pStyle w:val="BodyText"/>
        <w:spacing w:after="0" w:line="240" w:lineRule="auto"/>
        <w:rPr>
          <w:rFonts w:ascii="Times New Roman" w:hAnsi="Times New Roman"/>
          <w:bCs/>
          <w:color w:val="231F20"/>
          <w:sz w:val="24"/>
          <w:szCs w:val="24"/>
        </w:rPr>
      </w:pPr>
    </w:p>
    <w:p w14:paraId="37908D2A" w14:textId="48D7F8DB" w:rsidR="009B6FCA" w:rsidRDefault="009B6FCA" w:rsidP="00E60973">
      <w:pPr>
        <w:pStyle w:val="BodyText"/>
        <w:spacing w:after="0" w:line="240" w:lineRule="auto"/>
        <w:rPr>
          <w:rFonts w:ascii="Times New Roman" w:hAnsi="Times New Roman"/>
          <w:bCs/>
          <w:color w:val="231F20"/>
          <w:sz w:val="24"/>
          <w:szCs w:val="24"/>
        </w:rPr>
      </w:pPr>
      <w:r w:rsidRPr="009B6FCA">
        <w:rPr>
          <w:rFonts w:ascii="Times New Roman" w:eastAsiaTheme="majorEastAsia" w:hAnsi="Times New Roman"/>
          <w:color w:val="2E74B5" w:themeColor="accent1" w:themeShade="BF"/>
          <w:sz w:val="24"/>
          <w:szCs w:val="24"/>
        </w:rPr>
        <w:t xml:space="preserve">2.3 </w:t>
      </w:r>
      <w:commentRangeStart w:id="176"/>
      <w:r w:rsidRPr="009B6FCA">
        <w:rPr>
          <w:rFonts w:ascii="Times New Roman" w:eastAsiaTheme="majorEastAsia" w:hAnsi="Times New Roman"/>
          <w:color w:val="2E74B5" w:themeColor="accent1" w:themeShade="BF"/>
          <w:sz w:val="24"/>
          <w:szCs w:val="24"/>
        </w:rPr>
        <w:t>Missing and Unrecorded Assets</w:t>
      </w:r>
      <w:commentRangeEnd w:id="176"/>
      <w:r>
        <w:rPr>
          <w:rStyle w:val="CommentReference"/>
          <w:rFonts w:cs="Calibri"/>
          <w:color w:val="auto"/>
          <w:lang w:val="en"/>
        </w:rPr>
        <w:commentReference w:id="176"/>
      </w:r>
    </w:p>
    <w:p w14:paraId="67D4AC7F" w14:textId="77777777" w:rsidR="00E60973" w:rsidRDefault="00E60973" w:rsidP="00E60973">
      <w:pPr>
        <w:spacing w:after="160" w:line="259" w:lineRule="auto"/>
        <w:jc w:val="left"/>
        <w:rPr>
          <w:rFonts w:ascii="Times New Roman" w:eastAsia="Calibri" w:hAnsi="Times New Roman" w:cs="Times New Roman"/>
          <w:bCs/>
          <w:color w:val="231F20"/>
          <w:sz w:val="24"/>
          <w:szCs w:val="24"/>
        </w:rPr>
      </w:pPr>
      <w:r>
        <w:rPr>
          <w:rFonts w:ascii="Times New Roman" w:hAnsi="Times New Roman"/>
          <w:bCs/>
          <w:color w:val="231F20"/>
          <w:sz w:val="24"/>
          <w:szCs w:val="24"/>
        </w:rPr>
        <w:br w:type="page"/>
      </w:r>
      <w:bookmarkStart w:id="177" w:name="_GoBack"/>
      <w:bookmarkEnd w:id="177"/>
    </w:p>
    <w:p w14:paraId="64EA6145" w14:textId="77777777" w:rsidR="00E60973" w:rsidRPr="00B2609E" w:rsidRDefault="00E60973" w:rsidP="00E60973">
      <w:pPr>
        <w:pStyle w:val="Heading1"/>
        <w:pageBreakBefore/>
        <w:numPr>
          <w:ilvl w:val="0"/>
          <w:numId w:val="10"/>
        </w:numPr>
        <w:shd w:val="clear" w:color="auto" w:fill="B4C6E7" w:themeFill="accent5" w:themeFillTint="66"/>
        <w:spacing w:before="0" w:line="240" w:lineRule="auto"/>
        <w:ind w:left="540" w:hanging="540"/>
        <w:jc w:val="left"/>
        <w:rPr>
          <w:rFonts w:ascii="Times New Roman" w:hAnsi="Times New Roman" w:cs="Times New Roman"/>
        </w:rPr>
      </w:pPr>
      <w:bookmarkStart w:id="178" w:name="_Toc241837069"/>
      <w:r w:rsidRPr="00B2609E">
        <w:rPr>
          <w:rFonts w:ascii="Times New Roman" w:hAnsi="Times New Roman" w:cs="Times New Roman"/>
        </w:rPr>
        <w:lastRenderedPageBreak/>
        <w:t>Recommendations</w:t>
      </w:r>
      <w:bookmarkEnd w:id="178"/>
    </w:p>
    <w:p w14:paraId="0EA28BCE" w14:textId="77777777" w:rsidR="00E60973" w:rsidRDefault="00E60973" w:rsidP="00E60973">
      <w:pPr>
        <w:pStyle w:val="BodyText"/>
        <w:spacing w:after="0" w:line="240" w:lineRule="auto"/>
        <w:rPr>
          <w:rFonts w:ascii="Times New Roman" w:hAnsi="Times New Roman"/>
          <w:bCs/>
          <w:color w:val="231F20"/>
          <w:sz w:val="24"/>
          <w:szCs w:val="24"/>
        </w:rPr>
      </w:pPr>
    </w:p>
    <w:p w14:paraId="0CDA1B5B" w14:textId="77777777" w:rsidR="00E60973" w:rsidRPr="000A222A" w:rsidRDefault="00E60973" w:rsidP="00E60973">
      <w:pPr>
        <w:rPr>
          <w:rFonts w:ascii="Times New Roman" w:hAnsi="Times New Roman" w:cs="Times New Roman"/>
          <w:sz w:val="24"/>
          <w:szCs w:val="24"/>
        </w:rPr>
      </w:pPr>
      <w:commentRangeStart w:id="179"/>
      <w:r w:rsidRPr="000A222A">
        <w:rPr>
          <w:rFonts w:ascii="Times New Roman" w:hAnsi="Times New Roman" w:cs="Times New Roman"/>
          <w:b/>
          <w:bCs/>
          <w:sz w:val="24"/>
          <w:szCs w:val="24"/>
        </w:rPr>
        <w:t>Recommendation.</w:t>
      </w:r>
      <w:r w:rsidRPr="000A222A">
        <w:rPr>
          <w:rFonts w:ascii="Times New Roman" w:hAnsi="Times New Roman" w:cs="Times New Roman"/>
          <w:sz w:val="24"/>
          <w:szCs w:val="24"/>
        </w:rPr>
        <w:t xml:space="preserve"> Facility managers and school governing bodies should keep the local and regional repair arrangements that already work and adopt a fixed routine: a condition check at least every school term in schools and every quarter in health centres, and a full count of UgIFT assets each year. Each facility should keep a condition book or fault list naming each item requiring action, the responsible person and the agreed completion date; the 36 facilities with no repair arrangement and the 80 with no functionality or breakdown record should set these up first.</w:t>
      </w:r>
    </w:p>
    <w:p w14:paraId="26582A68" w14:textId="6953D434" w:rsidR="00E60973" w:rsidRPr="000A222A" w:rsidRDefault="00E60973" w:rsidP="00E60973">
      <w:pPr>
        <w:rPr>
          <w:rFonts w:ascii="Times New Roman" w:hAnsi="Times New Roman" w:cs="Times New Roman"/>
          <w:sz w:val="24"/>
          <w:szCs w:val="24"/>
        </w:rPr>
      </w:pPr>
      <w:r w:rsidRPr="000A222A">
        <w:rPr>
          <w:rFonts w:ascii="Times New Roman" w:hAnsi="Times New Roman" w:cs="Times New Roman"/>
          <w:sz w:val="24"/>
          <w:szCs w:val="24"/>
        </w:rPr>
        <w:t>District health and education offices should review unresolved repairs each quarter and arrange technical assistance, and regional referral hospital workshops should include UgIFT equipment in their scheduled visits. Annual maintenance plans should separate minor repairs</w:t>
      </w:r>
      <w:r w:rsidR="004D2A17">
        <w:rPr>
          <w:rFonts w:ascii="Times New Roman" w:hAnsi="Times New Roman" w:cs="Times New Roman"/>
          <w:sz w:val="24"/>
          <w:szCs w:val="24"/>
        </w:rPr>
        <w:t xml:space="preserve"> from major repairs such that the minor repairs be me</w:t>
      </w:r>
      <w:r w:rsidRPr="000A222A">
        <w:rPr>
          <w:rFonts w:ascii="Times New Roman" w:hAnsi="Times New Roman" w:cs="Times New Roman"/>
          <w:sz w:val="24"/>
          <w:szCs w:val="24"/>
        </w:rPr>
        <w:t>t from Primary Health Care funds or school grants,</w:t>
      </w:r>
      <w:r w:rsidR="004D2A17">
        <w:rPr>
          <w:rFonts w:ascii="Times New Roman" w:hAnsi="Times New Roman" w:cs="Times New Roman"/>
          <w:sz w:val="24"/>
          <w:szCs w:val="24"/>
        </w:rPr>
        <w:t xml:space="preserve"> while major repairs</w:t>
      </w:r>
      <w:r w:rsidRPr="000A222A">
        <w:rPr>
          <w:rFonts w:ascii="Times New Roman" w:hAnsi="Times New Roman" w:cs="Times New Roman"/>
          <w:sz w:val="24"/>
          <w:szCs w:val="24"/>
        </w:rPr>
        <w:t xml:space="preserve"> </w:t>
      </w:r>
      <w:r w:rsidR="004D2A17">
        <w:rPr>
          <w:rFonts w:ascii="Times New Roman" w:hAnsi="Times New Roman" w:cs="Times New Roman"/>
          <w:sz w:val="24"/>
          <w:szCs w:val="24"/>
        </w:rPr>
        <w:t>can be handled through district or national funding.</w:t>
      </w:r>
    </w:p>
    <w:p w14:paraId="1F5FA20A" w14:textId="396C90D4" w:rsidR="00E60973" w:rsidRDefault="00E60973" w:rsidP="00E60973">
      <w:r w:rsidRPr="000A222A">
        <w:rPr>
          <w:rFonts w:ascii="Times New Roman" w:hAnsi="Times New Roman" w:cs="Times New Roman"/>
          <w:b/>
          <w:bCs/>
          <w:sz w:val="24"/>
          <w:szCs w:val="24"/>
        </w:rPr>
        <w:t>Recommendation.</w:t>
      </w:r>
      <w:r w:rsidRPr="000A222A">
        <w:rPr>
          <w:rFonts w:ascii="Times New Roman" w:hAnsi="Times New Roman" w:cs="Times New Roman"/>
          <w:sz w:val="24"/>
          <w:szCs w:val="24"/>
        </w:rPr>
        <w:t xml:space="preserve"> Facility managers, district health and education officers, engineers and technical teams should prioritise unsafe furniture, electrical concerns and failed equipment needed for essential services. Withdraw unsafe items, obtain technical assessments and verify safe operation after repair. The broken down and not functional assets should be assessed in order of their effect on care and teaching, beginning with clinical equipment and the school furniture that makes up most of the broken down assets; items beyond economic repair should receive a formal disposal decision. At national level, the Office of the Prime Minister should decide on repair or replacement of its three damaged laptops, and Uganda Blood Transfusion Services (UBTS) should repair or replace the six broken blood pressure machines at Arua Regional Blood Bank. Keep damaged assets separate from usable assets awaiting installation so that each receives the appropriate action</w:t>
      </w:r>
      <w:r w:rsidR="00A46352">
        <w:rPr>
          <w:rFonts w:ascii="Times New Roman" w:hAnsi="Times New Roman" w:cs="Times New Roman"/>
          <w:sz w:val="24"/>
          <w:szCs w:val="24"/>
        </w:rPr>
        <w:t>.</w:t>
      </w:r>
    </w:p>
    <w:p w14:paraId="32D80D56" w14:textId="474EDAF8" w:rsidR="00E60973" w:rsidRPr="000A222A" w:rsidRDefault="00E60973" w:rsidP="00E60973">
      <w:pPr>
        <w:rPr>
          <w:rFonts w:ascii="Times New Roman" w:hAnsi="Times New Roman" w:cs="Times New Roman"/>
          <w:sz w:val="24"/>
          <w:szCs w:val="24"/>
        </w:rPr>
      </w:pPr>
      <w:r w:rsidRPr="000A222A">
        <w:rPr>
          <w:rFonts w:ascii="Times New Roman" w:hAnsi="Times New Roman" w:cs="Times New Roman"/>
          <w:b/>
          <w:bCs/>
          <w:sz w:val="24"/>
          <w:szCs w:val="24"/>
        </w:rPr>
        <w:t>Recommendation.</w:t>
      </w:r>
      <w:r w:rsidR="00A46352">
        <w:rPr>
          <w:rFonts w:ascii="Times New Roman" w:hAnsi="Times New Roman" w:cs="Times New Roman"/>
          <w:sz w:val="24"/>
          <w:szCs w:val="24"/>
        </w:rPr>
        <w:t xml:space="preserve"> LG </w:t>
      </w:r>
      <w:r w:rsidRPr="000A222A">
        <w:rPr>
          <w:rFonts w:ascii="Times New Roman" w:hAnsi="Times New Roman" w:cs="Times New Roman"/>
          <w:sz w:val="24"/>
          <w:szCs w:val="24"/>
        </w:rPr>
        <w:t>Accounting Officers, engineers, health and education officers and contractors should coordinate outstanding buildings, utilities, furniture and equipment through site-specific completion plans for each of the 115 facilities with works outstanding, starting with the 22 of them that were not yet providing services. Installation should follow confirmation that rooms, power, water and security are ready. Stored assets described as new or in good condition should be issued to the rooms where they are needed, and each asset waiting for power or installation should have a named date for connection and testing. Protect services alread</w:t>
      </w:r>
      <w:r w:rsidR="00A46352">
        <w:rPr>
          <w:rFonts w:ascii="Times New Roman" w:hAnsi="Times New Roman" w:cs="Times New Roman"/>
          <w:sz w:val="24"/>
          <w:szCs w:val="24"/>
        </w:rPr>
        <w:t>y operating during construction. There should be complete testing and signing off before handover or closing each action.</w:t>
      </w:r>
    </w:p>
    <w:p w14:paraId="25845C75" w14:textId="0513AA52" w:rsidR="00E60973" w:rsidRPr="000A222A" w:rsidRDefault="00E60973" w:rsidP="00E60973">
      <w:pPr>
        <w:rPr>
          <w:rFonts w:ascii="Times New Roman" w:hAnsi="Times New Roman" w:cs="Times New Roman"/>
          <w:sz w:val="24"/>
          <w:szCs w:val="24"/>
        </w:rPr>
      </w:pPr>
      <w:r w:rsidRPr="000A222A">
        <w:rPr>
          <w:rFonts w:ascii="Times New Roman" w:hAnsi="Times New Roman" w:cs="Times New Roman"/>
          <w:b/>
          <w:bCs/>
          <w:sz w:val="24"/>
          <w:szCs w:val="24"/>
        </w:rPr>
        <w:t>Recommendation.</w:t>
      </w:r>
      <w:r w:rsidRPr="000A222A">
        <w:rPr>
          <w:rFonts w:ascii="Times New Roman" w:hAnsi="Times New Roman" w:cs="Times New Roman"/>
          <w:sz w:val="24"/>
          <w:szCs w:val="24"/>
        </w:rPr>
        <w:t xml:space="preserve"> District health officers, facility managers, suppliers and regional technical teams should provide practical training for staff who use specialist equipment, starting with the health centres that linked idle equipment to a lack of skills, i</w:t>
      </w:r>
      <w:r w:rsidR="00A46352">
        <w:rPr>
          <w:rFonts w:ascii="Times New Roman" w:hAnsi="Times New Roman" w:cs="Times New Roman"/>
          <w:sz w:val="24"/>
          <w:szCs w:val="24"/>
        </w:rPr>
        <w:t xml:space="preserve">ncluding oxygen equipment users, for example, </w:t>
      </w:r>
      <w:r w:rsidRPr="000A222A">
        <w:rPr>
          <w:rFonts w:ascii="Times New Roman" w:hAnsi="Times New Roman" w:cs="Times New Roman"/>
          <w:sz w:val="24"/>
          <w:szCs w:val="24"/>
        </w:rPr>
        <w:t>at Bubago and Sop Sop and staff requiring orientation at Avogera. Handover should include a demonstration, basic maintenance guidance and a named route for technical support. Future supply contracts should make on-site demonstration to the staff who will use the equipment</w:t>
      </w:r>
      <w:r w:rsidR="00A46352">
        <w:rPr>
          <w:rFonts w:ascii="Times New Roman" w:hAnsi="Times New Roman" w:cs="Times New Roman"/>
          <w:sz w:val="24"/>
          <w:szCs w:val="24"/>
        </w:rPr>
        <w:t>, a condition of acceptance</w:t>
      </w:r>
      <w:r w:rsidRPr="000A222A">
        <w:rPr>
          <w:rFonts w:ascii="Times New Roman" w:hAnsi="Times New Roman" w:cs="Times New Roman"/>
          <w:sz w:val="24"/>
          <w:szCs w:val="24"/>
        </w:rPr>
        <w:t xml:space="preserve"> and staffing reviews should take account of the equipment each health centre now holds.</w:t>
      </w:r>
    </w:p>
    <w:p w14:paraId="61DBC187" w14:textId="6BB550EF" w:rsidR="00E60973" w:rsidRPr="000A222A" w:rsidRDefault="00E60973" w:rsidP="00E60973">
      <w:pPr>
        <w:rPr>
          <w:rFonts w:ascii="Times New Roman" w:hAnsi="Times New Roman" w:cs="Times New Roman"/>
          <w:sz w:val="24"/>
          <w:szCs w:val="24"/>
        </w:rPr>
      </w:pPr>
      <w:r w:rsidRPr="000A222A">
        <w:rPr>
          <w:rFonts w:ascii="Times New Roman" w:hAnsi="Times New Roman" w:cs="Times New Roman"/>
          <w:b/>
          <w:bCs/>
          <w:sz w:val="24"/>
          <w:szCs w:val="24"/>
        </w:rPr>
        <w:lastRenderedPageBreak/>
        <w:t>Recommendation.</w:t>
      </w:r>
      <w:r w:rsidRPr="000A222A">
        <w:rPr>
          <w:rFonts w:ascii="Times New Roman" w:hAnsi="Times New Roman" w:cs="Times New Roman"/>
          <w:sz w:val="24"/>
          <w:szCs w:val="24"/>
        </w:rPr>
        <w:t xml:space="preserve"> Institution asset managers and </w:t>
      </w:r>
      <w:r w:rsidR="00A46352">
        <w:rPr>
          <w:rFonts w:ascii="Times New Roman" w:hAnsi="Times New Roman" w:cs="Times New Roman"/>
          <w:sz w:val="24"/>
          <w:szCs w:val="24"/>
        </w:rPr>
        <w:t>LG</w:t>
      </w:r>
      <w:r w:rsidRPr="000A222A">
        <w:rPr>
          <w:rFonts w:ascii="Times New Roman" w:hAnsi="Times New Roman" w:cs="Times New Roman"/>
          <w:sz w:val="24"/>
          <w:szCs w:val="24"/>
        </w:rPr>
        <w:t xml:space="preserve"> finance, healt</w:t>
      </w:r>
      <w:r w:rsidR="00A46352">
        <w:rPr>
          <w:rFonts w:ascii="Times New Roman" w:hAnsi="Times New Roman" w:cs="Times New Roman"/>
          <w:sz w:val="24"/>
          <w:szCs w:val="24"/>
        </w:rPr>
        <w:t>h and education officers</w:t>
      </w:r>
      <w:r w:rsidRPr="000A222A">
        <w:rPr>
          <w:rFonts w:ascii="Times New Roman" w:hAnsi="Times New Roman" w:cs="Times New Roman"/>
          <w:sz w:val="24"/>
          <w:szCs w:val="24"/>
        </w:rPr>
        <w:t xml:space="preserve"> should engrave </w:t>
      </w:r>
      <w:r w:rsidR="00A46352">
        <w:rPr>
          <w:rFonts w:ascii="Times New Roman" w:hAnsi="Times New Roman" w:cs="Times New Roman"/>
          <w:sz w:val="24"/>
          <w:szCs w:val="24"/>
        </w:rPr>
        <w:t xml:space="preserve">all the </w:t>
      </w:r>
      <w:r w:rsidRPr="000A222A">
        <w:rPr>
          <w:rFonts w:ascii="Times New Roman" w:hAnsi="Times New Roman" w:cs="Times New Roman"/>
          <w:sz w:val="24"/>
          <w:szCs w:val="24"/>
        </w:rPr>
        <w:t xml:space="preserve">verified </w:t>
      </w:r>
      <w:r w:rsidR="00A46352">
        <w:rPr>
          <w:rFonts w:ascii="Times New Roman" w:hAnsi="Times New Roman" w:cs="Times New Roman"/>
          <w:sz w:val="24"/>
          <w:szCs w:val="24"/>
        </w:rPr>
        <w:t>assets with</w:t>
      </w:r>
      <w:r w:rsidRPr="000A222A">
        <w:rPr>
          <w:rFonts w:ascii="Times New Roman" w:hAnsi="Times New Roman" w:cs="Times New Roman"/>
          <w:sz w:val="24"/>
          <w:szCs w:val="24"/>
        </w:rPr>
        <w:t xml:space="preserve"> UgIFT marking</w:t>
      </w:r>
      <w:r w:rsidR="00A46352">
        <w:rPr>
          <w:rFonts w:ascii="Times New Roman" w:hAnsi="Times New Roman" w:cs="Times New Roman"/>
          <w:sz w:val="24"/>
          <w:szCs w:val="24"/>
        </w:rPr>
        <w:t>s</w:t>
      </w:r>
      <w:r w:rsidRPr="000A222A">
        <w:rPr>
          <w:rFonts w:ascii="Times New Roman" w:hAnsi="Times New Roman" w:cs="Times New Roman"/>
          <w:sz w:val="24"/>
          <w:szCs w:val="24"/>
        </w:rPr>
        <w:t xml:space="preserve"> and confirm their locations and custodians. Assets carrying another marking only should receive the programme identifier at their next check. Resolve the continuing allocation of equipment </w:t>
      </w:r>
      <w:r w:rsidR="00D5421B">
        <w:rPr>
          <w:rFonts w:ascii="Times New Roman" w:hAnsi="Times New Roman" w:cs="Times New Roman"/>
          <w:sz w:val="24"/>
          <w:szCs w:val="24"/>
        </w:rPr>
        <w:t xml:space="preserve">e.g </w:t>
      </w:r>
      <w:r w:rsidRPr="000A222A">
        <w:rPr>
          <w:rFonts w:ascii="Times New Roman" w:hAnsi="Times New Roman" w:cs="Times New Roman"/>
          <w:sz w:val="24"/>
          <w:szCs w:val="24"/>
        </w:rPr>
        <w:t>at Todora, Paraa and Masafu through signed transfer or receipt documentation, bring assets held at district stores to their facilities once rooms are ready, and complete delivery of the items still with suppliers.</w:t>
      </w:r>
    </w:p>
    <w:p w14:paraId="469C4DC1" w14:textId="77777777" w:rsidR="00E60973" w:rsidRPr="000A222A" w:rsidRDefault="00E60973" w:rsidP="00E60973">
      <w:pPr>
        <w:rPr>
          <w:rFonts w:ascii="Times New Roman" w:hAnsi="Times New Roman" w:cs="Times New Roman"/>
          <w:sz w:val="24"/>
          <w:szCs w:val="24"/>
        </w:rPr>
      </w:pPr>
      <w:r w:rsidRPr="000A222A">
        <w:rPr>
          <w:rFonts w:ascii="Times New Roman" w:hAnsi="Times New Roman" w:cs="Times New Roman"/>
          <w:sz w:val="24"/>
          <w:szCs w:val="24"/>
        </w:rPr>
        <w:t>The Ministry of Works and Transport should retain the completed tracing record and keep the confirmed custodians and locations current. Losses should be reported and investigated under the public finance rules, and every facility should hold a list of the UgIFT assets it received, showing each item, its engraving and its custodian. Maintain site, ownership and handover records for buildings and land.</w:t>
      </w:r>
    </w:p>
    <w:p w14:paraId="755FCCA9" w14:textId="79481AE3" w:rsidR="00E60973" w:rsidRPr="000A222A" w:rsidRDefault="00E60973" w:rsidP="00E60973">
      <w:pPr>
        <w:rPr>
          <w:rFonts w:ascii="Times New Roman" w:hAnsi="Times New Roman" w:cs="Times New Roman"/>
          <w:sz w:val="24"/>
          <w:szCs w:val="24"/>
        </w:rPr>
      </w:pPr>
      <w:r w:rsidRPr="000A222A">
        <w:rPr>
          <w:rFonts w:ascii="Times New Roman" w:hAnsi="Times New Roman" w:cs="Times New Roman"/>
          <w:b/>
          <w:bCs/>
          <w:sz w:val="24"/>
          <w:szCs w:val="24"/>
        </w:rPr>
        <w:t>Recommendation.</w:t>
      </w:r>
      <w:r w:rsidRPr="000A222A">
        <w:rPr>
          <w:rFonts w:ascii="Times New Roman" w:hAnsi="Times New Roman" w:cs="Times New Roman"/>
          <w:sz w:val="24"/>
          <w:szCs w:val="24"/>
        </w:rPr>
        <w:t xml:space="preserve"> The Ministry of Finance, Planning and Economic Development, with the Ministry of Health, the Ministry of Education and Sports and the local governments concerned, should appr</w:t>
      </w:r>
      <w:r w:rsidR="00D51721">
        <w:rPr>
          <w:rFonts w:ascii="Times New Roman" w:hAnsi="Times New Roman" w:cs="Times New Roman"/>
          <w:sz w:val="24"/>
          <w:szCs w:val="24"/>
        </w:rPr>
        <w:t>ove a corrected programme list after rectifying the inconsistencies</w:t>
      </w:r>
      <w:r w:rsidRPr="000A222A">
        <w:rPr>
          <w:rFonts w:ascii="Times New Roman" w:hAnsi="Times New Roman" w:cs="Times New Roman"/>
          <w:sz w:val="24"/>
          <w:szCs w:val="24"/>
        </w:rPr>
        <w:t xml:space="preserve">. The corrected list should then guide decisions wherever planned locations differed from what teams found. </w:t>
      </w:r>
      <w:commentRangeEnd w:id="179"/>
      <w:r w:rsidR="007306B4">
        <w:rPr>
          <w:rStyle w:val="CommentReference"/>
          <w:rFonts w:eastAsia="Calibri" w:cs="Calibri"/>
          <w:color w:val="auto"/>
          <w:lang w:val="en"/>
        </w:rPr>
        <w:commentReference w:id="179"/>
      </w:r>
    </w:p>
    <w:p w14:paraId="773B70A5" w14:textId="77777777" w:rsidR="00E60973" w:rsidRDefault="00E60973" w:rsidP="00E60973">
      <w:pPr>
        <w:pStyle w:val="BodyText"/>
        <w:spacing w:after="0" w:line="240" w:lineRule="auto"/>
        <w:rPr>
          <w:rFonts w:ascii="Times New Roman" w:hAnsi="Times New Roman"/>
          <w:bCs/>
          <w:color w:val="231F20"/>
          <w:sz w:val="24"/>
          <w:szCs w:val="24"/>
        </w:rPr>
      </w:pPr>
    </w:p>
    <w:p w14:paraId="3E5D5085" w14:textId="77777777" w:rsidR="00E60973" w:rsidRDefault="00E60973" w:rsidP="00E60973">
      <w:pPr>
        <w:pStyle w:val="BodyText"/>
        <w:spacing w:after="0" w:line="240" w:lineRule="auto"/>
        <w:rPr>
          <w:rFonts w:ascii="Times New Roman" w:hAnsi="Times New Roman"/>
          <w:bCs/>
          <w:color w:val="231F20"/>
          <w:sz w:val="24"/>
          <w:szCs w:val="24"/>
        </w:rPr>
      </w:pPr>
    </w:p>
    <w:p w14:paraId="1CE6CB6C" w14:textId="77777777" w:rsidR="00E60973" w:rsidRDefault="00E60973" w:rsidP="00E60973">
      <w:pPr>
        <w:pStyle w:val="BodyText"/>
        <w:spacing w:after="0" w:line="240" w:lineRule="auto"/>
        <w:rPr>
          <w:rFonts w:ascii="Times New Roman" w:hAnsi="Times New Roman"/>
          <w:bCs/>
          <w:color w:val="231F20"/>
          <w:sz w:val="24"/>
          <w:szCs w:val="24"/>
        </w:rPr>
      </w:pPr>
    </w:p>
    <w:p w14:paraId="5D169E30" w14:textId="77777777" w:rsidR="00E60973" w:rsidRDefault="00E60973" w:rsidP="00E60973">
      <w:pPr>
        <w:pStyle w:val="BodyText"/>
        <w:spacing w:after="0" w:line="240" w:lineRule="auto"/>
        <w:rPr>
          <w:rFonts w:ascii="Times New Roman" w:hAnsi="Times New Roman"/>
          <w:bCs/>
          <w:color w:val="231F20"/>
          <w:sz w:val="24"/>
          <w:szCs w:val="24"/>
        </w:rPr>
      </w:pPr>
    </w:p>
    <w:p w14:paraId="47BF7ADE" w14:textId="77777777" w:rsidR="00E60973" w:rsidRDefault="00E60973" w:rsidP="00E60973">
      <w:pPr>
        <w:pStyle w:val="BodyText"/>
        <w:spacing w:after="0" w:line="240" w:lineRule="auto"/>
        <w:rPr>
          <w:rFonts w:ascii="Times New Roman" w:hAnsi="Times New Roman"/>
          <w:bCs/>
          <w:color w:val="231F20"/>
          <w:sz w:val="24"/>
          <w:szCs w:val="24"/>
        </w:rPr>
      </w:pPr>
    </w:p>
    <w:p w14:paraId="17D971EA" w14:textId="77777777" w:rsidR="00E60973" w:rsidRDefault="00E60973" w:rsidP="00E60973">
      <w:pPr>
        <w:pStyle w:val="BodyText"/>
        <w:spacing w:after="0" w:line="240" w:lineRule="auto"/>
        <w:rPr>
          <w:rFonts w:ascii="Times New Roman" w:hAnsi="Times New Roman"/>
          <w:bCs/>
          <w:color w:val="231F20"/>
          <w:sz w:val="24"/>
          <w:szCs w:val="24"/>
        </w:rPr>
      </w:pPr>
    </w:p>
    <w:p w14:paraId="0BF3DAA1" w14:textId="77777777" w:rsidR="00E60973" w:rsidRDefault="00E60973" w:rsidP="00E60973">
      <w:pPr>
        <w:pStyle w:val="BodyText"/>
        <w:spacing w:after="0" w:line="240" w:lineRule="auto"/>
        <w:rPr>
          <w:rFonts w:ascii="Times New Roman" w:hAnsi="Times New Roman"/>
          <w:bCs/>
          <w:color w:val="231F20"/>
          <w:sz w:val="24"/>
          <w:szCs w:val="24"/>
        </w:rPr>
      </w:pPr>
    </w:p>
    <w:p w14:paraId="251703F1" w14:textId="77777777" w:rsidR="00E60973" w:rsidRDefault="00E60973" w:rsidP="00E60973">
      <w:pPr>
        <w:spacing w:after="160" w:line="259" w:lineRule="auto"/>
        <w:jc w:val="left"/>
        <w:rPr>
          <w:rFonts w:ascii="Times New Roman" w:hAnsi="Times New Roman" w:cs="Times New Roman"/>
        </w:rPr>
      </w:pPr>
      <w:r w:rsidRPr="00326F11">
        <w:rPr>
          <w:rFonts w:ascii="Times New Roman" w:hAnsi="Times New Roman" w:cs="Times New Roman"/>
        </w:rPr>
        <w:br w:type="page"/>
      </w:r>
    </w:p>
    <w:p w14:paraId="7EFF09E4" w14:textId="77777777" w:rsidR="00E60973" w:rsidRPr="00A67E50" w:rsidRDefault="00E60973" w:rsidP="00E60973">
      <w:pPr>
        <w:pStyle w:val="BodyText"/>
        <w:spacing w:after="0" w:line="240" w:lineRule="auto"/>
        <w:rPr>
          <w:rFonts w:ascii="Times New Roman" w:hAnsi="Times New Roman"/>
          <w:bCs/>
          <w:color w:val="231F20"/>
          <w:sz w:val="24"/>
          <w:szCs w:val="24"/>
        </w:rPr>
      </w:pPr>
    </w:p>
    <w:p w14:paraId="192B6BC3" w14:textId="77777777" w:rsidR="00E60973" w:rsidRPr="00A67E50" w:rsidRDefault="00E60973" w:rsidP="00E60973">
      <w:pPr>
        <w:pStyle w:val="Heading1"/>
        <w:pageBreakBefore/>
        <w:numPr>
          <w:ilvl w:val="0"/>
          <w:numId w:val="10"/>
        </w:numPr>
        <w:shd w:val="clear" w:color="auto" w:fill="B4C6E7" w:themeFill="accent5" w:themeFillTint="66"/>
        <w:spacing w:before="0" w:line="240" w:lineRule="auto"/>
        <w:ind w:left="540" w:hanging="540"/>
        <w:jc w:val="left"/>
        <w:rPr>
          <w:rFonts w:ascii="Times New Roman" w:hAnsi="Times New Roman" w:cs="Times New Roman"/>
        </w:rPr>
      </w:pPr>
      <w:bookmarkStart w:id="180" w:name="_Toc241837070"/>
      <w:r w:rsidRPr="00A67E50">
        <w:rPr>
          <w:rFonts w:ascii="Times New Roman" w:hAnsi="Times New Roman" w:cs="Times New Roman"/>
        </w:rPr>
        <w:lastRenderedPageBreak/>
        <w:t>Annexures</w:t>
      </w:r>
      <w:bookmarkEnd w:id="180"/>
    </w:p>
    <w:p w14:paraId="31D1DC1A" w14:textId="77777777" w:rsidR="00E60973" w:rsidRDefault="00E60973" w:rsidP="00E60973">
      <w:pPr>
        <w:pStyle w:val="BodyText"/>
        <w:spacing w:after="0" w:line="240" w:lineRule="auto"/>
        <w:rPr>
          <w:rFonts w:ascii="Times New Roman" w:hAnsi="Times New Roman"/>
          <w:bCs/>
          <w:color w:val="231F20"/>
          <w:sz w:val="24"/>
          <w:szCs w:val="24"/>
        </w:rPr>
      </w:pPr>
    </w:p>
    <w:p w14:paraId="5AF59721" w14:textId="77777777" w:rsidR="00E60973" w:rsidRPr="00A67E50" w:rsidRDefault="00E60973" w:rsidP="00E60973">
      <w:pPr>
        <w:pStyle w:val="BodyText"/>
        <w:spacing w:after="0" w:line="240" w:lineRule="auto"/>
        <w:rPr>
          <w:rFonts w:ascii="Times New Roman" w:hAnsi="Times New Roman"/>
          <w:bCs/>
          <w:color w:val="231F20"/>
          <w:sz w:val="24"/>
          <w:szCs w:val="24"/>
        </w:rPr>
      </w:pPr>
    </w:p>
    <w:p w14:paraId="1AB3A3FC" w14:textId="77777777" w:rsidR="00E60973" w:rsidRPr="00A67E50" w:rsidRDefault="00E60973" w:rsidP="00E60973">
      <w:pPr>
        <w:pStyle w:val="BodyText"/>
        <w:spacing w:after="0" w:line="240" w:lineRule="auto"/>
        <w:rPr>
          <w:rFonts w:ascii="Times New Roman" w:hAnsi="Times New Roman"/>
          <w:bCs/>
          <w:color w:val="231F20"/>
          <w:sz w:val="24"/>
          <w:szCs w:val="24"/>
        </w:rPr>
      </w:pPr>
    </w:p>
    <w:p w14:paraId="78A6A999" w14:textId="77777777" w:rsidR="000278B6" w:rsidRDefault="000278B6"/>
    <w:sectPr w:rsidR="000278B6" w:rsidSect="00532DD8">
      <w:headerReference w:type="default" r:id="rId87"/>
      <w:footerReference w:type="default" r:id="rId88"/>
      <w:pgSz w:w="11905" w:h="16838"/>
      <w:pgMar w:top="1440" w:right="1440" w:bottom="1440" w:left="1440" w:header="432" w:footer="432"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02" w:author="sulainah" w:date="2026-10-05T13:31:00Z" w:initials="A">
    <w:p w14:paraId="7A6493CD" w14:textId="5F76D0ED" w:rsidR="00373513" w:rsidRDefault="00373513">
      <w:pPr>
        <w:pStyle w:val="CommentText"/>
      </w:pPr>
      <w:r>
        <w:rPr>
          <w:rStyle w:val="CommentReference"/>
        </w:rPr>
        <w:annotationRef/>
      </w:r>
      <w:r>
        <w:t>Add specific analysis and narrative for each blood bank separately following the same structure.</w:t>
      </w:r>
    </w:p>
  </w:comment>
  <w:comment w:id="111" w:author="sulainah" w:date="2026-10-05T14:49:00Z" w:initials="A">
    <w:p w14:paraId="0A4BC0D7" w14:textId="6802C172" w:rsidR="004653E4" w:rsidRDefault="004653E4">
      <w:pPr>
        <w:pStyle w:val="CommentText"/>
      </w:pPr>
      <w:r>
        <w:rPr>
          <w:rStyle w:val="CommentReference"/>
        </w:rPr>
        <w:annotationRef/>
      </w:r>
      <w:r>
        <w:t>What are the details behind 3? Write footnote at the table to explain this.</w:t>
      </w:r>
    </w:p>
  </w:comment>
  <w:comment w:id="127" w:author="sulainah" w:date="2026-10-05T14:59:00Z" w:initials="A">
    <w:p w14:paraId="7179C2CB" w14:textId="2B8B6D68" w:rsidR="00CF4D55" w:rsidRDefault="00CF4D55">
      <w:pPr>
        <w:pStyle w:val="CommentText"/>
      </w:pPr>
      <w:r>
        <w:rPr>
          <w:rStyle w:val="CommentReference"/>
        </w:rPr>
        <w:annotationRef/>
      </w:r>
      <w:r>
        <w:t xml:space="preserve">Insert  three more photos of the incomplete health facilities </w:t>
      </w:r>
    </w:p>
  </w:comment>
  <w:comment w:id="175" w:author="sulainah" w:date="2026-10-05T15:22:00Z" w:initials="A">
    <w:p w14:paraId="0A980618" w14:textId="74724056" w:rsidR="009B6FCA" w:rsidRDefault="009B6FCA">
      <w:pPr>
        <w:pStyle w:val="CommentText"/>
      </w:pPr>
      <w:r>
        <w:rPr>
          <w:rStyle w:val="CommentReference"/>
        </w:rPr>
        <w:annotationRef/>
      </w:r>
      <w:r>
        <w:t xml:space="preserve">Identify the details of </w:t>
      </w:r>
      <w:r w:rsidR="00E533CD">
        <w:t>these obsolete</w:t>
      </w:r>
      <w:r>
        <w:t xml:space="preserve"> and unserviceable assets</w:t>
      </w:r>
      <w:r w:rsidR="00E533CD">
        <w:t xml:space="preserve"> and run a narrative about them. </w:t>
      </w:r>
    </w:p>
  </w:comment>
  <w:comment w:id="176" w:author="sulainah" w:date="2026-10-05T15:24:00Z" w:initials="A">
    <w:p w14:paraId="453BE784" w14:textId="09C732D9" w:rsidR="009B6FCA" w:rsidRDefault="009B6FCA">
      <w:pPr>
        <w:pStyle w:val="CommentText"/>
      </w:pPr>
      <w:r>
        <w:rPr>
          <w:rStyle w:val="CommentReference"/>
        </w:rPr>
        <w:annotationRef/>
      </w:r>
      <w:r>
        <w:t>Identify the missing and unrecorded assets</w:t>
      </w:r>
      <w:r w:rsidR="00E533CD">
        <w:t xml:space="preserve"> and run a narrative about them</w:t>
      </w:r>
    </w:p>
  </w:comment>
  <w:comment w:id="179" w:author="sulainah" w:date="2026-10-05T15:02:00Z" w:initials="A">
    <w:p w14:paraId="06978C79" w14:textId="11784F45" w:rsidR="007306B4" w:rsidRDefault="007306B4">
      <w:pPr>
        <w:pStyle w:val="CommentText"/>
      </w:pPr>
      <w:r>
        <w:rPr>
          <w:rStyle w:val="CommentReference"/>
        </w:rPr>
        <w:annotationRef/>
      </w:r>
      <w:r>
        <w:t xml:space="preserve">Give a recommendation for each of the </w:t>
      </w:r>
      <w:r w:rsidR="003B4373">
        <w:t>Challenges mentioned in 3.7.2</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A6493CD" w15:done="0"/>
  <w15:commentEx w15:paraId="0A4BC0D7" w15:done="0"/>
  <w15:commentEx w15:paraId="7179C2CB" w15:done="0"/>
  <w15:commentEx w15:paraId="0A980618" w15:done="0"/>
  <w15:commentEx w15:paraId="453BE784" w15:done="0"/>
  <w15:commentEx w15:paraId="06978C79"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A68BE3" w14:textId="77777777" w:rsidR="00E0583E" w:rsidRDefault="00E0583E" w:rsidP="00E60973">
      <w:pPr>
        <w:spacing w:after="0" w:line="240" w:lineRule="auto"/>
      </w:pPr>
      <w:r>
        <w:separator/>
      </w:r>
    </w:p>
  </w:endnote>
  <w:endnote w:type="continuationSeparator" w:id="0">
    <w:p w14:paraId="02F6FC36" w14:textId="77777777" w:rsidR="00E0583E" w:rsidRDefault="00E0583E" w:rsidP="00E60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w Cen MT">
    <w:panose1 w:val="020B06020201040206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Arial Narrow" w:hAnsi="Arial Narrow"/>
        <w:sz w:val="24"/>
        <w:szCs w:val="24"/>
      </w:rPr>
      <w:id w:val="-1887558044"/>
      <w:docPartObj>
        <w:docPartGallery w:val="AutoText"/>
      </w:docPartObj>
    </w:sdtPr>
    <w:sdtContent>
      <w:p w14:paraId="76A13C42" w14:textId="665F5A5F" w:rsidR="00532DD8" w:rsidRDefault="00532DD8" w:rsidP="00532DD8">
        <w:pPr>
          <w:pStyle w:val="Footer"/>
          <w:pBdr>
            <w:top w:val="thinThickSmallGap" w:sz="24" w:space="1" w:color="C45911" w:themeColor="accent2" w:themeShade="BF"/>
          </w:pBdr>
          <w:jc w:val="center"/>
          <w:rPr>
            <w:rFonts w:ascii="Arial Narrow" w:hAnsi="Arial Narrow"/>
            <w:sz w:val="24"/>
            <w:szCs w:val="24"/>
          </w:rPr>
        </w:pPr>
        <w:r>
          <w:rPr>
            <w:rFonts w:ascii="Arial Narrow" w:hAnsi="Arial Narrow"/>
            <w:sz w:val="24"/>
            <w:szCs w:val="24"/>
          </w:rPr>
          <w:fldChar w:fldCharType="begin"/>
        </w:r>
        <w:r>
          <w:rPr>
            <w:rFonts w:ascii="Arial Narrow" w:hAnsi="Arial Narrow"/>
            <w:sz w:val="24"/>
            <w:szCs w:val="24"/>
          </w:rPr>
          <w:instrText xml:space="preserve"> PAGE   \* MERGEFORMAT </w:instrText>
        </w:r>
        <w:r>
          <w:rPr>
            <w:rFonts w:ascii="Arial Narrow" w:hAnsi="Arial Narrow"/>
            <w:sz w:val="24"/>
            <w:szCs w:val="24"/>
          </w:rPr>
          <w:fldChar w:fldCharType="separate"/>
        </w:r>
        <w:r w:rsidR="0077054D" w:rsidRPr="0077054D">
          <w:rPr>
            <w:rFonts w:ascii="Arial Narrow" w:hAnsi="Arial Narrow"/>
            <w:noProof/>
            <w:szCs w:val="24"/>
          </w:rPr>
          <w:t>48</w:t>
        </w:r>
        <w:r>
          <w:rPr>
            <w:rFonts w:ascii="Arial Narrow" w:hAnsi="Arial Narrow"/>
            <w:sz w:val="24"/>
            <w:szCs w:val="24"/>
          </w:rPr>
          <w:fldChar w:fldCharType="end"/>
        </w:r>
      </w:p>
    </w:sdtContent>
  </w:sdt>
  <w:p w14:paraId="2291AC49" w14:textId="77777777" w:rsidR="00532DD8" w:rsidRDefault="00532DD8" w:rsidP="00532DD8">
    <w:pPr>
      <w:pStyle w:val="Footer"/>
      <w:pBdr>
        <w:top w:val="thinThickSmallGap" w:sz="24" w:space="1" w:color="C45911" w:themeColor="accent2" w:themeShade="BF"/>
      </w:pBdr>
      <w:rPr>
        <w:rFonts w:ascii="Arial Narrow" w:hAnsi="Arial Narrow"/>
        <w:sz w:val="24"/>
        <w:szCs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C43C70" w14:textId="77777777" w:rsidR="00E0583E" w:rsidRDefault="00E0583E" w:rsidP="00E60973">
      <w:pPr>
        <w:spacing w:after="0" w:line="240" w:lineRule="auto"/>
      </w:pPr>
      <w:r>
        <w:separator/>
      </w:r>
    </w:p>
  </w:footnote>
  <w:footnote w:type="continuationSeparator" w:id="0">
    <w:p w14:paraId="10347495" w14:textId="77777777" w:rsidR="00E0583E" w:rsidRDefault="00E0583E" w:rsidP="00E60973">
      <w:pPr>
        <w:spacing w:after="0" w:line="240" w:lineRule="auto"/>
      </w:pPr>
      <w:r>
        <w:continuationSeparator/>
      </w:r>
    </w:p>
  </w:footnote>
  <w:footnote w:id="1">
    <w:p w14:paraId="7559BBD8" w14:textId="77777777" w:rsidR="00532DD8" w:rsidRDefault="00532DD8" w:rsidP="00E60973">
      <w:pPr>
        <w:pBdr>
          <w:top w:val="nil"/>
          <w:left w:val="nil"/>
          <w:bottom w:val="nil"/>
          <w:right w:val="nil"/>
          <w:between w:val="nil"/>
        </w:pBdr>
        <w:spacing w:after="0" w:line="240" w:lineRule="auto"/>
      </w:pPr>
      <w:r>
        <w:rPr>
          <w:rStyle w:val="FootnoteReference"/>
        </w:rPr>
        <w:footnoteRef/>
      </w:r>
      <w:r>
        <w:rPr>
          <w:sz w:val="20"/>
          <w:szCs w:val="20"/>
        </w:rPr>
        <w:t xml:space="preserve"> </w:t>
      </w:r>
      <w:r>
        <w:rPr>
          <w:rFonts w:ascii="Arial Narrow" w:eastAsia="Arial Narrow" w:hAnsi="Arial Narrow" w:cs="Arial Narrow"/>
        </w:rPr>
        <w:t>UgIFT Programme provided assets to other national and subnational agencies that were not directly involved in implementation such as KCCA, MODVA, hospitals and health centres across the country</w:t>
      </w:r>
    </w:p>
  </w:footnote>
  <w:footnote w:id="2">
    <w:p w14:paraId="0E883759" w14:textId="77777777" w:rsidR="00532DD8" w:rsidRDefault="00532DD8" w:rsidP="00E60973">
      <w:pPr>
        <w:pStyle w:val="FootnoteText"/>
      </w:pPr>
      <w:r>
        <w:rPr>
          <w:rStyle w:val="FootnoteReference"/>
        </w:rPr>
        <w:footnoteRef/>
      </w:r>
      <w:r>
        <w:t xml:space="preserve"> </w:t>
      </w:r>
      <w:r w:rsidRPr="00E73F8B">
        <w:rPr>
          <w:rFonts w:ascii="Times New Roman" w:hAnsi="Times New Roman" w:cs="Times New Roman"/>
          <w:i/>
          <w:iCs/>
        </w:rPr>
        <w:t>Movable assets exclude buildings, structures and land. Properly engraved means the UgIFT marking.</w:t>
      </w:r>
      <w:r w:rsidRPr="000A222A">
        <w:rPr>
          <w:rFonts w:ascii="Times New Roman" w:hAnsi="Times New Roman" w:cs="Times New Roman"/>
          <w:i/>
          <w:iCs/>
          <w:sz w:val="24"/>
          <w:szCs w:val="24"/>
        </w:rPr>
        <w:t xml:space="preserve"> </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2686E7" w14:textId="77777777" w:rsidR="00532DD8" w:rsidRDefault="00532DD8"/>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773969"/>
    <w:multiLevelType w:val="hybridMultilevel"/>
    <w:tmpl w:val="6E7E79F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634E9D"/>
    <w:multiLevelType w:val="multilevel"/>
    <w:tmpl w:val="7A26A6C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5D986883"/>
    <w:multiLevelType w:val="multilevel"/>
    <w:tmpl w:val="7A26A6C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669701CC"/>
    <w:multiLevelType w:val="multilevel"/>
    <w:tmpl w:val="445E55D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2"/>
  </w:num>
  <w:num w:numId="2">
    <w:abstractNumId w:val="3"/>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0"/>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ulainah">
    <w15:presenceInfo w15:providerId="None" w15:userId="sulaina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0973"/>
    <w:rsid w:val="00024360"/>
    <w:rsid w:val="000278B6"/>
    <w:rsid w:val="0010798D"/>
    <w:rsid w:val="00151C12"/>
    <w:rsid w:val="00152B14"/>
    <w:rsid w:val="00165E67"/>
    <w:rsid w:val="001D2567"/>
    <w:rsid w:val="00267DF0"/>
    <w:rsid w:val="002F11A5"/>
    <w:rsid w:val="003150DC"/>
    <w:rsid w:val="0035680B"/>
    <w:rsid w:val="00373513"/>
    <w:rsid w:val="003B4373"/>
    <w:rsid w:val="003C31D6"/>
    <w:rsid w:val="003E5CBC"/>
    <w:rsid w:val="004653E4"/>
    <w:rsid w:val="004D2A17"/>
    <w:rsid w:val="00526861"/>
    <w:rsid w:val="00532DD8"/>
    <w:rsid w:val="005A406E"/>
    <w:rsid w:val="005F5EFA"/>
    <w:rsid w:val="00676810"/>
    <w:rsid w:val="006C165F"/>
    <w:rsid w:val="007306B4"/>
    <w:rsid w:val="0077054D"/>
    <w:rsid w:val="00783913"/>
    <w:rsid w:val="007D37C4"/>
    <w:rsid w:val="00841C5D"/>
    <w:rsid w:val="008C2F25"/>
    <w:rsid w:val="009645C2"/>
    <w:rsid w:val="00995CAD"/>
    <w:rsid w:val="009B6FCA"/>
    <w:rsid w:val="00A46352"/>
    <w:rsid w:val="00AF6605"/>
    <w:rsid w:val="00B8782C"/>
    <w:rsid w:val="00BB4BD4"/>
    <w:rsid w:val="00BD2A3D"/>
    <w:rsid w:val="00BF4AEA"/>
    <w:rsid w:val="00CF00ED"/>
    <w:rsid w:val="00CF4D55"/>
    <w:rsid w:val="00D51721"/>
    <w:rsid w:val="00D5421B"/>
    <w:rsid w:val="00DD6A0B"/>
    <w:rsid w:val="00DE51E6"/>
    <w:rsid w:val="00E0583E"/>
    <w:rsid w:val="00E533CD"/>
    <w:rsid w:val="00E60973"/>
    <w:rsid w:val="00F346AE"/>
    <w:rsid w:val="00F373FB"/>
    <w:rsid w:val="00FD3B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A89DD"/>
  <w15:chartTrackingRefBased/>
  <w15:docId w15:val="{A71D39A4-BC30-4701-936D-690C9BADE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0973"/>
    <w:pPr>
      <w:spacing w:after="120" w:line="276" w:lineRule="auto"/>
      <w:jc w:val="both"/>
    </w:pPr>
    <w:rPr>
      <w:rFonts w:ascii="Calibri" w:hAnsi="Calibri"/>
      <w:color w:val="000000"/>
    </w:rPr>
  </w:style>
  <w:style w:type="paragraph" w:styleId="Heading1">
    <w:name w:val="heading 1"/>
    <w:basedOn w:val="Normal"/>
    <w:next w:val="Normal"/>
    <w:link w:val="Heading1Char"/>
    <w:uiPriority w:val="9"/>
    <w:qFormat/>
    <w:rsid w:val="00DD6A0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D6A0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D6A0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DD6A0B"/>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DD6A0B"/>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DD6A0B"/>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DD6A0B"/>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DD6A0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D6A0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A0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qFormat/>
    <w:rsid w:val="00DD6A0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DD6A0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DD6A0B"/>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DD6A0B"/>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DD6A0B"/>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DD6A0B"/>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DD6A0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D6A0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DD6A0B"/>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DD6A0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DD6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A0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D6A0B"/>
    <w:rPr>
      <w:rFonts w:eastAsiaTheme="minorEastAsia"/>
      <w:color w:val="5A5A5A" w:themeColor="text1" w:themeTint="A5"/>
      <w:spacing w:val="15"/>
    </w:rPr>
  </w:style>
  <w:style w:type="character" w:styleId="Strong">
    <w:name w:val="Strong"/>
    <w:basedOn w:val="DefaultParagraphFont"/>
    <w:uiPriority w:val="22"/>
    <w:qFormat/>
    <w:rsid w:val="00DD6A0B"/>
    <w:rPr>
      <w:b/>
      <w:bCs/>
    </w:rPr>
  </w:style>
  <w:style w:type="character" w:styleId="Emphasis">
    <w:name w:val="Emphasis"/>
    <w:basedOn w:val="DefaultParagraphFont"/>
    <w:uiPriority w:val="20"/>
    <w:qFormat/>
    <w:rsid w:val="00DD6A0B"/>
    <w:rPr>
      <w:i/>
      <w:iCs/>
    </w:rPr>
  </w:style>
  <w:style w:type="paragraph" w:styleId="NoSpacing">
    <w:name w:val="No Spacing"/>
    <w:uiPriority w:val="1"/>
    <w:qFormat/>
    <w:rsid w:val="00DD6A0B"/>
    <w:pPr>
      <w:spacing w:after="0" w:line="240" w:lineRule="auto"/>
    </w:pPr>
  </w:style>
  <w:style w:type="paragraph" w:styleId="Quote">
    <w:name w:val="Quote"/>
    <w:basedOn w:val="Normal"/>
    <w:next w:val="Normal"/>
    <w:link w:val="QuoteChar"/>
    <w:uiPriority w:val="29"/>
    <w:qFormat/>
    <w:rsid w:val="00DD6A0B"/>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DD6A0B"/>
    <w:rPr>
      <w:i/>
      <w:iCs/>
      <w:color w:val="404040" w:themeColor="text1" w:themeTint="BF"/>
    </w:rPr>
  </w:style>
  <w:style w:type="paragraph" w:styleId="IntenseQuote">
    <w:name w:val="Intense Quote"/>
    <w:basedOn w:val="Normal"/>
    <w:next w:val="Normal"/>
    <w:link w:val="IntenseQuoteChar"/>
    <w:uiPriority w:val="30"/>
    <w:qFormat/>
    <w:rsid w:val="00DD6A0B"/>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DD6A0B"/>
    <w:rPr>
      <w:i/>
      <w:iCs/>
      <w:color w:val="5B9BD5" w:themeColor="accent1"/>
    </w:rPr>
  </w:style>
  <w:style w:type="character" w:styleId="SubtleEmphasis">
    <w:name w:val="Subtle Emphasis"/>
    <w:basedOn w:val="DefaultParagraphFont"/>
    <w:uiPriority w:val="19"/>
    <w:qFormat/>
    <w:rsid w:val="00DD6A0B"/>
    <w:rPr>
      <w:i/>
      <w:iCs/>
      <w:color w:val="404040" w:themeColor="text1" w:themeTint="BF"/>
    </w:rPr>
  </w:style>
  <w:style w:type="character" w:styleId="IntenseEmphasis">
    <w:name w:val="Intense Emphasis"/>
    <w:basedOn w:val="DefaultParagraphFont"/>
    <w:uiPriority w:val="21"/>
    <w:qFormat/>
    <w:rsid w:val="00DD6A0B"/>
    <w:rPr>
      <w:i/>
      <w:iCs/>
      <w:color w:val="5B9BD5" w:themeColor="accent1"/>
    </w:rPr>
  </w:style>
  <w:style w:type="character" w:styleId="SubtleReference">
    <w:name w:val="Subtle Reference"/>
    <w:basedOn w:val="DefaultParagraphFont"/>
    <w:uiPriority w:val="31"/>
    <w:qFormat/>
    <w:rsid w:val="00DD6A0B"/>
    <w:rPr>
      <w:smallCaps/>
      <w:color w:val="5A5A5A" w:themeColor="text1" w:themeTint="A5"/>
    </w:rPr>
  </w:style>
  <w:style w:type="character" w:styleId="IntenseReference">
    <w:name w:val="Intense Reference"/>
    <w:basedOn w:val="DefaultParagraphFont"/>
    <w:uiPriority w:val="32"/>
    <w:qFormat/>
    <w:rsid w:val="00DD6A0B"/>
    <w:rPr>
      <w:b/>
      <w:bCs/>
      <w:smallCaps/>
      <w:color w:val="5B9BD5" w:themeColor="accent1"/>
      <w:spacing w:val="5"/>
    </w:rPr>
  </w:style>
  <w:style w:type="character" w:styleId="BookTitle">
    <w:name w:val="Book Title"/>
    <w:basedOn w:val="DefaultParagraphFont"/>
    <w:uiPriority w:val="33"/>
    <w:qFormat/>
    <w:rsid w:val="00DD6A0B"/>
    <w:rPr>
      <w:b/>
      <w:bCs/>
      <w:i/>
      <w:iCs/>
      <w:spacing w:val="5"/>
    </w:rPr>
  </w:style>
  <w:style w:type="paragraph" w:styleId="TOCHeading">
    <w:name w:val="TOC Heading"/>
    <w:basedOn w:val="Heading1"/>
    <w:next w:val="Normal"/>
    <w:uiPriority w:val="39"/>
    <w:unhideWhenUsed/>
    <w:qFormat/>
    <w:rsid w:val="00DD6A0B"/>
    <w:pPr>
      <w:outlineLvl w:val="9"/>
    </w:pPr>
  </w:style>
  <w:style w:type="character" w:styleId="Hyperlink">
    <w:name w:val="Hyperlink"/>
    <w:aliases w:val="TOC ADB"/>
    <w:uiPriority w:val="99"/>
    <w:qFormat/>
    <w:rsid w:val="00E60973"/>
    <w:rPr>
      <w:color w:val="0000FF"/>
      <w:u w:val="single"/>
    </w:rPr>
  </w:style>
  <w:style w:type="paragraph" w:customStyle="1" w:styleId="Preparedfor">
    <w:name w:val="Prepared for"/>
    <w:basedOn w:val="Normal"/>
    <w:qFormat/>
    <w:rsid w:val="00E60973"/>
    <w:pPr>
      <w:spacing w:before="60" w:after="60" w:line="240" w:lineRule="auto"/>
    </w:pPr>
    <w:rPr>
      <w:rFonts w:ascii="Arial" w:eastAsia="Times New Roman" w:hAnsi="Arial" w:cs="Times New Roman"/>
      <w:color w:val="988F86"/>
      <w:sz w:val="24"/>
      <w:szCs w:val="20"/>
      <w:lang w:val="en-AU" w:eastAsia="en-AU"/>
    </w:rPr>
  </w:style>
  <w:style w:type="paragraph" w:styleId="BodyText">
    <w:name w:val="Body Text"/>
    <w:aliases w:val="Body Text Char3,Body Text Char1 Char,Body Text Char Char1 Char,Body Text Char1 Char Char Char,Body Text Char Char1 Char Char Char,Body Text Char1 Char Char Char Char Char,Body Text Char Char Char Char Char Char Char,Body Text Char Char2,b,Body"/>
    <w:basedOn w:val="Normal"/>
    <w:link w:val="BodyTextChar"/>
    <w:unhideWhenUsed/>
    <w:qFormat/>
    <w:rsid w:val="00E60973"/>
    <w:rPr>
      <w:rFonts w:eastAsia="Calibri" w:cs="Times New Roman"/>
    </w:rPr>
  </w:style>
  <w:style w:type="character" w:customStyle="1" w:styleId="BodyTextChar">
    <w:name w:val="Body Text Char"/>
    <w:aliases w:val="Body Text Char3 Char,Body Text Char1 Char Char,Body Text Char Char1 Char Char,Body Text Char1 Char Char Char Char,Body Text Char Char1 Char Char Char Char,Body Text Char1 Char Char Char Char Char Char,Body Text Char Char2 Char,b Char"/>
    <w:basedOn w:val="DefaultParagraphFont"/>
    <w:link w:val="BodyText"/>
    <w:qFormat/>
    <w:rsid w:val="00E60973"/>
    <w:rPr>
      <w:rFonts w:ascii="Calibri" w:eastAsia="Calibri" w:hAnsi="Calibri" w:cs="Times New Roman"/>
      <w:color w:val="000000"/>
    </w:rPr>
  </w:style>
  <w:style w:type="table" w:styleId="TableGrid">
    <w:name w:val="Table Grid"/>
    <w:aliases w:val="tabelle2,Hneu,Table Grid SW,@@빈표,표스타일,new tab,Table Grid Deloitte.,Table Grid Deloitte,SC - Tabella,De Beers Table,Table Grid 9Pt,QCL,TNS table,IT Park_Citation,Zchn Zchn Char Zchn Zchn Char Zchn Zchn Char,Test table"/>
    <w:basedOn w:val="TableNormal"/>
    <w:uiPriority w:val="39"/>
    <w:qFormat/>
    <w:rsid w:val="00E60973"/>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heading 4,List Paragraph (numbered (a)),LIST OF TABLES.,List Paragraph1,Citation List,Indent Paragraph,Resume Title,TOC style,lp1,Bullet OSM,Proposal Bullet List,d_bodyb,Bullet Points,Liste Paragraf,Bullets,Table/Figure Heading,Table bull"/>
    <w:basedOn w:val="Normal"/>
    <w:link w:val="ListParagraphChar"/>
    <w:uiPriority w:val="34"/>
    <w:qFormat/>
    <w:rsid w:val="00E60973"/>
    <w:pPr>
      <w:ind w:left="720"/>
      <w:contextualSpacing/>
    </w:pPr>
    <w:rPr>
      <w:rFonts w:eastAsia="Calibri" w:cs="Times New Roman"/>
      <w:lang w:val="en-GB"/>
    </w:rPr>
  </w:style>
  <w:style w:type="character" w:customStyle="1" w:styleId="ListParagraphChar">
    <w:name w:val="List Paragraph Char"/>
    <w:aliases w:val="heading 4 Char,List Paragraph (numbered (a)) Char,LIST OF TABLES. Char,List Paragraph1 Char,Citation List Char,Indent Paragraph Char,Resume Title Char,TOC style Char,lp1 Char,Bullet OSM Char,Proposal Bullet List Char,d_bodyb Char"/>
    <w:link w:val="ListParagraph"/>
    <w:uiPriority w:val="34"/>
    <w:qFormat/>
    <w:rsid w:val="00E60973"/>
    <w:rPr>
      <w:rFonts w:ascii="Calibri" w:eastAsia="Calibri" w:hAnsi="Calibri" w:cs="Times New Roman"/>
      <w:color w:val="000000"/>
      <w:lang w:val="en-GB"/>
    </w:rPr>
  </w:style>
  <w:style w:type="paragraph" w:customStyle="1" w:styleId="WIN1">
    <w:name w:val="WIN1"/>
    <w:basedOn w:val="Heading1"/>
    <w:link w:val="WIN1Char"/>
    <w:qFormat/>
    <w:rsid w:val="00E60973"/>
    <w:pPr>
      <w:spacing w:before="0" w:after="120" w:line="240" w:lineRule="auto"/>
      <w:ind w:left="720" w:hanging="720"/>
    </w:pPr>
    <w:rPr>
      <w:rFonts w:ascii="Tw Cen MT" w:eastAsiaTheme="minorHAnsi" w:hAnsi="Tw Cen MT" w:cs="Tahoma"/>
      <w:b/>
      <w:color w:val="auto"/>
      <w:sz w:val="24"/>
      <w:szCs w:val="24"/>
      <w:lang w:val="en-GB"/>
    </w:rPr>
  </w:style>
  <w:style w:type="character" w:customStyle="1" w:styleId="WIN1Char">
    <w:name w:val="WIN1 Char"/>
    <w:link w:val="WIN1"/>
    <w:rsid w:val="00E60973"/>
    <w:rPr>
      <w:rFonts w:ascii="Tw Cen MT" w:hAnsi="Tw Cen MT" w:cs="Tahoma"/>
      <w:b/>
      <w:sz w:val="24"/>
      <w:szCs w:val="24"/>
      <w:lang w:val="en-GB"/>
    </w:rPr>
  </w:style>
  <w:style w:type="paragraph" w:styleId="Header">
    <w:name w:val="header"/>
    <w:basedOn w:val="Normal"/>
    <w:link w:val="HeaderChar"/>
    <w:uiPriority w:val="99"/>
    <w:unhideWhenUsed/>
    <w:rsid w:val="00E609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0973"/>
    <w:rPr>
      <w:rFonts w:ascii="Calibri" w:hAnsi="Calibri"/>
      <w:color w:val="000000"/>
    </w:rPr>
  </w:style>
  <w:style w:type="paragraph" w:styleId="Footer">
    <w:name w:val="footer"/>
    <w:basedOn w:val="Normal"/>
    <w:link w:val="FooterChar"/>
    <w:uiPriority w:val="99"/>
    <w:unhideWhenUsed/>
    <w:rsid w:val="00E609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0973"/>
    <w:rPr>
      <w:rFonts w:ascii="Calibri" w:hAnsi="Calibri"/>
      <w:color w:val="000000"/>
    </w:rPr>
  </w:style>
  <w:style w:type="paragraph" w:customStyle="1" w:styleId="New4thSub">
    <w:name w:val="New 4th Sub"/>
    <w:basedOn w:val="Normal"/>
    <w:rsid w:val="00E60973"/>
    <w:pPr>
      <w:tabs>
        <w:tab w:val="num" w:pos="360"/>
      </w:tabs>
    </w:pPr>
  </w:style>
  <w:style w:type="paragraph" w:styleId="ListContinue2">
    <w:name w:val="List Continue 2"/>
    <w:basedOn w:val="Normal"/>
    <w:uiPriority w:val="99"/>
    <w:unhideWhenUsed/>
    <w:rsid w:val="00E60973"/>
    <w:pPr>
      <w:spacing w:line="240" w:lineRule="auto"/>
      <w:ind w:left="566"/>
      <w:contextualSpacing/>
    </w:pPr>
    <w:rPr>
      <w:rFonts w:ascii="Times New Roman" w:eastAsia="Times New Roman" w:hAnsi="Times New Roman" w:cs="Times New Roman"/>
      <w:sz w:val="20"/>
      <w:szCs w:val="20"/>
      <w:lang w:val="en-GB"/>
    </w:rPr>
  </w:style>
  <w:style w:type="paragraph" w:styleId="TOC1">
    <w:name w:val="toc 1"/>
    <w:basedOn w:val="Normal"/>
    <w:next w:val="Normal"/>
    <w:autoRedefine/>
    <w:uiPriority w:val="39"/>
    <w:unhideWhenUsed/>
    <w:rsid w:val="00E60973"/>
    <w:pPr>
      <w:spacing w:after="100"/>
    </w:pPr>
  </w:style>
  <w:style w:type="paragraph" w:styleId="TOC2">
    <w:name w:val="toc 2"/>
    <w:basedOn w:val="Normal"/>
    <w:next w:val="Normal"/>
    <w:autoRedefine/>
    <w:uiPriority w:val="39"/>
    <w:unhideWhenUsed/>
    <w:rsid w:val="00E60973"/>
    <w:pPr>
      <w:spacing w:after="100"/>
      <w:ind w:left="220"/>
    </w:pPr>
  </w:style>
  <w:style w:type="paragraph" w:customStyle="1" w:styleId="Heading41">
    <w:name w:val="Heading 41"/>
    <w:basedOn w:val="Normal"/>
    <w:rsid w:val="00E60973"/>
    <w:pPr>
      <w:keepNext/>
      <w:spacing w:before="180" w:line="264" w:lineRule="auto"/>
      <w:jc w:val="left"/>
      <w:outlineLvl w:val="3"/>
    </w:pPr>
    <w:rPr>
      <w:b/>
      <w:color w:val="17365D"/>
    </w:rPr>
  </w:style>
  <w:style w:type="paragraph" w:customStyle="1" w:styleId="Frontmattertitle">
    <w:name w:val="Front matter title"/>
    <w:basedOn w:val="Normal"/>
    <w:rsid w:val="00E60973"/>
    <w:pPr>
      <w:spacing w:after="200"/>
      <w:jc w:val="left"/>
    </w:pPr>
    <w:rPr>
      <w:b/>
      <w:color w:val="17365D"/>
      <w:sz w:val="32"/>
    </w:rPr>
  </w:style>
  <w:style w:type="paragraph" w:customStyle="1" w:styleId="Caption1">
    <w:name w:val="Caption1"/>
    <w:basedOn w:val="Normal"/>
    <w:rsid w:val="00E60973"/>
    <w:pPr>
      <w:spacing w:before="120" w:after="80"/>
      <w:jc w:val="left"/>
    </w:pPr>
    <w:rPr>
      <w:b/>
      <w:sz w:val="19"/>
    </w:rPr>
  </w:style>
  <w:style w:type="paragraph" w:customStyle="1" w:styleId="Reportbullet">
    <w:name w:val="Report bullet"/>
    <w:basedOn w:val="Normal"/>
    <w:rsid w:val="00E60973"/>
    <w:pPr>
      <w:spacing w:after="60"/>
      <w:ind w:left="403" w:hanging="259"/>
    </w:pPr>
  </w:style>
  <w:style w:type="paragraph" w:styleId="FootnoteText">
    <w:name w:val="footnote text"/>
    <w:basedOn w:val="Normal"/>
    <w:link w:val="FootnoteTextChar"/>
    <w:uiPriority w:val="99"/>
    <w:semiHidden/>
    <w:unhideWhenUsed/>
    <w:rsid w:val="00E6097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60973"/>
    <w:rPr>
      <w:rFonts w:ascii="Calibri" w:hAnsi="Calibri"/>
      <w:color w:val="000000"/>
      <w:sz w:val="20"/>
      <w:szCs w:val="20"/>
    </w:rPr>
  </w:style>
  <w:style w:type="character" w:styleId="FootnoteReference">
    <w:name w:val="footnote reference"/>
    <w:basedOn w:val="DefaultParagraphFont"/>
    <w:uiPriority w:val="99"/>
    <w:semiHidden/>
    <w:unhideWhenUsed/>
    <w:rsid w:val="00E60973"/>
    <w:rPr>
      <w:vertAlign w:val="superscript"/>
    </w:rPr>
  </w:style>
  <w:style w:type="paragraph" w:styleId="TOC3">
    <w:name w:val="toc 3"/>
    <w:basedOn w:val="Normal"/>
    <w:next w:val="Normal"/>
    <w:autoRedefine/>
    <w:uiPriority w:val="39"/>
    <w:unhideWhenUsed/>
    <w:rsid w:val="00E60973"/>
    <w:pPr>
      <w:spacing w:after="100"/>
      <w:ind w:left="440"/>
    </w:pPr>
  </w:style>
  <w:style w:type="character" w:styleId="CommentReference">
    <w:name w:val="annotation reference"/>
    <w:basedOn w:val="DefaultParagraphFont"/>
    <w:uiPriority w:val="99"/>
    <w:unhideWhenUsed/>
    <w:rsid w:val="00E60973"/>
    <w:rPr>
      <w:sz w:val="16"/>
      <w:szCs w:val="16"/>
    </w:rPr>
  </w:style>
  <w:style w:type="paragraph" w:styleId="CommentText">
    <w:name w:val="annotation text"/>
    <w:basedOn w:val="Normal"/>
    <w:link w:val="CommentTextChar"/>
    <w:uiPriority w:val="99"/>
    <w:unhideWhenUsed/>
    <w:rsid w:val="00E60973"/>
    <w:pPr>
      <w:spacing w:line="240" w:lineRule="auto"/>
    </w:pPr>
    <w:rPr>
      <w:rFonts w:eastAsia="Calibri" w:cs="Calibri"/>
      <w:color w:val="auto"/>
      <w:sz w:val="20"/>
      <w:szCs w:val="20"/>
      <w:lang w:val="en"/>
    </w:rPr>
  </w:style>
  <w:style w:type="character" w:customStyle="1" w:styleId="CommentTextChar">
    <w:name w:val="Comment Text Char"/>
    <w:basedOn w:val="DefaultParagraphFont"/>
    <w:link w:val="CommentText"/>
    <w:uiPriority w:val="99"/>
    <w:rsid w:val="00E60973"/>
    <w:rPr>
      <w:rFonts w:ascii="Calibri" w:eastAsia="Calibri" w:hAnsi="Calibri" w:cs="Calibri"/>
      <w:sz w:val="20"/>
      <w:szCs w:val="20"/>
      <w:lang w:val="en"/>
    </w:rPr>
  </w:style>
  <w:style w:type="table" w:customStyle="1" w:styleId="TableGrid1">
    <w:name w:val="Table Grid1"/>
    <w:basedOn w:val="TableNormal"/>
    <w:next w:val="TableGrid"/>
    <w:uiPriority w:val="39"/>
    <w:rsid w:val="00E609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E60973"/>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BalloonText">
    <w:name w:val="Balloon Text"/>
    <w:basedOn w:val="Normal"/>
    <w:link w:val="BalloonTextChar"/>
    <w:uiPriority w:val="99"/>
    <w:semiHidden/>
    <w:unhideWhenUsed/>
    <w:rsid w:val="00E609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0973"/>
    <w:rPr>
      <w:rFonts w:ascii="Segoe UI" w:hAnsi="Segoe UI" w:cs="Segoe UI"/>
      <w:color w:val="000000"/>
      <w:sz w:val="18"/>
      <w:szCs w:val="18"/>
    </w:rPr>
  </w:style>
  <w:style w:type="paragraph" w:styleId="CommentSubject">
    <w:name w:val="annotation subject"/>
    <w:basedOn w:val="CommentText"/>
    <w:next w:val="CommentText"/>
    <w:link w:val="CommentSubjectChar"/>
    <w:uiPriority w:val="99"/>
    <w:semiHidden/>
    <w:unhideWhenUsed/>
    <w:rsid w:val="00E60973"/>
    <w:rPr>
      <w:rFonts w:eastAsiaTheme="minorHAnsi" w:cstheme="minorBidi"/>
      <w:b/>
      <w:bCs/>
      <w:color w:val="000000"/>
      <w:lang w:val="en-US"/>
    </w:rPr>
  </w:style>
  <w:style w:type="character" w:customStyle="1" w:styleId="CommentSubjectChar">
    <w:name w:val="Comment Subject Char"/>
    <w:basedOn w:val="CommentTextChar"/>
    <w:link w:val="CommentSubject"/>
    <w:uiPriority w:val="99"/>
    <w:semiHidden/>
    <w:rsid w:val="00E60973"/>
    <w:rPr>
      <w:rFonts w:ascii="Calibri" w:eastAsia="Calibri" w:hAnsi="Calibri" w:cs="Calibri"/>
      <w:b/>
      <w:bCs/>
      <w:color w:val="000000"/>
      <w:sz w:val="20"/>
      <w:szCs w:val="20"/>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jpg"/><Relationship Id="rId21" Type="http://schemas.openxmlformats.org/officeDocument/2006/relationships/image" Target="media/image11.jp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48.jpg"/><Relationship Id="rId68" Type="http://schemas.openxmlformats.org/officeDocument/2006/relationships/image" Target="media/image53.jpg"/><Relationship Id="rId84" Type="http://schemas.openxmlformats.org/officeDocument/2006/relationships/image" Target="media/image69.png"/><Relationship Id="rId89" Type="http://schemas.openxmlformats.org/officeDocument/2006/relationships/fontTable" Target="fontTable.xml"/><Relationship Id="rId16" Type="http://schemas.openxmlformats.org/officeDocument/2006/relationships/image" Target="media/image6.jpg"/><Relationship Id="rId11" Type="http://schemas.openxmlformats.org/officeDocument/2006/relationships/chart" Target="charts/chart1.xml"/><Relationship Id="rId32" Type="http://schemas.openxmlformats.org/officeDocument/2006/relationships/image" Target="media/image21.jpg"/><Relationship Id="rId37" Type="http://schemas.openxmlformats.org/officeDocument/2006/relationships/chart" Target="charts/chart5.xml"/><Relationship Id="rId53" Type="http://schemas.openxmlformats.org/officeDocument/2006/relationships/image" Target="media/image38.jpg"/><Relationship Id="rId58" Type="http://schemas.openxmlformats.org/officeDocument/2006/relationships/image" Target="media/image43.jpg"/><Relationship Id="rId74" Type="http://schemas.openxmlformats.org/officeDocument/2006/relationships/image" Target="media/image59.jpg"/><Relationship Id="rId79" Type="http://schemas.openxmlformats.org/officeDocument/2006/relationships/image" Target="media/image64.jpg"/><Relationship Id="rId5" Type="http://schemas.openxmlformats.org/officeDocument/2006/relationships/footnotes" Target="footnotes.xml"/><Relationship Id="rId90" Type="http://schemas.microsoft.com/office/2011/relationships/people" Target="people.xml"/><Relationship Id="rId14" Type="http://schemas.openxmlformats.org/officeDocument/2006/relationships/image" Target="media/image4.jpg"/><Relationship Id="rId22" Type="http://schemas.openxmlformats.org/officeDocument/2006/relationships/image" Target="media/image12.jpg"/><Relationship Id="rId27" Type="http://schemas.openxmlformats.org/officeDocument/2006/relationships/chart" Target="charts/chart3.xml"/><Relationship Id="rId30" Type="http://schemas.openxmlformats.org/officeDocument/2006/relationships/image" Target="media/image19.jpg"/><Relationship Id="rId35" Type="http://schemas.openxmlformats.org/officeDocument/2006/relationships/image" Target="media/image24.jp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1.png"/><Relationship Id="rId64" Type="http://schemas.openxmlformats.org/officeDocument/2006/relationships/image" Target="media/image49.jpg"/><Relationship Id="rId69" Type="http://schemas.openxmlformats.org/officeDocument/2006/relationships/image" Target="media/image54.jpg"/><Relationship Id="rId77" Type="http://schemas.openxmlformats.org/officeDocument/2006/relationships/image" Target="media/image62.jpg"/><Relationship Id="rId8" Type="http://schemas.openxmlformats.org/officeDocument/2006/relationships/image" Target="media/image2.png"/><Relationship Id="rId51" Type="http://schemas.openxmlformats.org/officeDocument/2006/relationships/image" Target="media/image36.jpg"/><Relationship Id="rId72" Type="http://schemas.openxmlformats.org/officeDocument/2006/relationships/image" Target="media/image57.jpg"/><Relationship Id="rId80" Type="http://schemas.openxmlformats.org/officeDocument/2006/relationships/image" Target="media/image65.jpg"/><Relationship Id="rId85" Type="http://schemas.openxmlformats.org/officeDocument/2006/relationships/image" Target="media/image70.png"/><Relationship Id="rId3" Type="http://schemas.openxmlformats.org/officeDocument/2006/relationships/settings" Target="settings.xml"/><Relationship Id="rId12" Type="http://schemas.openxmlformats.org/officeDocument/2006/relationships/chart" Target="charts/chart2.xml"/><Relationship Id="rId17" Type="http://schemas.openxmlformats.org/officeDocument/2006/relationships/image" Target="media/image7.jpg"/><Relationship Id="rId25" Type="http://schemas.openxmlformats.org/officeDocument/2006/relationships/image" Target="media/image15.jpg"/><Relationship Id="rId33" Type="http://schemas.openxmlformats.org/officeDocument/2006/relationships/image" Target="media/image22.jp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4.png"/><Relationship Id="rId67" Type="http://schemas.openxmlformats.org/officeDocument/2006/relationships/image" Target="media/image52.jpg"/><Relationship Id="rId20" Type="http://schemas.openxmlformats.org/officeDocument/2006/relationships/image" Target="media/image10.jpg"/><Relationship Id="rId41" Type="http://schemas.openxmlformats.org/officeDocument/2006/relationships/image" Target="media/image28.png"/><Relationship Id="rId54" Type="http://schemas.openxmlformats.org/officeDocument/2006/relationships/image" Target="media/image39.jpg"/><Relationship Id="rId62" Type="http://schemas.openxmlformats.org/officeDocument/2006/relationships/image" Target="media/image47.jpg"/><Relationship Id="rId70" Type="http://schemas.openxmlformats.org/officeDocument/2006/relationships/image" Target="media/image55.jpg"/><Relationship Id="rId75" Type="http://schemas.openxmlformats.org/officeDocument/2006/relationships/image" Target="media/image60.jpg"/><Relationship Id="rId83" Type="http://schemas.openxmlformats.org/officeDocument/2006/relationships/image" Target="media/image68.png"/><Relationship Id="rId88" Type="http://schemas.openxmlformats.org/officeDocument/2006/relationships/footer" Target="footer1.xml"/><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jpg"/><Relationship Id="rId23" Type="http://schemas.openxmlformats.org/officeDocument/2006/relationships/image" Target="media/image13.jpg"/><Relationship Id="rId28" Type="http://schemas.openxmlformats.org/officeDocument/2006/relationships/image" Target="media/image17.jpg"/><Relationship Id="rId36" Type="http://schemas.openxmlformats.org/officeDocument/2006/relationships/chart" Target="charts/chart4.xml"/><Relationship Id="rId49" Type="http://schemas.openxmlformats.org/officeDocument/2006/relationships/comments" Target="comments.xml"/><Relationship Id="rId57" Type="http://schemas.openxmlformats.org/officeDocument/2006/relationships/image" Target="media/image42.jpg"/><Relationship Id="rId10" Type="http://schemas.openxmlformats.org/officeDocument/2006/relationships/hyperlink" Target="http://www.cpa.com" TargetMode="External"/><Relationship Id="rId31" Type="http://schemas.openxmlformats.org/officeDocument/2006/relationships/image" Target="media/image20.jpg"/><Relationship Id="rId44" Type="http://schemas.openxmlformats.org/officeDocument/2006/relationships/image" Target="media/image31.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jpg"/><Relationship Id="rId73" Type="http://schemas.openxmlformats.org/officeDocument/2006/relationships/image" Target="media/image58.jpg"/><Relationship Id="rId78" Type="http://schemas.openxmlformats.org/officeDocument/2006/relationships/image" Target="media/image63.jpg"/><Relationship Id="rId81" Type="http://schemas.openxmlformats.org/officeDocument/2006/relationships/image" Target="media/image66.jpg"/><Relationship Id="rId86" Type="http://schemas.openxmlformats.org/officeDocument/2006/relationships/image" Target="media/image71.png"/><Relationship Id="rId4" Type="http://schemas.openxmlformats.org/officeDocument/2006/relationships/webSettings" Target="webSettings.xml"/><Relationship Id="rId9" Type="http://schemas.openxmlformats.org/officeDocument/2006/relationships/hyperlink" Target="mailto:cpa@cpa.ug" TargetMode="External"/><Relationship Id="rId13" Type="http://schemas.openxmlformats.org/officeDocument/2006/relationships/image" Target="media/image3.jpg"/><Relationship Id="rId18" Type="http://schemas.openxmlformats.org/officeDocument/2006/relationships/image" Target="media/image8.jpg"/><Relationship Id="rId39" Type="http://schemas.openxmlformats.org/officeDocument/2006/relationships/image" Target="media/image26.png"/><Relationship Id="rId34" Type="http://schemas.openxmlformats.org/officeDocument/2006/relationships/image" Target="media/image23.jpg"/><Relationship Id="rId50" Type="http://schemas.microsoft.com/office/2011/relationships/commentsExtended" Target="commentsExtended.xml"/><Relationship Id="rId55" Type="http://schemas.openxmlformats.org/officeDocument/2006/relationships/image" Target="media/image40.jpg"/><Relationship Id="rId76" Type="http://schemas.openxmlformats.org/officeDocument/2006/relationships/image" Target="media/image61.jpg"/><Relationship Id="rId7" Type="http://schemas.openxmlformats.org/officeDocument/2006/relationships/image" Target="media/image1.png"/><Relationship Id="rId71" Type="http://schemas.openxmlformats.org/officeDocument/2006/relationships/image" Target="media/image56.jpg"/><Relationship Id="rId2" Type="http://schemas.openxmlformats.org/officeDocument/2006/relationships/styles" Target="styles.xml"/><Relationship Id="rId29" Type="http://schemas.openxmlformats.org/officeDocument/2006/relationships/image" Target="media/image18.jpg"/><Relationship Id="rId24" Type="http://schemas.openxmlformats.org/officeDocument/2006/relationships/image" Target="media/image14.jp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1.jpg"/><Relationship Id="rId87" Type="http://schemas.openxmlformats.org/officeDocument/2006/relationships/header" Target="header1.xml"/><Relationship Id="rId61" Type="http://schemas.openxmlformats.org/officeDocument/2006/relationships/image" Target="media/image46.png"/><Relationship Id="rId82" Type="http://schemas.openxmlformats.org/officeDocument/2006/relationships/image" Target="media/image67.jpg"/><Relationship Id="rId19" Type="http://schemas.openxmlformats.org/officeDocument/2006/relationships/image" Target="media/image9.jp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Book1"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C:\Users\rashid.kiwanuka\Work%20Folders\Non-KCCA%202024\Ugift%20Work\UgFT%20verification%20Analysis%20-Draft%20report.xlsx" TargetMode="Externa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file:///C:\Users\rashid.kiwanuka\Work%20Folders\Non-KCCA%202024\Ugift%20Work\UgFT%20verification%20Analysis%20-Draft%20report.xlsx" TargetMode="External"/></Relationships>
</file>

<file path=word/charts/_rels/chart4.xml.rels><?xml version="1.0" encoding="UTF-8" standalone="yes"?>
<Relationships xmlns="http://schemas.openxmlformats.org/package/2006/relationships"><Relationship Id="rId3" Type="http://schemas.openxmlformats.org/officeDocument/2006/relationships/oleObject" Target="file:///C:\Users\rashid.kiwanuka\Work%20Folders\Non-KCCA%202024\Ugift%20Work\UgFT%20verification%20Analysis%20-Draft%20report.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rashid.kiwanuka\Work%20Folders\Non-KCCA%202024\Ugift%20Work\UgFT%20verification%20Analysis%20-Draft%20report.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200" b="1" i="0" u="none" strike="noStrike" kern="1200" baseline="0">
                <a:solidFill>
                  <a:schemeClr val="dk1">
                    <a:lumMod val="75000"/>
                    <a:lumOff val="25000"/>
                  </a:schemeClr>
                </a:solidFill>
                <a:latin typeface="Times New Roman" panose="02020603050405020304" pitchFamily="18" charset="0"/>
                <a:ea typeface="+mn-ea"/>
                <a:cs typeface="Times New Roman" panose="02020603050405020304" pitchFamily="18" charset="0"/>
              </a:defRPr>
            </a:pPr>
            <a:r>
              <a:rPr lang="en-US" sz="1200">
                <a:latin typeface="Times New Roman" panose="02020603050405020304" pitchFamily="18" charset="0"/>
                <a:cs typeface="Times New Roman" panose="02020603050405020304" pitchFamily="18" charset="0"/>
              </a:rPr>
              <a:t>Overall Distribution of UgFT assets</a:t>
            </a:r>
          </a:p>
        </c:rich>
      </c:tx>
      <c:layout>
        <c:manualLayout>
          <c:xMode val="edge"/>
          <c:yMode val="edge"/>
          <c:x val="0.21886752136752136"/>
          <c:y val="0"/>
        </c:manualLayout>
      </c:layout>
      <c:overlay val="0"/>
      <c:spPr>
        <a:noFill/>
        <a:ln>
          <a:noFill/>
        </a:ln>
        <a:effectLst/>
      </c:spPr>
      <c:txPr>
        <a:bodyPr rot="0" spcFirstLastPara="1" vertOverflow="ellipsis" vert="horz" wrap="square" anchor="ctr" anchorCtr="1"/>
        <a:lstStyle/>
        <a:p>
          <a:pPr>
            <a:defRPr sz="1200" b="1" i="0" u="none" strike="noStrike" kern="1200" baseline="0">
              <a:solidFill>
                <a:schemeClr val="dk1">
                  <a:lumMod val="75000"/>
                  <a:lumOff val="2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532377683558786"/>
          <c:y val="0.14961236163414357"/>
          <c:w val="0.44581137495608325"/>
          <c:h val="0.79603965320661452"/>
        </c:manualLayout>
      </c:layout>
      <c:pieChart>
        <c:varyColors val="1"/>
        <c:ser>
          <c:idx val="0"/>
          <c:order val="0"/>
          <c:tx>
            <c:strRef>
              <c:f>Sheet1!$I$5</c:f>
              <c:strCache>
                <c:ptCount val="1"/>
                <c:pt idx="0">
                  <c:v>Assets verified</c:v>
                </c:pt>
              </c:strCache>
            </c:strRef>
          </c:tx>
          <c:dPt>
            <c:idx val="0"/>
            <c:bubble3D val="0"/>
            <c:spPr>
              <a:solidFill>
                <a:srgbClr val="00FF0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D02A-4E7D-95A5-072BD72E3AD4}"/>
              </c:ext>
            </c:extLst>
          </c:dPt>
          <c:dPt>
            <c:idx val="1"/>
            <c:bubble3D val="0"/>
            <c:spPr>
              <a:solidFill>
                <a:srgbClr val="00B0F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D02A-4E7D-95A5-072BD72E3AD4}"/>
              </c:ext>
            </c:extLst>
          </c:dPt>
          <c:dPt>
            <c:idx val="2"/>
            <c:bubble3D val="0"/>
            <c:spPr>
              <a:solidFill>
                <a:srgbClr val="FF000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D02A-4E7D-95A5-072BD72E3AD4}"/>
              </c:ext>
            </c:extLst>
          </c:dPt>
          <c:dPt>
            <c:idx val="3"/>
            <c:bubble3D val="0"/>
            <c:spPr>
              <a:solidFill>
                <a:srgbClr val="FFFF0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D02A-4E7D-95A5-072BD72E3AD4}"/>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Sheet1!$H$6:$H$9</c:f>
              <c:strCache>
                <c:ptCount val="4"/>
                <c:pt idx="0">
                  <c:v>Ministries and agencies</c:v>
                </c:pt>
                <c:pt idx="1">
                  <c:v>Blood banks</c:v>
                </c:pt>
                <c:pt idx="2">
                  <c:v>Health centres</c:v>
                </c:pt>
                <c:pt idx="3">
                  <c:v>Seed secondary schools</c:v>
                </c:pt>
              </c:strCache>
            </c:strRef>
          </c:cat>
          <c:val>
            <c:numRef>
              <c:f>Sheet1!$I$6:$I$9</c:f>
              <c:numCache>
                <c:formatCode>General</c:formatCode>
                <c:ptCount val="4"/>
                <c:pt idx="0" formatCode="#,##0">
                  <c:v>16668</c:v>
                </c:pt>
                <c:pt idx="1">
                  <c:v>626</c:v>
                </c:pt>
                <c:pt idx="2" formatCode="#,##0">
                  <c:v>63606</c:v>
                </c:pt>
                <c:pt idx="3" formatCode="#,##0">
                  <c:v>145376</c:v>
                </c:pt>
              </c:numCache>
            </c:numRef>
          </c:val>
          <c:extLst>
            <c:ext xmlns:c16="http://schemas.microsoft.com/office/drawing/2014/chart" uri="{C3380CC4-5D6E-409C-BE32-E72D297353CC}">
              <c16:uniqueId val="{00000008-D02A-4E7D-95A5-072BD72E3AD4}"/>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70528551719496602"/>
          <c:y val="0.17883073719045986"/>
          <c:w val="0.28189396998452115"/>
          <c:h val="0.54632403286545705"/>
        </c:manualLayout>
      </c:layout>
      <c:overlay val="0"/>
      <c:spPr>
        <a:solidFill>
          <a:schemeClr val="lt1">
            <a:lumMod val="95000"/>
            <a:alpha val="39000"/>
          </a:schemeClr>
        </a:solidFill>
        <a:ln>
          <a:noFill/>
        </a:ln>
        <a:effectLst/>
      </c:spPr>
      <c:txPr>
        <a:bodyPr rot="0" spcFirstLastPara="1" vertOverflow="ellipsis" vert="horz" wrap="square" anchor="ctr" anchorCtr="1"/>
        <a:lstStyle/>
        <a:p>
          <a:pPr>
            <a:defRPr sz="1200" b="0" i="0" u="none" strike="noStrike" kern="1200" baseline="0">
              <a:solidFill>
                <a:schemeClr val="dk1">
                  <a:lumMod val="75000"/>
                  <a:lumOff val="2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noFill/>
    <a:ln w="9525" cap="flat" cmpd="sng" algn="ctr">
      <a:solidFill>
        <a:schemeClr val="dk1">
          <a:lumMod val="25000"/>
          <a:lumOff val="75000"/>
        </a:schemeClr>
      </a:solidFill>
      <a:round/>
    </a:ln>
    <a:effectLst/>
  </c:spPr>
  <c:txPr>
    <a:bodyPr/>
    <a:lstStyle/>
    <a:p>
      <a:pPr>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clrMapOvr bg1="lt1" tx1="dk1" bg2="lt2" tx2="dk2" accent1="accent1" accent2="accent2" accent3="accent3" accent4="accent4" accent5="accent5" accent6="accent6" hlink="hlink" folHlink="folHlink"/>
  <c:chart>
    <c:autoTitleDeleted val="1"/>
    <c:plotArea>
      <c:layout/>
      <c:barChart>
        <c:barDir val="bar"/>
        <c:grouping val="clustered"/>
        <c:varyColors val="0"/>
        <c:ser>
          <c:idx val="0"/>
          <c:order val="0"/>
          <c:tx>
            <c:strRef>
              <c:f>Sheet1!$P$36</c:f>
              <c:strCache>
                <c:ptCount val="1"/>
                <c:pt idx="0">
                  <c:v>Proportion</c:v>
                </c:pt>
              </c:strCache>
            </c:strRef>
          </c:tx>
          <c:spPr>
            <a:solidFill>
              <a:schemeClr val="accent2"/>
            </a:solidFill>
            <a:ln>
              <a:noFill/>
            </a:ln>
            <a:effectLst/>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Sheet1!$O$37:$O$42</c:f>
              <c:strCache>
                <c:ptCount val="6"/>
                <c:pt idx="0">
                  <c:v>Limited staffing</c:v>
                </c:pt>
                <c:pt idx="1">
                  <c:v>Missing accessories or consumables</c:v>
                </c:pt>
                <c:pt idx="2">
                  <c:v>Incomplete Building or lack of enough space</c:v>
                </c:pt>
                <c:pt idx="3">
                  <c:v>Not yet Installed</c:v>
                </c:pt>
                <c:pt idx="4">
                  <c:v>Need training or skills to operate</c:v>
                </c:pt>
                <c:pt idx="5">
                  <c:v>Lack of power</c:v>
                </c:pt>
              </c:strCache>
            </c:strRef>
          </c:cat>
          <c:val>
            <c:numRef>
              <c:f>Sheet1!$P$37:$P$42</c:f>
              <c:numCache>
                <c:formatCode>0.00%</c:formatCode>
                <c:ptCount val="6"/>
                <c:pt idx="0">
                  <c:v>5.8000000000000003E-2</c:v>
                </c:pt>
                <c:pt idx="1">
                  <c:v>9.6000000000000002E-2</c:v>
                </c:pt>
                <c:pt idx="2">
                  <c:v>0.17299999999999999</c:v>
                </c:pt>
                <c:pt idx="3">
                  <c:v>0.20499999999999999</c:v>
                </c:pt>
                <c:pt idx="4">
                  <c:v>0.33300000000000002</c:v>
                </c:pt>
                <c:pt idx="5">
                  <c:v>0.45500000000000002</c:v>
                </c:pt>
              </c:numCache>
            </c:numRef>
          </c:val>
          <c:extLst>
            <c:ext xmlns:c16="http://schemas.microsoft.com/office/drawing/2014/chart" uri="{C3380CC4-5D6E-409C-BE32-E72D297353CC}">
              <c16:uniqueId val="{00000000-C70E-43E0-BD4C-6F3AAE8BBBED}"/>
            </c:ext>
          </c:extLst>
        </c:ser>
        <c:dLbls>
          <c:showLegendKey val="0"/>
          <c:showVal val="1"/>
          <c:showCatName val="0"/>
          <c:showSerName val="0"/>
          <c:showPercent val="0"/>
          <c:showBubbleSize val="0"/>
        </c:dLbls>
        <c:gapWidth val="150"/>
        <c:overlap val="-25"/>
        <c:axId val="2092523439"/>
        <c:axId val="168152255"/>
      </c:barChart>
      <c:catAx>
        <c:axId val="209252343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68152255"/>
        <c:crosses val="autoZero"/>
        <c:auto val="1"/>
        <c:lblAlgn val="ctr"/>
        <c:lblOffset val="100"/>
        <c:noMultiLvlLbl val="0"/>
      </c:catAx>
      <c:valAx>
        <c:axId val="168152255"/>
        <c:scaling>
          <c:orientation val="minMax"/>
        </c:scaling>
        <c:delete val="1"/>
        <c:axPos val="b"/>
        <c:numFmt formatCode="0.00%" sourceLinked="1"/>
        <c:majorTickMark val="none"/>
        <c:minorTickMark val="none"/>
        <c:tickLblPos val="nextTo"/>
        <c:crossAx val="209252343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1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Times New Roman" panose="02020603050405020304" pitchFamily="18" charset="0"/>
                <a:ea typeface="+mn-ea"/>
                <a:cs typeface="Times New Roman" panose="02020603050405020304" pitchFamily="18" charset="0"/>
              </a:defRPr>
            </a:pPr>
            <a:r>
              <a:rPr lang="en-US" sz="1100"/>
              <a:t>Asset Identifaction and marking</a:t>
            </a:r>
          </a:p>
        </c:rich>
      </c:tx>
      <c:overlay val="0"/>
      <c:spPr>
        <a:noFill/>
        <a:ln>
          <a:noFill/>
        </a:ln>
        <a:effectLst/>
      </c:spPr>
      <c:txPr>
        <a:bodyPr rot="0" spcFirstLastPara="1" vertOverflow="ellipsis" vert="horz" wrap="square" anchor="ctr" anchorCtr="1"/>
        <a:lstStyle/>
        <a:p>
          <a:pPr>
            <a:defRPr sz="11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tx>
            <c:strRef>
              <c:f>Sheet1!$X$60</c:f>
              <c:strCache>
                <c:ptCount val="1"/>
                <c:pt idx="0">
                  <c:v>Engraved</c:v>
                </c:pt>
              </c:strCache>
            </c:strRef>
          </c:tx>
          <c:spPr>
            <a:solidFill>
              <a:srgbClr val="FFFF00"/>
            </a:solidFill>
            <a:ln>
              <a:noFill/>
            </a:ln>
            <a:effectLst>
              <a:outerShdw blurRad="57150" dist="19050" dir="5400000" algn="ctr" rotWithShape="0">
                <a:srgbClr val="000000">
                  <a:alpha val="63000"/>
                </a:srgbClr>
              </a:outerShdw>
            </a:effectLst>
          </c:spPr>
          <c:invertIfNegative val="0"/>
          <c:cat>
            <c:strRef>
              <c:f>Sheet1!$W$61:$W$65</c:f>
              <c:strCache>
                <c:ptCount val="5"/>
                <c:pt idx="0">
                  <c:v>Ministries and agencies</c:v>
                </c:pt>
                <c:pt idx="1">
                  <c:v>Blood banks</c:v>
                </c:pt>
                <c:pt idx="2">
                  <c:v>Health centres</c:v>
                </c:pt>
                <c:pt idx="3">
                  <c:v>Seed secondary schools</c:v>
                </c:pt>
                <c:pt idx="4">
                  <c:v>Total</c:v>
                </c:pt>
              </c:strCache>
            </c:strRef>
          </c:cat>
          <c:val>
            <c:numRef>
              <c:f>Sheet1!$X$61:$X$65</c:f>
              <c:numCache>
                <c:formatCode>0.00%</c:formatCode>
                <c:ptCount val="5"/>
                <c:pt idx="0">
                  <c:v>0.315</c:v>
                </c:pt>
                <c:pt idx="1">
                  <c:v>7.0999999999999994E-2</c:v>
                </c:pt>
                <c:pt idx="2">
                  <c:v>0.152</c:v>
                </c:pt>
                <c:pt idx="3">
                  <c:v>0.253</c:v>
                </c:pt>
                <c:pt idx="4">
                  <c:v>0.22800000000000001</c:v>
                </c:pt>
              </c:numCache>
            </c:numRef>
          </c:val>
          <c:extLst>
            <c:ext xmlns:c16="http://schemas.microsoft.com/office/drawing/2014/chart" uri="{C3380CC4-5D6E-409C-BE32-E72D297353CC}">
              <c16:uniqueId val="{00000000-5780-40E9-B849-EDAD5EF9CC86}"/>
            </c:ext>
          </c:extLst>
        </c:ser>
        <c:ser>
          <c:idx val="1"/>
          <c:order val="1"/>
          <c:tx>
            <c:strRef>
              <c:f>Sheet1!$Y$60</c:f>
              <c:strCache>
                <c:ptCount val="1"/>
                <c:pt idx="0">
                  <c:v>Properly engraved</c:v>
                </c:pt>
              </c:strCache>
            </c:strRef>
          </c:tx>
          <c:spPr>
            <a:solidFill>
              <a:srgbClr val="00B050"/>
            </a:solidFill>
            <a:ln>
              <a:noFill/>
            </a:ln>
            <a:effectLst>
              <a:outerShdw blurRad="57150" dist="19050" dir="5400000" algn="ctr" rotWithShape="0">
                <a:srgbClr val="000000">
                  <a:alpha val="63000"/>
                </a:srgbClr>
              </a:outerShdw>
            </a:effectLst>
          </c:spPr>
          <c:invertIfNegative val="0"/>
          <c:cat>
            <c:strRef>
              <c:f>Sheet1!$W$61:$W$65</c:f>
              <c:strCache>
                <c:ptCount val="5"/>
                <c:pt idx="0">
                  <c:v>Ministries and agencies</c:v>
                </c:pt>
                <c:pt idx="1">
                  <c:v>Blood banks</c:v>
                </c:pt>
                <c:pt idx="2">
                  <c:v>Health centres</c:v>
                </c:pt>
                <c:pt idx="3">
                  <c:v>Seed secondary schools</c:v>
                </c:pt>
                <c:pt idx="4">
                  <c:v>Total</c:v>
                </c:pt>
              </c:strCache>
            </c:strRef>
          </c:cat>
          <c:val>
            <c:numRef>
              <c:f>Sheet1!$Y$61:$Y$65</c:f>
              <c:numCache>
                <c:formatCode>0.00%</c:formatCode>
                <c:ptCount val="5"/>
                <c:pt idx="0">
                  <c:v>0.307</c:v>
                </c:pt>
                <c:pt idx="1">
                  <c:v>4.2999999999999997E-2</c:v>
                </c:pt>
                <c:pt idx="2">
                  <c:v>6.0999999999999999E-2</c:v>
                </c:pt>
                <c:pt idx="3">
                  <c:v>0.107</c:v>
                </c:pt>
                <c:pt idx="4">
                  <c:v>0.108</c:v>
                </c:pt>
              </c:numCache>
            </c:numRef>
          </c:val>
          <c:extLst>
            <c:ext xmlns:c16="http://schemas.microsoft.com/office/drawing/2014/chart" uri="{C3380CC4-5D6E-409C-BE32-E72D297353CC}">
              <c16:uniqueId val="{00000001-5780-40E9-B849-EDAD5EF9CC86}"/>
            </c:ext>
          </c:extLst>
        </c:ser>
        <c:ser>
          <c:idx val="2"/>
          <c:order val="2"/>
          <c:tx>
            <c:strRef>
              <c:f>Sheet1!$Z$60</c:f>
              <c:strCache>
                <c:ptCount val="1"/>
                <c:pt idx="0">
                  <c:v>Not engraved</c:v>
                </c:pt>
              </c:strCache>
            </c:strRef>
          </c:tx>
          <c:spPr>
            <a:solidFill>
              <a:srgbClr val="FF0000"/>
            </a:solidFill>
            <a:ln>
              <a:noFill/>
            </a:ln>
            <a:effectLst>
              <a:outerShdw blurRad="57150" dist="19050" dir="5400000" algn="ctr" rotWithShape="0">
                <a:srgbClr val="000000">
                  <a:alpha val="63000"/>
                </a:srgbClr>
              </a:outerShdw>
            </a:effectLst>
          </c:spPr>
          <c:invertIfNegative val="0"/>
          <c:cat>
            <c:strRef>
              <c:f>Sheet1!$W$61:$W$65</c:f>
              <c:strCache>
                <c:ptCount val="5"/>
                <c:pt idx="0">
                  <c:v>Ministries and agencies</c:v>
                </c:pt>
                <c:pt idx="1">
                  <c:v>Blood banks</c:v>
                </c:pt>
                <c:pt idx="2">
                  <c:v>Health centres</c:v>
                </c:pt>
                <c:pt idx="3">
                  <c:v>Seed secondary schools</c:v>
                </c:pt>
                <c:pt idx="4">
                  <c:v>Total</c:v>
                </c:pt>
              </c:strCache>
            </c:strRef>
          </c:cat>
          <c:val>
            <c:numRef>
              <c:f>Sheet1!$Z$61:$Z$65</c:f>
              <c:numCache>
                <c:formatCode>0.00%</c:formatCode>
                <c:ptCount val="5"/>
                <c:pt idx="0">
                  <c:v>0.68500000000000005</c:v>
                </c:pt>
                <c:pt idx="1">
                  <c:v>0.92900000000000005</c:v>
                </c:pt>
                <c:pt idx="2">
                  <c:v>0.84799999999999998</c:v>
                </c:pt>
                <c:pt idx="3">
                  <c:v>0.747</c:v>
                </c:pt>
                <c:pt idx="4">
                  <c:v>0.77200000000000002</c:v>
                </c:pt>
              </c:numCache>
            </c:numRef>
          </c:val>
          <c:extLst>
            <c:ext xmlns:c16="http://schemas.microsoft.com/office/drawing/2014/chart" uri="{C3380CC4-5D6E-409C-BE32-E72D297353CC}">
              <c16:uniqueId val="{00000002-5780-40E9-B849-EDAD5EF9CC86}"/>
            </c:ext>
          </c:extLst>
        </c:ser>
        <c:dLbls>
          <c:showLegendKey val="0"/>
          <c:showVal val="0"/>
          <c:showCatName val="0"/>
          <c:showSerName val="0"/>
          <c:showPercent val="0"/>
          <c:showBubbleSize val="0"/>
        </c:dLbls>
        <c:gapWidth val="150"/>
        <c:axId val="174378319"/>
        <c:axId val="176919359"/>
      </c:barChart>
      <c:catAx>
        <c:axId val="174378319"/>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Times New Roman" panose="02020603050405020304" pitchFamily="18" charset="0"/>
                <a:ea typeface="+mn-ea"/>
                <a:cs typeface="Times New Roman" panose="02020603050405020304" pitchFamily="18" charset="0"/>
              </a:defRPr>
            </a:pPr>
            <a:endParaRPr lang="en-US"/>
          </a:p>
        </c:txPr>
        <c:crossAx val="176919359"/>
        <c:crosses val="autoZero"/>
        <c:auto val="1"/>
        <c:lblAlgn val="ctr"/>
        <c:lblOffset val="100"/>
        <c:noMultiLvlLbl val="0"/>
      </c:catAx>
      <c:valAx>
        <c:axId val="176919359"/>
        <c:scaling>
          <c:orientation val="minMax"/>
        </c:scaling>
        <c:delete val="0"/>
        <c:axPos val="l"/>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Times New Roman" panose="02020603050405020304" pitchFamily="18" charset="0"/>
                <a:ea typeface="+mn-ea"/>
                <a:cs typeface="Times New Roman" panose="02020603050405020304" pitchFamily="18" charset="0"/>
              </a:defRPr>
            </a:pPr>
            <a:endParaRPr lang="en-US"/>
          </a:p>
        </c:txPr>
        <c:crossAx val="174378319"/>
        <c:crosses val="autoZero"/>
        <c:crossBetween val="between"/>
      </c:valAx>
      <c:dTable>
        <c:showHorzBorder val="1"/>
        <c:showVertBorder val="1"/>
        <c:showOutline val="1"/>
        <c:showKeys val="1"/>
        <c:spPr>
          <a:noFill/>
          <a:ln w="9525">
            <a:solidFill>
              <a:schemeClr val="lt1">
                <a:lumMod val="95000"/>
                <a:alpha val="54000"/>
              </a:schemeClr>
            </a:solidFill>
          </a:ln>
          <a:effectLst/>
        </c:spPr>
        <c:txPr>
          <a:bodyPr rot="0" spcFirstLastPara="1" vertOverflow="ellipsis" vert="horz" wrap="square" anchor="ctr" anchorCtr="1"/>
          <a:lstStyle/>
          <a:p>
            <a:pPr rtl="0">
              <a:defRPr sz="900" b="0" i="0" u="none" strike="noStrike" kern="1200" baseline="0">
                <a:solidFill>
                  <a:schemeClr val="lt1">
                    <a:lumMod val="85000"/>
                  </a:schemeClr>
                </a:solidFill>
                <a:latin typeface="Times New Roman" panose="02020603050405020304" pitchFamily="18" charset="0"/>
                <a:ea typeface="+mn-ea"/>
                <a:cs typeface="Times New Roman" panose="02020603050405020304" pitchFamily="18" charset="0"/>
              </a:defRPr>
            </a:pPr>
            <a:endParaRPr lang="en-US"/>
          </a:p>
        </c:txPr>
      </c:dTable>
      <c:spPr>
        <a:noFill/>
        <a:ln>
          <a:noFill/>
        </a:ln>
        <a:effectLst/>
      </c:spPr>
    </c:plotArea>
    <c:plotVisOnly val="1"/>
    <c:dispBlanksAs val="gap"/>
    <c:showDLblsOverMax val="0"/>
  </c:chart>
  <c:spPr>
    <a:solidFill>
      <a:schemeClr val="tx2"/>
    </a:solidFill>
    <a:ln>
      <a:noFill/>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4901422205945187E-2"/>
          <c:y val="0.16108394458027711"/>
          <c:w val="0.90571873283281445"/>
          <c:h val="0.6950475877422343"/>
        </c:manualLayout>
      </c:layout>
      <c:barChart>
        <c:barDir val="col"/>
        <c:grouping val="clustered"/>
        <c:varyColors val="0"/>
        <c:ser>
          <c:idx val="0"/>
          <c:order val="0"/>
          <c:tx>
            <c:strRef>
              <c:f>Sheet1!$O$89</c:f>
              <c:strCache>
                <c:ptCount val="1"/>
                <c:pt idx="0">
                  <c:v>Assets verified</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invertIfNegative val="0"/>
          <c:dPt>
            <c:idx val="2"/>
            <c:invertIfNegative val="0"/>
            <c:bubble3D val="0"/>
            <c:spPr>
              <a:solidFill>
                <a:srgbClr val="FFFF00"/>
              </a:solidFill>
              <a:ln>
                <a:noFill/>
              </a:ln>
              <a:effectLst/>
            </c:spPr>
            <c:extLst>
              <c:ext xmlns:c16="http://schemas.microsoft.com/office/drawing/2014/chart" uri="{C3380CC4-5D6E-409C-BE32-E72D297353CC}">
                <c16:uniqueId val="{00000001-64CC-4CB8-A734-DEE4ACF99615}"/>
              </c:ext>
            </c:extLst>
          </c:dPt>
          <c:dPt>
            <c:idx val="3"/>
            <c:invertIfNegative val="0"/>
            <c:bubble3D val="0"/>
            <c:spPr>
              <a:solidFill>
                <a:srgbClr val="00FF00"/>
              </a:solidFill>
              <a:ln>
                <a:noFill/>
              </a:ln>
              <a:effectLst/>
            </c:spPr>
            <c:extLst>
              <c:ext xmlns:c16="http://schemas.microsoft.com/office/drawing/2014/chart" uri="{C3380CC4-5D6E-409C-BE32-E72D297353CC}">
                <c16:uniqueId val="{00000003-64CC-4CB8-A734-DEE4ACF99615}"/>
              </c:ext>
            </c:extLst>
          </c:dPt>
          <c:dPt>
            <c:idx val="4"/>
            <c:invertIfNegative val="0"/>
            <c:bubble3D val="0"/>
            <c:spPr>
              <a:solidFill>
                <a:schemeClr val="accent5">
                  <a:lumMod val="75000"/>
                </a:schemeClr>
              </a:solidFill>
              <a:ln>
                <a:noFill/>
              </a:ln>
              <a:effectLst/>
            </c:spPr>
            <c:extLst>
              <c:ext xmlns:c16="http://schemas.microsoft.com/office/drawing/2014/chart" uri="{C3380CC4-5D6E-409C-BE32-E72D297353CC}">
                <c16:uniqueId val="{00000005-64CC-4CB8-A734-DEE4ACF99615}"/>
              </c:ext>
            </c:extLst>
          </c:dPt>
          <c:dPt>
            <c:idx val="6"/>
            <c:invertIfNegative val="0"/>
            <c:bubble3D val="0"/>
            <c:spPr>
              <a:solidFill>
                <a:srgbClr val="00B0F0"/>
              </a:solidFill>
              <a:ln>
                <a:noFill/>
              </a:ln>
              <a:effectLst/>
            </c:spPr>
            <c:extLst>
              <c:ext xmlns:c16="http://schemas.microsoft.com/office/drawing/2014/chart" uri="{C3380CC4-5D6E-409C-BE32-E72D297353CC}">
                <c16:uniqueId val="{00000007-64CC-4CB8-A734-DEE4ACF99615}"/>
              </c:ext>
            </c:extLst>
          </c:dPt>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2"/>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Sheet1!$N$90:$N$102</c:f>
              <c:strCache>
                <c:ptCount val="13"/>
                <c:pt idx="0">
                  <c:v>MoFPED</c:v>
                </c:pt>
                <c:pt idx="1">
                  <c:v>MoWT</c:v>
                </c:pt>
                <c:pt idx="2">
                  <c:v>MoES</c:v>
                </c:pt>
                <c:pt idx="3">
                  <c:v>MAAIF</c:v>
                </c:pt>
                <c:pt idx="4">
                  <c:v>MoH</c:v>
                </c:pt>
                <c:pt idx="5">
                  <c:v>OPM</c:v>
                </c:pt>
                <c:pt idx="6">
                  <c:v>MoWE</c:v>
                </c:pt>
                <c:pt idx="7">
                  <c:v>MoGLSD</c:v>
                </c:pt>
                <c:pt idx="8">
                  <c:v>NEMA</c:v>
                </c:pt>
                <c:pt idx="9">
                  <c:v>PPDA</c:v>
                </c:pt>
                <c:pt idx="10">
                  <c:v>OAG</c:v>
                </c:pt>
                <c:pt idx="11">
                  <c:v>MoLG</c:v>
                </c:pt>
                <c:pt idx="12">
                  <c:v>MoLHUD</c:v>
                </c:pt>
              </c:strCache>
            </c:strRef>
          </c:cat>
          <c:val>
            <c:numRef>
              <c:f>Sheet1!$O$90:$O$102</c:f>
              <c:numCache>
                <c:formatCode>General</c:formatCode>
                <c:ptCount val="13"/>
                <c:pt idx="0">
                  <c:v>458</c:v>
                </c:pt>
                <c:pt idx="1">
                  <c:v>88</c:v>
                </c:pt>
                <c:pt idx="2" formatCode="#,##0">
                  <c:v>10783</c:v>
                </c:pt>
                <c:pt idx="3" formatCode="#,##0">
                  <c:v>2045</c:v>
                </c:pt>
                <c:pt idx="4">
                  <c:v>264</c:v>
                </c:pt>
                <c:pt idx="5">
                  <c:v>10</c:v>
                </c:pt>
                <c:pt idx="6" formatCode="#,##0">
                  <c:v>2939</c:v>
                </c:pt>
                <c:pt idx="7">
                  <c:v>10</c:v>
                </c:pt>
                <c:pt idx="8">
                  <c:v>6</c:v>
                </c:pt>
                <c:pt idx="9">
                  <c:v>5</c:v>
                </c:pt>
                <c:pt idx="10">
                  <c:v>20</c:v>
                </c:pt>
                <c:pt idx="11">
                  <c:v>13</c:v>
                </c:pt>
                <c:pt idx="12">
                  <c:v>27</c:v>
                </c:pt>
              </c:numCache>
            </c:numRef>
          </c:val>
          <c:extLst>
            <c:ext xmlns:c16="http://schemas.microsoft.com/office/drawing/2014/chart" uri="{C3380CC4-5D6E-409C-BE32-E72D297353CC}">
              <c16:uniqueId val="{00000008-64CC-4CB8-A734-DEE4ACF99615}"/>
            </c:ext>
          </c:extLst>
        </c:ser>
        <c:dLbls>
          <c:showLegendKey val="0"/>
          <c:showVal val="1"/>
          <c:showCatName val="0"/>
          <c:showSerName val="0"/>
          <c:showPercent val="0"/>
          <c:showBubbleSize val="0"/>
        </c:dLbls>
        <c:gapWidth val="100"/>
        <c:overlap val="-24"/>
        <c:axId val="391395727"/>
        <c:axId val="2078660239"/>
      </c:barChart>
      <c:catAx>
        <c:axId val="391395727"/>
        <c:scaling>
          <c:orientation val="minMax"/>
        </c:scaling>
        <c:delete val="0"/>
        <c:axPos val="b"/>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800" b="0" i="0" u="none" strike="noStrike" kern="1200" baseline="-25000">
                <a:solidFill>
                  <a:schemeClr val="tx2"/>
                </a:solidFill>
                <a:latin typeface="Times New Roman" panose="02020603050405020304" pitchFamily="18" charset="0"/>
                <a:ea typeface="+mn-ea"/>
                <a:cs typeface="Times New Roman" panose="02020603050405020304" pitchFamily="18" charset="0"/>
              </a:defRPr>
            </a:pPr>
            <a:endParaRPr lang="en-US"/>
          </a:p>
        </c:txPr>
        <c:crossAx val="2078660239"/>
        <c:crosses val="autoZero"/>
        <c:auto val="1"/>
        <c:lblAlgn val="ctr"/>
        <c:lblOffset val="100"/>
        <c:noMultiLvlLbl val="0"/>
      </c:catAx>
      <c:valAx>
        <c:axId val="2078660239"/>
        <c:scaling>
          <c:orientation val="minMax"/>
        </c:scaling>
        <c:delete val="0"/>
        <c:axPos val="l"/>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Times New Roman" panose="02020603050405020304" pitchFamily="18" charset="0"/>
                <a:ea typeface="+mn-ea"/>
                <a:cs typeface="Times New Roman" panose="02020603050405020304" pitchFamily="18" charset="0"/>
              </a:defRPr>
            </a:pPr>
            <a:endParaRPr lang="en-US"/>
          </a:p>
        </c:txPr>
        <c:crossAx val="39139572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1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Times New Roman" panose="02020603050405020304" pitchFamily="18" charset="0"/>
                <a:ea typeface="+mn-ea"/>
                <a:cs typeface="Times New Roman" panose="02020603050405020304" pitchFamily="18" charset="0"/>
              </a:defRPr>
            </a:pPr>
            <a:r>
              <a:rPr lang="en-US" sz="1100"/>
              <a:t>Asset labelling at MDA level</a:t>
            </a:r>
          </a:p>
        </c:rich>
      </c:tx>
      <c:overlay val="0"/>
      <c:spPr>
        <a:noFill/>
        <a:ln>
          <a:noFill/>
        </a:ln>
        <a:effectLst/>
      </c:spPr>
      <c:txPr>
        <a:bodyPr rot="0" spcFirstLastPara="1" vertOverflow="ellipsis" vert="horz" wrap="square" anchor="ctr" anchorCtr="1"/>
        <a:lstStyle/>
        <a:p>
          <a:pPr>
            <a:defRPr sz="11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tx>
            <c:strRef>
              <c:f>Sheet1!$R$109</c:f>
              <c:strCache>
                <c:ptCount val="1"/>
                <c:pt idx="0">
                  <c:v>Engraved</c:v>
                </c:pt>
              </c:strCache>
            </c:strRef>
          </c:tx>
          <c:spPr>
            <a:solidFill>
              <a:srgbClr val="FFFF00"/>
            </a:solidFill>
            <a:ln>
              <a:noFill/>
            </a:ln>
            <a:effectLst>
              <a:outerShdw blurRad="57150" dist="19050" dir="5400000" algn="ctr" rotWithShape="0">
                <a:srgbClr val="000000">
                  <a:alpha val="63000"/>
                </a:srgbClr>
              </a:outerShdw>
            </a:effectLst>
          </c:spPr>
          <c:invertIfNegative val="0"/>
          <c:cat>
            <c:strRef>
              <c:f>Sheet1!$O$110:$O$122</c:f>
              <c:strCache>
                <c:ptCount val="13"/>
                <c:pt idx="0">
                  <c:v>MoFPED</c:v>
                </c:pt>
                <c:pt idx="1">
                  <c:v>MoWT</c:v>
                </c:pt>
                <c:pt idx="2">
                  <c:v>MoES</c:v>
                </c:pt>
                <c:pt idx="3">
                  <c:v>MAAIF</c:v>
                </c:pt>
                <c:pt idx="4">
                  <c:v>MoH</c:v>
                </c:pt>
                <c:pt idx="5">
                  <c:v>OPM</c:v>
                </c:pt>
                <c:pt idx="6">
                  <c:v>MoWE</c:v>
                </c:pt>
                <c:pt idx="7">
                  <c:v>MoGLSD</c:v>
                </c:pt>
                <c:pt idx="8">
                  <c:v>NEMA</c:v>
                </c:pt>
                <c:pt idx="9">
                  <c:v>PPDA</c:v>
                </c:pt>
                <c:pt idx="10">
                  <c:v>OAG</c:v>
                </c:pt>
                <c:pt idx="11">
                  <c:v>MoLG</c:v>
                </c:pt>
                <c:pt idx="12">
                  <c:v>MoLHUD</c:v>
                </c:pt>
              </c:strCache>
            </c:strRef>
          </c:cat>
          <c:val>
            <c:numRef>
              <c:f>Sheet1!$R$110:$R$122</c:f>
              <c:numCache>
                <c:formatCode>0.00%</c:formatCode>
                <c:ptCount val="13"/>
                <c:pt idx="0">
                  <c:v>0.76</c:v>
                </c:pt>
                <c:pt idx="1">
                  <c:v>0.71599999999999997</c:v>
                </c:pt>
                <c:pt idx="2">
                  <c:v>4.2000000000000003E-2</c:v>
                </c:pt>
                <c:pt idx="3">
                  <c:v>0.98099999999999998</c:v>
                </c:pt>
                <c:pt idx="4">
                  <c:v>0.56200000000000006</c:v>
                </c:pt>
                <c:pt idx="5">
                  <c:v>1</c:v>
                </c:pt>
                <c:pt idx="6">
                  <c:v>0.98499999999999999</c:v>
                </c:pt>
                <c:pt idx="7">
                  <c:v>0.8</c:v>
                </c:pt>
                <c:pt idx="8">
                  <c:v>0.16700000000000001</c:v>
                </c:pt>
                <c:pt idx="9">
                  <c:v>1</c:v>
                </c:pt>
                <c:pt idx="10">
                  <c:v>1</c:v>
                </c:pt>
                <c:pt idx="11">
                  <c:v>0.61499999999999999</c:v>
                </c:pt>
                <c:pt idx="12">
                  <c:v>0.5</c:v>
                </c:pt>
              </c:numCache>
            </c:numRef>
          </c:val>
          <c:extLst>
            <c:ext xmlns:c16="http://schemas.microsoft.com/office/drawing/2014/chart" uri="{C3380CC4-5D6E-409C-BE32-E72D297353CC}">
              <c16:uniqueId val="{00000000-FEC4-49ED-B0D6-FBCEAD13EF3E}"/>
            </c:ext>
          </c:extLst>
        </c:ser>
        <c:ser>
          <c:idx val="1"/>
          <c:order val="1"/>
          <c:tx>
            <c:strRef>
              <c:f>Sheet1!$T$109</c:f>
              <c:strCache>
                <c:ptCount val="1"/>
                <c:pt idx="0">
                  <c:v>Not engraved</c:v>
                </c:pt>
              </c:strCache>
            </c:strRef>
          </c:tx>
          <c:spPr>
            <a:solidFill>
              <a:srgbClr val="FF0000"/>
            </a:solidFill>
            <a:ln>
              <a:noFill/>
            </a:ln>
            <a:effectLst>
              <a:outerShdw blurRad="57150" dist="19050" dir="5400000" algn="ctr" rotWithShape="0">
                <a:srgbClr val="000000">
                  <a:alpha val="63000"/>
                </a:srgbClr>
              </a:outerShdw>
            </a:effectLst>
          </c:spPr>
          <c:invertIfNegative val="0"/>
          <c:cat>
            <c:strRef>
              <c:f>Sheet1!$O$110:$O$122</c:f>
              <c:strCache>
                <c:ptCount val="13"/>
                <c:pt idx="0">
                  <c:v>MoFPED</c:v>
                </c:pt>
                <c:pt idx="1">
                  <c:v>MoWT</c:v>
                </c:pt>
                <c:pt idx="2">
                  <c:v>MoES</c:v>
                </c:pt>
                <c:pt idx="3">
                  <c:v>MAAIF</c:v>
                </c:pt>
                <c:pt idx="4">
                  <c:v>MoH</c:v>
                </c:pt>
                <c:pt idx="5">
                  <c:v>OPM</c:v>
                </c:pt>
                <c:pt idx="6">
                  <c:v>MoWE</c:v>
                </c:pt>
                <c:pt idx="7">
                  <c:v>MoGLSD</c:v>
                </c:pt>
                <c:pt idx="8">
                  <c:v>NEMA</c:v>
                </c:pt>
                <c:pt idx="9">
                  <c:v>PPDA</c:v>
                </c:pt>
                <c:pt idx="10">
                  <c:v>OAG</c:v>
                </c:pt>
                <c:pt idx="11">
                  <c:v>MoLG</c:v>
                </c:pt>
                <c:pt idx="12">
                  <c:v>MoLHUD</c:v>
                </c:pt>
              </c:strCache>
            </c:strRef>
          </c:cat>
          <c:val>
            <c:numRef>
              <c:f>Sheet1!$T$110:$T$122</c:f>
              <c:numCache>
                <c:formatCode>0.00%</c:formatCode>
                <c:ptCount val="13"/>
                <c:pt idx="0">
                  <c:v>0.24</c:v>
                </c:pt>
                <c:pt idx="1">
                  <c:v>0.28399999999999997</c:v>
                </c:pt>
                <c:pt idx="2">
                  <c:v>0.95799999999999996</c:v>
                </c:pt>
                <c:pt idx="3">
                  <c:v>1.9E-2</c:v>
                </c:pt>
                <c:pt idx="4">
                  <c:v>0.438</c:v>
                </c:pt>
                <c:pt idx="5">
                  <c:v>0</c:v>
                </c:pt>
                <c:pt idx="6">
                  <c:v>1.4999999999999999E-2</c:v>
                </c:pt>
                <c:pt idx="7">
                  <c:v>0.2</c:v>
                </c:pt>
                <c:pt idx="8">
                  <c:v>0.83299999999999996</c:v>
                </c:pt>
                <c:pt idx="9">
                  <c:v>0</c:v>
                </c:pt>
                <c:pt idx="10">
                  <c:v>0</c:v>
                </c:pt>
                <c:pt idx="11">
                  <c:v>0.38500000000000001</c:v>
                </c:pt>
                <c:pt idx="12">
                  <c:v>0.5</c:v>
                </c:pt>
              </c:numCache>
            </c:numRef>
          </c:val>
          <c:extLst>
            <c:ext xmlns:c16="http://schemas.microsoft.com/office/drawing/2014/chart" uri="{C3380CC4-5D6E-409C-BE32-E72D297353CC}">
              <c16:uniqueId val="{00000001-FEC4-49ED-B0D6-FBCEAD13EF3E}"/>
            </c:ext>
          </c:extLst>
        </c:ser>
        <c:dLbls>
          <c:showLegendKey val="0"/>
          <c:showVal val="0"/>
          <c:showCatName val="0"/>
          <c:showSerName val="0"/>
          <c:showPercent val="0"/>
          <c:showBubbleSize val="0"/>
        </c:dLbls>
        <c:gapWidth val="150"/>
        <c:axId val="393813007"/>
        <c:axId val="400817199"/>
      </c:barChart>
      <c:catAx>
        <c:axId val="393813007"/>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1" i="0" u="none" strike="noStrike" kern="1200" baseline="0">
                <a:solidFill>
                  <a:srgbClr val="002060"/>
                </a:solidFill>
                <a:latin typeface="Times New Roman" panose="02020603050405020304" pitchFamily="18" charset="0"/>
                <a:ea typeface="+mn-ea"/>
                <a:cs typeface="Times New Roman" panose="02020603050405020304" pitchFamily="18" charset="0"/>
              </a:defRPr>
            </a:pPr>
            <a:endParaRPr lang="en-US"/>
          </a:p>
        </c:txPr>
        <c:crossAx val="400817199"/>
        <c:crosses val="autoZero"/>
        <c:auto val="1"/>
        <c:lblAlgn val="ctr"/>
        <c:lblOffset val="100"/>
        <c:noMultiLvlLbl val="0"/>
      </c:catAx>
      <c:valAx>
        <c:axId val="400817199"/>
        <c:scaling>
          <c:orientation val="minMax"/>
        </c:scaling>
        <c:delete val="0"/>
        <c:axPos val="l"/>
        <c:majorGridlines>
          <c:spPr>
            <a:ln w="9525" cap="flat" cmpd="sng" algn="ctr">
              <a:solidFill>
                <a:schemeClr val="lt1">
                  <a:lumMod val="95000"/>
                  <a:alpha val="10000"/>
                </a:schemeClr>
              </a:solidFill>
              <a:round/>
            </a:ln>
            <a:effectLst/>
          </c:spPr>
        </c:majorGridlines>
        <c:numFmt formatCode="0.00%" sourceLinked="1"/>
        <c:majorTickMark val="none"/>
        <c:minorTickMark val="none"/>
        <c:tickLblPos val="nextTo"/>
        <c:spPr>
          <a:solidFill>
            <a:schemeClr val="tx1"/>
          </a:solidFill>
          <a:ln>
            <a:noFill/>
          </a:ln>
          <a:effectLst/>
        </c:spPr>
        <c:txPr>
          <a:bodyPr rot="-60000000" spcFirstLastPara="1" vertOverflow="ellipsis" vert="horz" wrap="square" anchor="ctr" anchorCtr="1"/>
          <a:lstStyle/>
          <a:p>
            <a:pPr>
              <a:defRPr sz="900" b="0" i="0" u="none" strike="noStrike" kern="1200" baseline="0">
                <a:solidFill>
                  <a:schemeClr val="bg1"/>
                </a:solidFill>
                <a:latin typeface="Times New Roman" panose="02020603050405020304" pitchFamily="18" charset="0"/>
                <a:ea typeface="+mn-ea"/>
                <a:cs typeface="Times New Roman" panose="02020603050405020304" pitchFamily="18" charset="0"/>
              </a:defRPr>
            </a:pPr>
            <a:endParaRPr lang="en-US"/>
          </a:p>
        </c:txPr>
        <c:crossAx val="393813007"/>
        <c:crosses val="autoZero"/>
        <c:crossBetween val="between"/>
      </c:valAx>
      <c:dTable>
        <c:showHorzBorder val="1"/>
        <c:showVertBorder val="1"/>
        <c:showOutline val="1"/>
        <c:showKeys val="1"/>
        <c:spPr>
          <a:noFill/>
          <a:ln w="9525">
            <a:solidFill>
              <a:schemeClr val="lt1">
                <a:lumMod val="95000"/>
                <a:alpha val="54000"/>
              </a:schemeClr>
            </a:solidFill>
          </a:ln>
          <a:effectLst/>
        </c:spPr>
        <c:txPr>
          <a:bodyPr rot="0" spcFirstLastPara="1" vertOverflow="ellipsis" vert="horz" wrap="square" anchor="ctr" anchorCtr="1"/>
          <a:lstStyle/>
          <a:p>
            <a:pPr rtl="0">
              <a:defRPr sz="900" b="0" i="0" u="none" strike="noStrike" kern="1200" baseline="0">
                <a:solidFill>
                  <a:schemeClr val="lt1">
                    <a:lumMod val="85000"/>
                  </a:schemeClr>
                </a:solidFill>
                <a:latin typeface="Times New Roman" panose="02020603050405020304" pitchFamily="18" charset="0"/>
                <a:ea typeface="+mn-ea"/>
                <a:cs typeface="Times New Roman" panose="02020603050405020304" pitchFamily="18" charset="0"/>
              </a:defRPr>
            </a:pPr>
            <a:endParaRPr lang="en-US"/>
          </a:p>
        </c:txPr>
      </c:dTable>
      <c:spPr>
        <a:noFill/>
        <a:ln>
          <a:noFill/>
        </a:ln>
        <a:effectLst/>
      </c:spPr>
    </c:plotArea>
    <c:plotVisOnly val="1"/>
    <c:dispBlanksAs val="gap"/>
    <c:showDLblsOverMax val="0"/>
  </c:chart>
  <c:spPr>
    <a:solidFill>
      <a:schemeClr val="tx1"/>
    </a:solidFill>
    <a:ln>
      <a:noFill/>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withinLinear" id="15">
  <a:schemeClr val="accent2"/>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4.xml><?xml version="1.0" encoding="utf-8"?>
<cs:chartStyle xmlns:cs="http://schemas.microsoft.com/office/drawing/2012/chartStyle" xmlns:a="http://schemas.openxmlformats.org/drawingml/2006/main" id="207">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lumOff val="2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5.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1</TotalTime>
  <Pages>52</Pages>
  <Words>11630</Words>
  <Characters>66291</Characters>
  <Application>Microsoft Office Word</Application>
  <DocSecurity>0</DocSecurity>
  <Lines>552</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sulainah</dc:creator>
  <cp:keywords/>
  <dc:description/>
  <cp:lastModifiedBy>sulainah</cp:lastModifiedBy>
  <cp:revision>2</cp:revision>
  <dcterms:created xsi:type="dcterms:W3CDTF">2026-10-05T13:10:00Z</dcterms:created>
  <dcterms:modified xsi:type="dcterms:W3CDTF">2026-10-05T13:10:00Z</dcterms:modified>
</cp:coreProperties>
</file>