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Bukedi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Tororo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Tororo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Kayongo Tonny, Lydia Nakiganda</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tkayongo1@gmail.com 0783405610, lydianakiganda3@gmail.com 0704948564</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Tororo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Iyolwa</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t>YES</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YES - The school has not yet done any repair but in case they have they can use PHC funds</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t>YES. But for now they have not had too much equipments for repair.</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t>It has been of the great use like for example in water supply the community is currently serving on the water pumped into the tank. The school itself has supported Edn because the children are no longer moving any how. Challenges: limited computers; the classroom blocks are not enough; they also need National water; the inadequate text book for all classes. Recommendations: more staff; more classroom blocks are needed; they need National water; they need limited computers.</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Tororo District        Name of SCHOOL: Iyolwa</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251 chairs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They engraved but not numbered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251 chairs counted physically 2 not engraved. 2 damaged engraved but not numbered.</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11 office tables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 with locker</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They were engraved but not numbered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6th Feb-26</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11 functional and were seen in different offices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119 Desks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long desk wooden with metallic stand Brown</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They were engraved but not numbered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6th Feb-26</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119 functional were counted physically.</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119 Tables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brown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They are engraved but not numbered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6th Feb-26</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conditions</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119 functional counted physically and this include Sci Lab, ICT lab, library, staff room and they are all in very good condition</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22 Book shelves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wooden with metallic stands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6th Feb-26</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22 functional counted physically in the library &amp; ICT lab &amp; Sci laboratory.</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Tororo District        Name of SCHOOL: Iyolwa</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21 Desktop computer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Vostro 3030</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black Dell Vostro Intel Core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6 months / 1 yr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2nd Feb-26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They are functional in good shape 21 CPU and 21 monitor. They are in clean environment.</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21 UPS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Dell black with silver switch</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 yr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5th Feb-26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functional and good shape 21 UPS in the ICT Lab.</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1 Server processor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6639010420</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Dell Intel Core black in colour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 yr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6th Feb-26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and kept in server room.</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2 Network Switch 24 Port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Dell Intel Core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 yr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6th Feb-26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 functional Network switch and seen in the server room</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1 Air conditioner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Skyworth white in colour with a remote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 yr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6th Feb-26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 functional in the server room.</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2 projectors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MRISA1100 / 251100AF1 / 18410</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Acer model ASV 1904 black</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 yr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6th Feb-26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 functional in the server room.</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4 CCTV Cameras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Black bigger and white base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5 yr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In the server room 2 in the computer lab.</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1 Server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1082F10W / 492501 / M00410</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Skyworth air conditioner outdoor unit grey</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5 yr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 Feb-26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and it is outside.</w:t>
            </w: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Multipurpose printer</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CNCR56M / 088</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grey with black and silver Digital</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5 yr</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6th Feb-26</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and good shape.</w:t>
            </w: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Sound system</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Black NEXO</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functional and good shape one base 4 top rank</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8 fire extinguishers</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Red in colour</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5 yrs</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6th Feb-26</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8 in use.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Tororo District        Name of SCHOOL: Iyolwa</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1 Administration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Cream &amp; Maroon - staff room; H/M office; Deputy H/M; Reception lounge; other rooms; Store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6th Feb-26</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and good condition. Non-residential.</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3 classroom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S.3-S.4 block - open shelves and one wall mount cupboard; S.2A-S.2B block; S.5A-S.5B block</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6th Feb-26</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and in good shape. Non-residential.</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1 Multipurpose hall</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Extra; S.1</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and currently accommodating S.1 students. Non-residential.</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1 Library &amp; ICT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Library; 2 units of library office; 2 units for computer office; 2 big ICT lab</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6th Feb-26</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and good shape. Non-residential.</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1 Science Lab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store; 2 big units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6th Feb-26</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&amp; in good shape. Non-residential.</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10,000 LTR enclosed with concrete wall; 3,000 LTR black in colour on stand with manual pump</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6th Feb-26</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in good shape. Non-residential.</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Gas cylinder</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Blue - 2 45kg capacity enclosed in their shelter</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in good shape.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Girls 4 stance one stance for disabilities; Boys 4 stance one stance disabilities urinal/bathroom</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functional in good shape. Non-residential.</w:t>
            </w: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Teachers pit latrine</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 stance for male, 1 stance for female</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Staff quarters - 3 blocks</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 units each. A unit has 2 bedrooms, 1 sitting room and store</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Residential.</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Kitchen - 3 blocks</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with 2 units each</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Residential. Heading word 'Water' crossed out before Kitchen.</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 - one 10,000 LTR</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enclosed with concrete - supporting all staff quarters</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Residential.</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Pit latrines - 3 blocks</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2 stance with bathroom and shower overhead</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Residential.</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this copy was not photographed.</w:t>
      </w:r>
    </w:p>
    <w:p>
      <w:r>
        <w:t>- The guide names NYOLWA SEED SECONDARY SCHOOL while later pages read IYOLWA; the programme list carries Iyolwa.</w:t>
      </w:r>
    </w:p>
    <w:p>
      <w:r>
        <w:t>- The cover block of the register was not among the photographed pages. Verifier, supervisor and contacts are written from the team record (RULES 3.15). Date of submission is left blank.</w:t>
      </w:r>
    </w:p>
    <w:p>
      <w:r>
        <w:t>- Cover / verifier block was not among the thirteen photographed pages - VERIFIER_ON_PAGE / supervisor-on-page / date_on_page unfilled; date of submission left blank (RULES 3.15).</w:t>
      </w:r>
    </w:p>
    <w:p>
      <w:r>
        <w:t>- Guide name line reads like NYOLWA SEED SECONDARY SCHOOL (first letter also readable as I). FACILITY is Iyolwa per the programme list. Later schedule headers (ICT facing p.32, buildings facing p.36 / p.38) read IYOLWA SEED SECONDARY SCHOOL / IYOLWA SEED SCHOOL.</w:t>
      </w:r>
    </w:p>
    <w:p>
      <w:r>
        <w:t>- Furniture printed pages 27-30 were not among the photographs (toolkit jumps from furniture p.25-26 to ICT p.31). Laboratory stools are named in the furniture header but no stools line was filled.</w:t>
      </w:r>
    </w:p>
    <w:p>
      <w:r>
        <w:t>- 251 chairs: status 'good condition' while remarks say 2 damaged and 2 not engraved - condition vs remarks disagree.</w:t>
      </w:r>
    </w:p>
    <w:p>
      <w:r>
        <w:t>- Second furniture line item reads 'office tables' (11, seen in different offices); also readable as 'office chairs' against the printed header list - kept as office tables.</w:t>
      </w:r>
    </w:p>
    <w:p>
      <w:r>
        <w:t>- 119 Tables department cell is blank on the page; other furniture lines are Edn. Status on that line reads 'good conditions' (plural).</w:t>
      </w:r>
    </w:p>
    <w:p>
      <w:r>
        <w:t>- Desktop asset-number cell holds model 'Vostro 3030' not an engraved number. Description starts 'Good black...' - 'Good' may be condition spilled into the description column. Life cell has both '6 months' and '1 yr'.</w:t>
      </w:r>
    </w:p>
    <w:p>
      <w:r>
        <w:t>- UPS description middle words also readable as 'under' / 'cursor' before 'silver switch' - kept as 'Dell black with silver switch'. Date placed in service reads 5th Feb-26 on one pass and 6th Feb-26 on another.</w:t>
      </w:r>
    </w:p>
    <w:p>
      <w:r>
        <w:t>- Server processor serial reads 6639010420 (also 6E39010420 / 32010420) - confirm digits.</w:t>
      </w:r>
    </w:p>
    <w:p>
      <w:r>
        <w:t>- Network Switch 24 Port description is written 'Dell Intel Core' - unusual for a switch; confirm wording / whether the desktop description was copied down.</w:t>
      </w:r>
    </w:p>
    <w:p>
      <w:r>
        <w:t>- Projectors: asset/serials MRISA1100 / 251100AF1 / 18410; model reads Acer ASV 1904 (also seen as ASV190H / G195HQV). Confirm.</w:t>
      </w:r>
    </w:p>
    <w:p>
      <w:r>
        <w:t>- p07 item '1 Server' carries description 'Skyworth air conditioner outdoor unit grey' and facing remarks 'Functional and it is outside' - item name and description disagree. Serials 1082F10W / 492501 / M00410 look like an outdoor AC plate. p08 has six status/remarks blocks against five left-page lines; the extra 'outside' block was folded into this Server line.</w:t>
      </w:r>
    </w:p>
    <w:p>
      <w:r>
        <w:t>- CCTV remarks 'In the server room 2 in the computer lab' against quantity 4 - confirm split (2 + 2). Description 'Black bigger and white base' also readable as 'Black silver and white base'.</w:t>
      </w:r>
    </w:p>
    <w:p>
      <w:r>
        <w:t>- Sound system: no margin quantity; life cell is a dot (left blank); remarks 'one base 4 top rank' (rank also readable as rack). Multipurpose printer has no margin quantity; serial CNCR56M / 088.</w:t>
      </w:r>
    </w:p>
    <w:p>
      <w:r>
        <w:t>- Fire extinguishers (8) sit on the ICT continuation page, not furniture.</w:t>
      </w:r>
    </w:p>
    <w:p>
      <w:r>
        <w:t>- Multipurpose hall description reads 'Extra; S.1' (also seen as 'Gate - S.1'); remarks say it currently accommodates S.1 students. Date placed in service blank on the facing page.</w:t>
      </w:r>
    </w:p>
    <w:p>
      <w:r>
        <w:t>- Classroom third block reads S.5A-S.5B (also S.5A-SSS). Open shelves / wall-mount cupboard are written on the classroom-block description, not as a furniture line.</w:t>
      </w:r>
    </w:p>
    <w:p>
      <w:r>
        <w:t>- p11/p12: five left-page lines against four facing status/remarks blocks and only two dates (science lab and water tanks). The four facing blocks were paired in page order to science lab, water tanks, gas cylinder and pit latrine; teachers pit latrine status/remarks left blank. Confirm pairing. Dates also readable as 6th Feb-24 vs 6th Feb-26 - kept as 6th Feb-26 to match the rest of the toolkit.</w:t>
      </w:r>
    </w:p>
    <w:p>
      <w:r>
        <w:t>- Non-residential water tanks: 10,000 LTR and 3,000 LTR (3,000 also readable near 5,000). Residential p.39 lists one 10,000 LTR at staff quarters - two tank facts, not merged. p13 10,000 looks overwritten.</w:t>
      </w:r>
    </w:p>
    <w:p>
      <w:r>
        <w:t>- p13 kitchen heading first word 'Water' is crossed out; kept as Kitchen. Residential lines have no status, dates or costs on the loose note.</w:t>
      </w:r>
    </w:p>
    <w:p>
      <w:r>
        <w:t>- Pit latrine girls line: 'one stance for disabilities' also readable as 'one change for disabilities'. Guide Q2 cites PHC funds at a school. Q3 has a struck-through earlier sentence about damage.</w:t>
      </w:r>
    </w:p>
    <w:p>
      <w:r>
        <w:t>- Guide Q4 challenges on the fainter p01 spread were also readable as 'fence' / 'inadequate staff'; the clearer p02 page is National water / inadequate text book - p02 kept. Recommendation 'they need limited computers' is awkward next to the challenge 'limited computers'.</w:t>
      </w:r>
    </w:p>
    <w:p>
      <w:r>
        <w:t>- No cost, recoverable cost, date of purchase, or depreciation figure appears on any schedule line. Asset-number / life dashes on the page are transcribed as blank. No fence line is filled (challenge says they need a fence).</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